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28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158858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合同包1(维修改造):</w:t>
      </w:r>
    </w:p>
    <w:p w14:paraId="3295CD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合同包预算金额：520,000.00元</w:t>
      </w:r>
    </w:p>
    <w:p w14:paraId="077B79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合同包最高限价：520,000.00元</w:t>
      </w:r>
    </w:p>
    <w:tbl>
      <w:tblPr>
        <w:tblW w:w="91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397"/>
        <w:gridCol w:w="2397"/>
        <w:gridCol w:w="825"/>
        <w:gridCol w:w="1615"/>
        <w:gridCol w:w="1290"/>
      </w:tblGrid>
      <w:tr w14:paraId="11EE68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19D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35D8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269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EE96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CA5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113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A06E9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2B3E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A9F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1B4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维修改造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CDA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1(处)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5721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4C7ED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520,000.00</w:t>
            </w:r>
          </w:p>
        </w:tc>
      </w:tr>
    </w:tbl>
    <w:p w14:paraId="590ED5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4159A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640D56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合同包2(设备购置):</w:t>
      </w:r>
    </w:p>
    <w:p w14:paraId="4D50BC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合同包预算金额：260,000.00元</w:t>
      </w:r>
    </w:p>
    <w:p w14:paraId="7CB182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合同包最高限价：260,000.00元</w:t>
      </w:r>
    </w:p>
    <w:tbl>
      <w:tblPr>
        <w:tblW w:w="92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410"/>
        <w:gridCol w:w="2410"/>
        <w:gridCol w:w="828"/>
        <w:gridCol w:w="1624"/>
        <w:gridCol w:w="1290"/>
      </w:tblGrid>
      <w:tr w14:paraId="093436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tblHeader/>
        </w:trPr>
        <w:tc>
          <w:tcPr>
            <w:tcW w:w="6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A5E7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45DB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BEB5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E4A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D08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2EC6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80EC9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FEB0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56A7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619E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设备购置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E89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A8AC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B2DBB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260,000.00</w:t>
            </w:r>
          </w:p>
        </w:tc>
      </w:tr>
    </w:tbl>
    <w:p w14:paraId="0C572E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7F9D6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4F36B0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WWW</cp:lastModifiedBy>
  <dcterms:modified xsi:type="dcterms:W3CDTF">2025-08-11T02:21:45Z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eyJoZGlkIjoiY2MzZjgwZGU1MmVhYjViZjE2MDQ3MTk5YmIzZmFlNDAiLCJ1c2VySWQiOiIzNDM1OTQ4MTQifQ==</vt:lpwstr>
  </property>
  <property fmtid="{D5CDD505-2E9C-101B-9397-08002B2CF9AE}" pid="4" name="ICV">
    <vt:lpwstr>B6913C9A6DFD49F8B06AAF97291AE849_12</vt:lpwstr>
  </property>
</Properties>
</file>