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E33931">
      <w:pPr>
        <w:pStyle w:val="2"/>
        <w:keepNext w:val="0"/>
        <w:keepLines w:val="0"/>
        <w:rPr>
          <w:rFonts w:hint="eastAsia" w:ascii="宋体" w:hAnsi="宋体"/>
          <w:b w:val="0"/>
          <w:sz w:val="32"/>
          <w:szCs w:val="32"/>
        </w:rPr>
      </w:pPr>
      <w:bookmarkStart w:id="0" w:name="_Toc20443"/>
      <w:r>
        <w:rPr>
          <w:rFonts w:hint="eastAsia" w:ascii="宋体" w:hAnsi="宋体"/>
          <w:sz w:val="32"/>
          <w:szCs w:val="32"/>
        </w:rPr>
        <w:t>第三部分 技术参数及要求</w:t>
      </w:r>
      <w:bookmarkEnd w:id="0"/>
    </w:p>
    <w:p w14:paraId="11ED1810">
      <w:pPr>
        <w:rPr>
          <w:rFonts w:hint="eastAsia" w:ascii="宋体" w:hAnsi="宋体"/>
          <w:highlight w:val="none"/>
        </w:rPr>
      </w:pPr>
    </w:p>
    <w:p w14:paraId="053D2E70">
      <w:pPr>
        <w:numPr>
          <w:ilvl w:val="0"/>
          <w:numId w:val="1"/>
        </w:numPr>
        <w:spacing w:line="480" w:lineRule="auto"/>
        <w:rPr>
          <w:rFonts w:ascii="宋体" w:hAnsi="宋体"/>
          <w:b/>
          <w:bCs/>
          <w:sz w:val="24"/>
          <w:highlight w:val="none"/>
        </w:rPr>
      </w:pPr>
      <w:r>
        <w:rPr>
          <w:rFonts w:hint="eastAsia" w:ascii="宋体" w:hAnsi="宋体"/>
          <w:b/>
          <w:bCs/>
          <w:sz w:val="24"/>
          <w:highlight w:val="none"/>
          <w:lang w:val="en-US" w:eastAsia="zh-CN"/>
        </w:rPr>
        <w:t>项目概况</w:t>
      </w:r>
    </w:p>
    <w:p w14:paraId="412BBE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1、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项目名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称：西安石油大学音乐剧《我为祖国找石油》舞美设计及制作搭建项目</w:t>
      </w:r>
    </w:p>
    <w:p w14:paraId="3F9240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2、服务时间：自合同签订之日起至正式演出结束（一场）。</w:t>
      </w:r>
    </w:p>
    <w:p w14:paraId="6ECB64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3、服务地点：陕西人民大会堂（</w:t>
      </w:r>
      <w:r>
        <w:rPr>
          <w:rFonts w:hint="eastAsia" w:ascii="宋体" w:hAnsi="宋体" w:cs="宋体"/>
          <w:b w:val="0"/>
          <w:bCs w:val="0"/>
          <w:kern w:val="2"/>
          <w:sz w:val="24"/>
          <w:szCs w:val="24"/>
          <w:lang w:val="en-US" w:eastAsia="zh-CN" w:bidi="ar-SA"/>
        </w:rPr>
        <w:t>采购人</w:t>
      </w:r>
      <w:bookmarkStart w:id="1" w:name="_GoBack"/>
      <w:bookmarkEnd w:id="1"/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指定地点）。</w:t>
      </w:r>
    </w:p>
    <w:p w14:paraId="080355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480" w:firstLineChars="200"/>
        <w:textAlignment w:val="auto"/>
        <w:rPr>
          <w:rFonts w:hint="default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4、服务方式：由中标人负责全部服务内容。</w:t>
      </w:r>
    </w:p>
    <w:p w14:paraId="20D4CC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5、报价要求：提交详细的报价明细表，包括舞美设计费，舞美制作费，演出拆装台费，多媒体设备使用费，各部分应有详细的报价清单。①舞美设计费②舞美设计制景部分 按照舞美设计涉及到的景片分类，包括但不限于平台、踏步、固定安装景片、纱幕等。③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首演演出拆装台费用、运输费等④多媒体设备费用清单（投影机或LED大屏等）。</w:t>
      </w:r>
    </w:p>
    <w:p w14:paraId="65E6F1A4">
      <w:pPr>
        <w:numPr>
          <w:ilvl w:val="0"/>
          <w:numId w:val="1"/>
        </w:numPr>
        <w:spacing w:line="480" w:lineRule="auto"/>
        <w:rPr>
          <w:rFonts w:hint="eastAsia" w:ascii="宋体" w:hAnsi="宋体" w:eastAsia="宋体" w:cs="宋体"/>
          <w:b/>
          <w:bCs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highlight w:val="none"/>
          <w:lang w:val="en-US" w:eastAsia="zh-CN"/>
        </w:rPr>
        <w:t>项目服务内容要求</w:t>
      </w:r>
    </w:p>
    <w:p w14:paraId="1E2478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1、详细的舞美设计方案以及方案解说，舞美方案要求切合附件音乐剧剧本《我为祖国找石油》。设计舞美效果图按照至少每幕每场一张舞美效果图，并提供舞美总平面图和整体的舞美阐述，并按照舞美设计阐述舞美制作所用的材料及工艺。</w:t>
      </w:r>
    </w:p>
    <w:p w14:paraId="4AC7F0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2、详细描述使用的多媒体设备（投影机或LED显示屏）的规格型号。</w:t>
      </w:r>
    </w:p>
    <w:p w14:paraId="0AA681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3、中标后在规定时间内完成舞美设计 舞美制作并按照指定的剧场在规定时间内完成舞台搭建 演出 拆台以及运输等一系列任务。</w:t>
      </w:r>
    </w:p>
    <w:p w14:paraId="272E21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4、舞美设计人员要求（可外聘）①省级以上专业院团舞美设计师②有舞台艺术作品获国家级奖项（例如：中宣部五个一工程奖  文旅部文华大奖等）③有独立舞美设计作品获省级以上专项奖。</w:t>
      </w:r>
    </w:p>
    <w:p w14:paraId="4251FBE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6C021C"/>
    <w:multiLevelType w:val="singleLevel"/>
    <w:tmpl w:val="226C021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BB179A"/>
    <w:rsid w:val="1BA210E4"/>
    <w:rsid w:val="41BB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4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beforeLines="0" w:after="120" w:afterLines="0" w:line="360" w:lineRule="auto"/>
      <w:jc w:val="center"/>
      <w:outlineLvl w:val="0"/>
    </w:pPr>
    <w:rPr>
      <w:b/>
      <w:bCs/>
      <w:kern w:val="44"/>
      <w:sz w:val="30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2025-08-11T10:41:00Z</dcterms:created>
  <dc:creator>-7</dc:creator>
  <cp:lastModifiedBy>-7</cp:lastModifiedBy>
  <dcterms:modified xsi:type="dcterms:W3CDTF">2025-08-11T10:42:12Z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1F5AC717FBFB4026BB06D5B344871908_11</vt:lpwstr>
  </property>
  <property fmtid="{D5CDD505-2E9C-101B-9397-08002B2CF9AE}" pid="4" name="KSOTemplateDocerSaveRecord">
    <vt:lpwstr>eyJoZGlkIjoiYzA1MTFjMGE5NjMwY2U1ODU1MGFhN2UxMjk1NDdlZjEiLCJ1c2VySWQiOiI0MDcxMjAzOTgifQ==</vt:lpwstr>
  </property>
</Properties>
</file>