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482A0">
      <w:pPr>
        <w:jc w:val="center"/>
        <w:outlineLvl w:val="1"/>
        <w:rPr>
          <w:rFonts w:hint="eastAsia" w:ascii="Calibri" w:hAnsi="Calibri" w:eastAsia="宋体" w:cs="Times New Roman"/>
          <w:u w:val="none"/>
          <w:lang w:val="en-US" w:eastAsia="zh-Hans"/>
        </w:rPr>
      </w:pPr>
      <w:r>
        <w:rPr>
          <w:rFonts w:hint="eastAsia" w:ascii="仿宋_GB2312" w:hAnsi="仿宋_GB2312" w:eastAsia="仿宋_GB2312" w:cs="仿宋_GB2312"/>
          <w:b/>
          <w:sz w:val="36"/>
          <w:u w:val="none"/>
          <w:lang w:val="en-US" w:eastAsia="zh-Hans"/>
        </w:rPr>
        <w:t>第三章 磋商项目技术、服务、商务及其他要求</w:t>
      </w:r>
    </w:p>
    <w:p w14:paraId="144C9D3C">
      <w:pPr>
        <w:ind w:firstLine="480"/>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18C21E6A">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3.1采购项目概况</w:t>
      </w:r>
      <w:bookmarkStart w:id="0" w:name="_GoBack"/>
      <w:bookmarkEnd w:id="0"/>
    </w:p>
    <w:p w14:paraId="07489818">
      <w:pPr>
        <w:ind w:firstLine="480"/>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视频直播点播资源平台教室设备购置安装项目：包含录播设备、多媒体设备、观摩间设备、配套电子产品及安装服务和部分装修工程。</w:t>
      </w:r>
    </w:p>
    <w:p w14:paraId="3BB0794D">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3.2采购内容</w:t>
      </w:r>
    </w:p>
    <w:p w14:paraId="6FF3A200">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68A92009">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采购包预算金额（元）: 500,000.00</w:t>
      </w:r>
    </w:p>
    <w:p w14:paraId="6B7C7E6D">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采购包最高限价（元）: 500,000.00</w:t>
      </w:r>
    </w:p>
    <w:p w14:paraId="6C0FC223">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供应商报价不允许超过标的金额</w:t>
      </w:r>
    </w:p>
    <w:p w14:paraId="4F94956A">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（招单价的）供应商报价不允许超过标的单价</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0"/>
        <w:gridCol w:w="828"/>
        <w:gridCol w:w="812"/>
        <w:gridCol w:w="1416"/>
        <w:gridCol w:w="781"/>
        <w:gridCol w:w="781"/>
        <w:gridCol w:w="781"/>
        <w:gridCol w:w="781"/>
        <w:gridCol w:w="781"/>
        <w:gridCol w:w="781"/>
      </w:tblGrid>
      <w:tr w14:paraId="115F18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342C507">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序号</w:t>
            </w:r>
          </w:p>
        </w:tc>
        <w:tc>
          <w:tcPr>
            <w:tcW w:w="831" w:type="dxa"/>
          </w:tcPr>
          <w:p w14:paraId="140850AA">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标的名称</w:t>
            </w:r>
          </w:p>
        </w:tc>
        <w:tc>
          <w:tcPr>
            <w:tcW w:w="831" w:type="dxa"/>
          </w:tcPr>
          <w:p w14:paraId="3B949789">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数量</w:t>
            </w:r>
          </w:p>
        </w:tc>
        <w:tc>
          <w:tcPr>
            <w:tcW w:w="831" w:type="dxa"/>
          </w:tcPr>
          <w:p w14:paraId="6D99FA6D">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标的金额 （元）</w:t>
            </w:r>
          </w:p>
        </w:tc>
        <w:tc>
          <w:tcPr>
            <w:tcW w:w="831" w:type="dxa"/>
          </w:tcPr>
          <w:p w14:paraId="77DE8535">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计量单位</w:t>
            </w:r>
          </w:p>
        </w:tc>
        <w:tc>
          <w:tcPr>
            <w:tcW w:w="831" w:type="dxa"/>
          </w:tcPr>
          <w:p w14:paraId="223D19B8">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所属行业</w:t>
            </w:r>
          </w:p>
        </w:tc>
        <w:tc>
          <w:tcPr>
            <w:tcW w:w="831" w:type="dxa"/>
          </w:tcPr>
          <w:p w14:paraId="1D277DE3">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是否核心产品</w:t>
            </w:r>
          </w:p>
        </w:tc>
        <w:tc>
          <w:tcPr>
            <w:tcW w:w="831" w:type="dxa"/>
          </w:tcPr>
          <w:p w14:paraId="5C0B86B2">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是否允许进口产品</w:t>
            </w:r>
          </w:p>
        </w:tc>
        <w:tc>
          <w:tcPr>
            <w:tcW w:w="831" w:type="dxa"/>
          </w:tcPr>
          <w:p w14:paraId="18601E1F">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是否属于节能产品</w:t>
            </w:r>
          </w:p>
        </w:tc>
        <w:tc>
          <w:tcPr>
            <w:tcW w:w="831" w:type="dxa"/>
          </w:tcPr>
          <w:p w14:paraId="088A2749">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是否属于环境标志产品</w:t>
            </w:r>
          </w:p>
        </w:tc>
      </w:tr>
      <w:tr w14:paraId="14442C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76A25E3">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w:t>
            </w:r>
          </w:p>
        </w:tc>
        <w:tc>
          <w:tcPr>
            <w:tcW w:w="831" w:type="dxa"/>
          </w:tcPr>
          <w:p w14:paraId="16BF5703">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80000</w:t>
            </w:r>
          </w:p>
        </w:tc>
        <w:tc>
          <w:tcPr>
            <w:tcW w:w="831" w:type="dxa"/>
          </w:tcPr>
          <w:p w14:paraId="0F37970B">
            <w:pPr>
              <w:jc w:val="right"/>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1.00</w:t>
            </w:r>
          </w:p>
        </w:tc>
        <w:tc>
          <w:tcPr>
            <w:tcW w:w="831" w:type="dxa"/>
          </w:tcPr>
          <w:p w14:paraId="36B54953">
            <w:pPr>
              <w:jc w:val="right"/>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80,000.00</w:t>
            </w:r>
          </w:p>
        </w:tc>
        <w:tc>
          <w:tcPr>
            <w:tcW w:w="831" w:type="dxa"/>
          </w:tcPr>
          <w:p w14:paraId="59BB9635">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项</w:t>
            </w:r>
          </w:p>
        </w:tc>
        <w:tc>
          <w:tcPr>
            <w:tcW w:w="831" w:type="dxa"/>
          </w:tcPr>
          <w:p w14:paraId="0A1EFFB5">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建筑业</w:t>
            </w:r>
          </w:p>
        </w:tc>
        <w:tc>
          <w:tcPr>
            <w:tcW w:w="831" w:type="dxa"/>
          </w:tcPr>
          <w:p w14:paraId="2D55FD34">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否</w:t>
            </w:r>
          </w:p>
        </w:tc>
        <w:tc>
          <w:tcPr>
            <w:tcW w:w="831" w:type="dxa"/>
          </w:tcPr>
          <w:p w14:paraId="4F0DB33A">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否</w:t>
            </w:r>
          </w:p>
        </w:tc>
        <w:tc>
          <w:tcPr>
            <w:tcW w:w="831" w:type="dxa"/>
          </w:tcPr>
          <w:p w14:paraId="0A67AF02">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否</w:t>
            </w:r>
          </w:p>
        </w:tc>
        <w:tc>
          <w:tcPr>
            <w:tcW w:w="831" w:type="dxa"/>
          </w:tcPr>
          <w:p w14:paraId="69397003">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否</w:t>
            </w:r>
          </w:p>
        </w:tc>
      </w:tr>
      <w:tr w14:paraId="34BB5E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3F9B478">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2</w:t>
            </w:r>
          </w:p>
        </w:tc>
        <w:tc>
          <w:tcPr>
            <w:tcW w:w="831" w:type="dxa"/>
          </w:tcPr>
          <w:p w14:paraId="7356192D">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西安市艺术学校视频直播点播资源平台教室设备购置安装项目</w:t>
            </w:r>
          </w:p>
        </w:tc>
        <w:tc>
          <w:tcPr>
            <w:tcW w:w="831" w:type="dxa"/>
          </w:tcPr>
          <w:p w14:paraId="2AF84A18">
            <w:pPr>
              <w:jc w:val="right"/>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1.00</w:t>
            </w:r>
          </w:p>
        </w:tc>
        <w:tc>
          <w:tcPr>
            <w:tcW w:w="831" w:type="dxa"/>
          </w:tcPr>
          <w:p w14:paraId="4488871B">
            <w:pPr>
              <w:jc w:val="right"/>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420,000.00</w:t>
            </w:r>
          </w:p>
        </w:tc>
        <w:tc>
          <w:tcPr>
            <w:tcW w:w="831" w:type="dxa"/>
          </w:tcPr>
          <w:p w14:paraId="4A592EBC">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批</w:t>
            </w:r>
          </w:p>
        </w:tc>
        <w:tc>
          <w:tcPr>
            <w:tcW w:w="831" w:type="dxa"/>
          </w:tcPr>
          <w:p w14:paraId="3CF9F49C">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工业</w:t>
            </w:r>
          </w:p>
        </w:tc>
        <w:tc>
          <w:tcPr>
            <w:tcW w:w="831" w:type="dxa"/>
          </w:tcPr>
          <w:p w14:paraId="38CE7D48">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否</w:t>
            </w:r>
          </w:p>
        </w:tc>
        <w:tc>
          <w:tcPr>
            <w:tcW w:w="831" w:type="dxa"/>
          </w:tcPr>
          <w:p w14:paraId="07ED13F6">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否</w:t>
            </w:r>
          </w:p>
        </w:tc>
        <w:tc>
          <w:tcPr>
            <w:tcW w:w="831" w:type="dxa"/>
          </w:tcPr>
          <w:p w14:paraId="7A5A3063">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否</w:t>
            </w:r>
          </w:p>
        </w:tc>
        <w:tc>
          <w:tcPr>
            <w:tcW w:w="831" w:type="dxa"/>
          </w:tcPr>
          <w:p w14:paraId="37515165">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否</w:t>
            </w:r>
          </w:p>
        </w:tc>
      </w:tr>
    </w:tbl>
    <w:p w14:paraId="3E908196">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3.3技术要求</w:t>
      </w:r>
    </w:p>
    <w:p w14:paraId="4BEBF85D">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638EFF2A">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标的名称：80000</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03"/>
        <w:gridCol w:w="2103"/>
        <w:gridCol w:w="4316"/>
      </w:tblGrid>
      <w:tr w14:paraId="0840A1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5FFF011">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 xml:space="preserve"> 序号</w:t>
            </w:r>
          </w:p>
        </w:tc>
        <w:tc>
          <w:tcPr>
            <w:tcW w:w="2769" w:type="dxa"/>
          </w:tcPr>
          <w:p w14:paraId="7EDB0488">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 xml:space="preserve"> 参数性质</w:t>
            </w:r>
          </w:p>
        </w:tc>
        <w:tc>
          <w:tcPr>
            <w:tcW w:w="2769" w:type="dxa"/>
          </w:tcPr>
          <w:p w14:paraId="47D23143">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 xml:space="preserve"> 技术参数与性能指标</w:t>
            </w:r>
          </w:p>
        </w:tc>
      </w:tr>
      <w:tr w14:paraId="63AF7B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DF583D2">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w:t>
            </w:r>
          </w:p>
        </w:tc>
        <w:tc>
          <w:tcPr>
            <w:tcW w:w="2769" w:type="dxa"/>
          </w:tcPr>
          <w:p w14:paraId="0FAA4FF8">
            <w:pPr>
              <w:rPr>
                <w:rFonts w:ascii="Calibri" w:hAnsi="Calibri" w:eastAsia="宋体" w:cs="Times New Roman"/>
                <w:sz w:val="21"/>
                <w:u w:val="none"/>
              </w:rPr>
            </w:pPr>
          </w:p>
        </w:tc>
        <w:tc>
          <w:tcPr>
            <w:tcW w:w="2769" w:type="dxa"/>
          </w:tcPr>
          <w:tbl>
            <w:tblPr>
              <w:tblStyle w:val="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0"/>
              <w:gridCol w:w="630"/>
              <w:gridCol w:w="420"/>
              <w:gridCol w:w="525"/>
              <w:gridCol w:w="1470"/>
              <w:gridCol w:w="630"/>
            </w:tblGrid>
            <w:tr w14:paraId="3AA6B2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2C4B077">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序号</w:t>
                  </w:r>
                </w:p>
              </w:tc>
              <w:tc>
                <w:tcPr>
                  <w:tcW w:w="352"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838D078">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名称</w:t>
                  </w:r>
                </w:p>
              </w:tc>
              <w:tc>
                <w:tcPr>
                  <w:tcW w:w="208"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BD7C23E">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单位</w:t>
                  </w:r>
                </w:p>
              </w:tc>
              <w:tc>
                <w:tcPr>
                  <w:tcW w:w="172"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6E713BF">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数量</w:t>
                  </w:r>
                </w:p>
              </w:tc>
              <w:tc>
                <w:tcPr>
                  <w:tcW w:w="1219"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3DDCCD5">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施工方案</w:t>
                  </w:r>
                </w:p>
              </w:tc>
              <w:tc>
                <w:tcPr>
                  <w:tcW w:w="429"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F4A980C">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备注</w:t>
                  </w:r>
                </w:p>
              </w:tc>
            </w:tr>
            <w:tr w14:paraId="494C7B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vMerge w:val="continue"/>
                  <w:tcBorders>
                    <w:top w:val="single" w:color="000000" w:sz="4" w:space="0"/>
                    <w:left w:val="single" w:color="000000" w:sz="4" w:space="0"/>
                    <w:bottom w:val="single" w:color="000000" w:sz="4" w:space="0"/>
                    <w:right w:val="single" w:color="000000" w:sz="4" w:space="0"/>
                  </w:tcBorders>
                </w:tcPr>
                <w:p w14:paraId="0E0501CB">
                  <w:pPr>
                    <w:rPr>
                      <w:rFonts w:ascii="Calibri" w:hAnsi="Calibri" w:eastAsia="宋体" w:cs="Times New Roman"/>
                      <w:sz w:val="21"/>
                      <w:u w:val="none"/>
                    </w:rPr>
                  </w:pPr>
                </w:p>
              </w:tc>
              <w:tc>
                <w:tcPr>
                  <w:tcW w:w="352" w:type="dxa"/>
                  <w:vMerge w:val="continue"/>
                  <w:tcBorders>
                    <w:top w:val="single" w:color="000000" w:sz="4" w:space="0"/>
                    <w:left w:val="nil"/>
                    <w:bottom w:val="single" w:color="000000" w:sz="4" w:space="0"/>
                    <w:right w:val="single" w:color="000000" w:sz="4" w:space="0"/>
                  </w:tcBorders>
                </w:tcPr>
                <w:p w14:paraId="67C2C967">
                  <w:pPr>
                    <w:rPr>
                      <w:rFonts w:ascii="Calibri" w:hAnsi="Calibri" w:eastAsia="宋体" w:cs="Times New Roman"/>
                      <w:sz w:val="21"/>
                      <w:u w:val="none"/>
                    </w:rPr>
                  </w:pPr>
                </w:p>
              </w:tc>
              <w:tc>
                <w:tcPr>
                  <w:tcW w:w="208" w:type="dxa"/>
                  <w:vMerge w:val="continue"/>
                  <w:tcBorders>
                    <w:top w:val="single" w:color="000000" w:sz="4" w:space="0"/>
                    <w:left w:val="nil"/>
                    <w:bottom w:val="single" w:color="000000" w:sz="4" w:space="0"/>
                    <w:right w:val="single" w:color="000000" w:sz="4" w:space="0"/>
                  </w:tcBorders>
                </w:tcPr>
                <w:p w14:paraId="3752D2E3">
                  <w:pPr>
                    <w:rPr>
                      <w:rFonts w:ascii="Calibri" w:hAnsi="Calibri" w:eastAsia="宋体" w:cs="Times New Roman"/>
                      <w:sz w:val="21"/>
                      <w:u w:val="none"/>
                    </w:rPr>
                  </w:pPr>
                </w:p>
              </w:tc>
              <w:tc>
                <w:tcPr>
                  <w:tcW w:w="172" w:type="dxa"/>
                  <w:vMerge w:val="continue"/>
                  <w:tcBorders>
                    <w:top w:val="single" w:color="000000" w:sz="4" w:space="0"/>
                    <w:left w:val="nil"/>
                    <w:bottom w:val="single" w:color="000000" w:sz="4" w:space="0"/>
                    <w:right w:val="single" w:color="000000" w:sz="4" w:space="0"/>
                  </w:tcBorders>
                </w:tcPr>
                <w:p w14:paraId="31692ADC">
                  <w:pPr>
                    <w:rPr>
                      <w:rFonts w:ascii="Calibri" w:hAnsi="Calibri" w:eastAsia="宋体" w:cs="Times New Roman"/>
                      <w:sz w:val="21"/>
                      <w:u w:val="none"/>
                    </w:rPr>
                  </w:pPr>
                </w:p>
              </w:tc>
              <w:tc>
                <w:tcPr>
                  <w:tcW w:w="1219" w:type="dxa"/>
                  <w:vMerge w:val="continue"/>
                  <w:tcBorders>
                    <w:top w:val="single" w:color="000000" w:sz="4" w:space="0"/>
                    <w:left w:val="nil"/>
                    <w:bottom w:val="single" w:color="000000" w:sz="4" w:space="0"/>
                    <w:right w:val="single" w:color="000000" w:sz="4" w:space="0"/>
                  </w:tcBorders>
                </w:tcPr>
                <w:p w14:paraId="2B70C0E5">
                  <w:pPr>
                    <w:rPr>
                      <w:rFonts w:ascii="Calibri" w:hAnsi="Calibri" w:eastAsia="宋体" w:cs="Times New Roman"/>
                      <w:sz w:val="21"/>
                      <w:u w:val="none"/>
                    </w:rPr>
                  </w:pPr>
                </w:p>
              </w:tc>
              <w:tc>
                <w:tcPr>
                  <w:tcW w:w="429" w:type="dxa"/>
                  <w:vMerge w:val="continue"/>
                  <w:tcBorders>
                    <w:top w:val="single" w:color="000000" w:sz="4" w:space="0"/>
                    <w:left w:val="nil"/>
                    <w:bottom w:val="single" w:color="000000" w:sz="4" w:space="0"/>
                    <w:right w:val="single" w:color="000000" w:sz="4" w:space="0"/>
                  </w:tcBorders>
                </w:tcPr>
                <w:p w14:paraId="075E93BD">
                  <w:pPr>
                    <w:rPr>
                      <w:rFonts w:ascii="Calibri" w:hAnsi="Calibri" w:eastAsia="宋体" w:cs="Times New Roman"/>
                      <w:sz w:val="21"/>
                      <w:u w:val="none"/>
                    </w:rPr>
                  </w:pPr>
                </w:p>
              </w:tc>
            </w:tr>
            <w:tr w14:paraId="0E78CB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15"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D04FF2">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录播室</w:t>
                  </w:r>
                </w:p>
              </w:tc>
            </w:tr>
            <w:tr w14:paraId="01D0C7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E2D83F">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35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C651C12">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矿棉板吊顶</w:t>
                  </w:r>
                </w:p>
              </w:tc>
              <w:tc>
                <w:tcPr>
                  <w:tcW w:w="20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B73C928">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平方</w:t>
                  </w:r>
                </w:p>
              </w:tc>
              <w:tc>
                <w:tcPr>
                  <w:tcW w:w="17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ACF7668">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84</w:t>
                  </w:r>
                </w:p>
              </w:tc>
              <w:tc>
                <w:tcPr>
                  <w:tcW w:w="121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4A1763D">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采用轻钢龙骨做框架，吸音矿棉板吊顶。</w:t>
                  </w:r>
                </w:p>
              </w:tc>
              <w:tc>
                <w:tcPr>
                  <w:tcW w:w="42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22EA717">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含：人工、辅料</w:t>
                  </w:r>
                </w:p>
              </w:tc>
            </w:tr>
            <w:tr w14:paraId="127F95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37E490">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2</w:t>
                  </w:r>
                </w:p>
              </w:tc>
              <w:tc>
                <w:tcPr>
                  <w:tcW w:w="3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44D94A">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LED平板灯</w:t>
                  </w:r>
                </w:p>
              </w:tc>
              <w:tc>
                <w:tcPr>
                  <w:tcW w:w="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ED9C74">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个</w:t>
                  </w:r>
                </w:p>
              </w:tc>
              <w:tc>
                <w:tcPr>
                  <w:tcW w:w="1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6FB977">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28</w:t>
                  </w:r>
                </w:p>
              </w:tc>
              <w:tc>
                <w:tcPr>
                  <w:tcW w:w="12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56983F">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录播室顶部配置600*600mmLED平板灯，功率不低于55W。</w:t>
                  </w:r>
                </w:p>
              </w:tc>
              <w:tc>
                <w:tcPr>
                  <w:tcW w:w="4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CAFDF0">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含：人工、辅材</w:t>
                  </w:r>
                </w:p>
              </w:tc>
            </w:tr>
            <w:tr w14:paraId="57B8CB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690D5A">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3</w:t>
                  </w:r>
                </w:p>
              </w:tc>
              <w:tc>
                <w:tcPr>
                  <w:tcW w:w="3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AC0930">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吸音板</w:t>
                  </w:r>
                </w:p>
              </w:tc>
              <w:tc>
                <w:tcPr>
                  <w:tcW w:w="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5C2F3D">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平方</w:t>
                  </w:r>
                </w:p>
              </w:tc>
              <w:tc>
                <w:tcPr>
                  <w:tcW w:w="1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604C75">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184</w:t>
                  </w:r>
                </w:p>
              </w:tc>
              <w:tc>
                <w:tcPr>
                  <w:tcW w:w="12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E87B38">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聚酯纤维吸音板敷面。</w:t>
                  </w:r>
                </w:p>
              </w:tc>
              <w:tc>
                <w:tcPr>
                  <w:tcW w:w="4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E05409">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含：吸音棉、吸音板辅材、人工</w:t>
                  </w:r>
                </w:p>
              </w:tc>
            </w:tr>
            <w:tr w14:paraId="001D11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E2A813">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4</w:t>
                  </w:r>
                </w:p>
              </w:tc>
              <w:tc>
                <w:tcPr>
                  <w:tcW w:w="3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E40258">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不锈钢腰线</w:t>
                  </w:r>
                </w:p>
              </w:tc>
              <w:tc>
                <w:tcPr>
                  <w:tcW w:w="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CEFD0E">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米</w:t>
                  </w:r>
                </w:p>
              </w:tc>
              <w:tc>
                <w:tcPr>
                  <w:tcW w:w="1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FAC880">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73</w:t>
                  </w:r>
                </w:p>
              </w:tc>
              <w:tc>
                <w:tcPr>
                  <w:tcW w:w="12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F8DED2">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采用不锈钢包边装饰腰线及接缝</w:t>
                  </w:r>
                </w:p>
              </w:tc>
              <w:tc>
                <w:tcPr>
                  <w:tcW w:w="4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BFEE06">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含：材料、人工、胶等辅料</w:t>
                  </w:r>
                </w:p>
              </w:tc>
            </w:tr>
            <w:tr w14:paraId="7F47F1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616676">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5</w:t>
                  </w:r>
                </w:p>
              </w:tc>
              <w:tc>
                <w:tcPr>
                  <w:tcW w:w="3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EAE90E">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塑胶地板</w:t>
                  </w:r>
                </w:p>
              </w:tc>
              <w:tc>
                <w:tcPr>
                  <w:tcW w:w="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9685DC">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平方</w:t>
                  </w:r>
                </w:p>
              </w:tc>
              <w:tc>
                <w:tcPr>
                  <w:tcW w:w="1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059368">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84</w:t>
                  </w:r>
                </w:p>
              </w:tc>
              <w:tc>
                <w:tcPr>
                  <w:tcW w:w="12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0561FF">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塑胶地板，颜色可选</w:t>
                  </w:r>
                </w:p>
              </w:tc>
              <w:tc>
                <w:tcPr>
                  <w:tcW w:w="4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8856AB">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含：材料、人工、胶等辅料</w:t>
                  </w:r>
                </w:p>
              </w:tc>
            </w:tr>
            <w:tr w14:paraId="533B4F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15"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DC08E3">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其他</w:t>
                  </w:r>
                </w:p>
              </w:tc>
            </w:tr>
            <w:tr w14:paraId="773ABA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67DCAE">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6</w:t>
                  </w:r>
                </w:p>
              </w:tc>
              <w:tc>
                <w:tcPr>
                  <w:tcW w:w="35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C533109">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弱电施工</w:t>
                  </w:r>
                </w:p>
              </w:tc>
              <w:tc>
                <w:tcPr>
                  <w:tcW w:w="20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8256760">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间</w:t>
                  </w:r>
                </w:p>
              </w:tc>
              <w:tc>
                <w:tcPr>
                  <w:tcW w:w="17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DC55BBB">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121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52EEDC8">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视频、网线、吊麦线束均使用国标</w:t>
                  </w:r>
                </w:p>
              </w:tc>
              <w:tc>
                <w:tcPr>
                  <w:tcW w:w="42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914CA17">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含：材料，接设备、焊线头</w:t>
                  </w:r>
                </w:p>
              </w:tc>
            </w:tr>
            <w:tr w14:paraId="037694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4E5256">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7</w:t>
                  </w:r>
                </w:p>
              </w:tc>
              <w:tc>
                <w:tcPr>
                  <w:tcW w:w="3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505799">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强电施工</w:t>
                  </w:r>
                </w:p>
              </w:tc>
              <w:tc>
                <w:tcPr>
                  <w:tcW w:w="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8027DC">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间</w:t>
                  </w:r>
                </w:p>
              </w:tc>
              <w:tc>
                <w:tcPr>
                  <w:tcW w:w="1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AD352E">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12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7B4FA9">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主线4平方，普线2.5平方，照明2.5平方，空调专用插座</w:t>
                  </w:r>
                </w:p>
              </w:tc>
              <w:tc>
                <w:tcPr>
                  <w:tcW w:w="4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7A50CE">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含：电线、空开、PVC线管、人工</w:t>
                  </w:r>
                </w:p>
              </w:tc>
            </w:tr>
            <w:tr w14:paraId="41B485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2770FD">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8</w:t>
                  </w:r>
                </w:p>
              </w:tc>
              <w:tc>
                <w:tcPr>
                  <w:tcW w:w="3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6CB736">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窗帘</w:t>
                  </w:r>
                </w:p>
              </w:tc>
              <w:tc>
                <w:tcPr>
                  <w:tcW w:w="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8A7D9B">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平方</w:t>
                  </w:r>
                </w:p>
              </w:tc>
              <w:tc>
                <w:tcPr>
                  <w:tcW w:w="1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B41211">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24</w:t>
                  </w:r>
                </w:p>
              </w:tc>
              <w:tc>
                <w:tcPr>
                  <w:tcW w:w="12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30530E">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双层吸音遮光窗帘</w:t>
                  </w:r>
                </w:p>
              </w:tc>
              <w:tc>
                <w:tcPr>
                  <w:tcW w:w="4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1A7874">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含：材料、安装</w:t>
                  </w:r>
                </w:p>
              </w:tc>
            </w:tr>
            <w:tr w14:paraId="27BA02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8B00BB">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9</w:t>
                  </w:r>
                </w:p>
              </w:tc>
              <w:tc>
                <w:tcPr>
                  <w:tcW w:w="3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5FCF60">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窗台板</w:t>
                  </w:r>
                </w:p>
              </w:tc>
              <w:tc>
                <w:tcPr>
                  <w:tcW w:w="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4643C6">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米</w:t>
                  </w:r>
                </w:p>
              </w:tc>
              <w:tc>
                <w:tcPr>
                  <w:tcW w:w="1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447DCF">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6</w:t>
                  </w:r>
                </w:p>
              </w:tc>
              <w:tc>
                <w:tcPr>
                  <w:tcW w:w="12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198ABA">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面漆板实木台面</w:t>
                  </w:r>
                </w:p>
              </w:tc>
              <w:tc>
                <w:tcPr>
                  <w:tcW w:w="4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FC9CB3">
                  <w:pPr>
                    <w:jc w:val="center"/>
                    <w:rPr>
                      <w:rFonts w:hint="eastAsia" w:ascii="Calibri" w:hAnsi="Calibri" w:eastAsia="宋体" w:cs="Times New Roman"/>
                      <w:u w:val="none"/>
                      <w:lang w:val="en-US" w:eastAsia="zh-Hans"/>
                    </w:rPr>
                  </w:pPr>
                </w:p>
              </w:tc>
            </w:tr>
            <w:tr w14:paraId="55312C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309755">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10</w:t>
                  </w:r>
                </w:p>
              </w:tc>
              <w:tc>
                <w:tcPr>
                  <w:tcW w:w="3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414F20">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观摩间操作台</w:t>
                  </w:r>
                </w:p>
              </w:tc>
              <w:tc>
                <w:tcPr>
                  <w:tcW w:w="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2DD5F4">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个</w:t>
                  </w:r>
                </w:p>
              </w:tc>
              <w:tc>
                <w:tcPr>
                  <w:tcW w:w="1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8C0D86">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12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A82A24">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定制（含2把椅子）</w:t>
                  </w:r>
                </w:p>
              </w:tc>
              <w:tc>
                <w:tcPr>
                  <w:tcW w:w="4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141A6F">
                  <w:pPr>
                    <w:jc w:val="center"/>
                    <w:rPr>
                      <w:rFonts w:hint="eastAsia" w:ascii="Calibri" w:hAnsi="Calibri" w:eastAsia="宋体" w:cs="Times New Roman"/>
                      <w:u w:val="none"/>
                      <w:lang w:val="en-US" w:eastAsia="zh-Hans"/>
                    </w:rPr>
                  </w:pPr>
                </w:p>
              </w:tc>
            </w:tr>
            <w:tr w14:paraId="2D5793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96D2E3">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11</w:t>
                  </w:r>
                </w:p>
              </w:tc>
              <w:tc>
                <w:tcPr>
                  <w:tcW w:w="3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7055AD">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观摩间隔墙</w:t>
                  </w:r>
                </w:p>
              </w:tc>
              <w:tc>
                <w:tcPr>
                  <w:tcW w:w="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264AD0">
                  <w:pPr>
                    <w:jc w:val="center"/>
                    <w:rPr>
                      <w:rFonts w:hint="eastAsia" w:ascii="Calibri" w:hAnsi="Calibri" w:eastAsia="宋体" w:cs="Times New Roman"/>
                      <w:u w:val="none"/>
                      <w:lang w:val="en-US" w:eastAsia="zh-Hans"/>
                    </w:rPr>
                  </w:pPr>
                </w:p>
              </w:tc>
              <w:tc>
                <w:tcPr>
                  <w:tcW w:w="1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B49103">
                  <w:pPr>
                    <w:rPr>
                      <w:rFonts w:ascii="Calibri" w:hAnsi="Calibri" w:eastAsia="宋体" w:cs="Times New Roman"/>
                      <w:sz w:val="21"/>
                      <w:u w:val="none"/>
                    </w:rPr>
                  </w:pPr>
                </w:p>
              </w:tc>
              <w:tc>
                <w:tcPr>
                  <w:tcW w:w="12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E3A8B6">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墙体、隔音处理、2米*1.2米观摩窗口（包含观摩玻璃）</w:t>
                  </w:r>
                </w:p>
              </w:tc>
              <w:tc>
                <w:tcPr>
                  <w:tcW w:w="4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F0EF27">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观摩玻璃密封</w:t>
                  </w:r>
                </w:p>
                <w:p w14:paraId="785B0119">
                  <w:pPr>
                    <w:jc w:val="center"/>
                    <w:rPr>
                      <w:rFonts w:hint="eastAsia" w:ascii="Calibri" w:hAnsi="Calibri" w:eastAsia="宋体" w:cs="Times New Roman"/>
                      <w:u w:val="none"/>
                      <w:lang w:val="en-US" w:eastAsia="zh-Hans"/>
                    </w:rPr>
                  </w:pPr>
                </w:p>
              </w:tc>
            </w:tr>
            <w:tr w14:paraId="3C492E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0D8BAE">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12</w:t>
                  </w:r>
                </w:p>
              </w:tc>
              <w:tc>
                <w:tcPr>
                  <w:tcW w:w="3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AFDA94">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门封堵</w:t>
                  </w:r>
                </w:p>
              </w:tc>
              <w:tc>
                <w:tcPr>
                  <w:tcW w:w="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0D776D">
                  <w:pPr>
                    <w:jc w:val="center"/>
                    <w:rPr>
                      <w:rFonts w:hint="eastAsia" w:ascii="Calibri" w:hAnsi="Calibri" w:eastAsia="宋体" w:cs="Times New Roman"/>
                      <w:u w:val="none"/>
                      <w:lang w:val="en-US" w:eastAsia="zh-Hans"/>
                    </w:rPr>
                  </w:pPr>
                </w:p>
              </w:tc>
              <w:tc>
                <w:tcPr>
                  <w:tcW w:w="1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A9AA88">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12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69AA45">
                  <w:pPr>
                    <w:jc w:val="center"/>
                    <w:rPr>
                      <w:rFonts w:hint="eastAsia" w:ascii="Calibri" w:hAnsi="Calibri" w:eastAsia="宋体" w:cs="Times New Roman"/>
                      <w:u w:val="none"/>
                      <w:lang w:val="en-US" w:eastAsia="zh-Hans"/>
                    </w:rPr>
                  </w:pPr>
                </w:p>
              </w:tc>
              <w:tc>
                <w:tcPr>
                  <w:tcW w:w="4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44012D">
                  <w:pPr>
                    <w:rPr>
                      <w:rFonts w:ascii="Calibri" w:hAnsi="Calibri" w:eastAsia="宋体" w:cs="Times New Roman"/>
                      <w:sz w:val="21"/>
                      <w:u w:val="none"/>
                    </w:rPr>
                  </w:pPr>
                </w:p>
              </w:tc>
            </w:tr>
            <w:tr w14:paraId="407128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3CFA85">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13</w:t>
                  </w:r>
                </w:p>
              </w:tc>
              <w:tc>
                <w:tcPr>
                  <w:tcW w:w="3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8C9387">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运输、垃圾清运费</w:t>
                  </w:r>
                </w:p>
              </w:tc>
              <w:tc>
                <w:tcPr>
                  <w:tcW w:w="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C111F0">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批</w:t>
                  </w:r>
                </w:p>
              </w:tc>
              <w:tc>
                <w:tcPr>
                  <w:tcW w:w="1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246CDC">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12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5080C2">
                  <w:pPr>
                    <w:jc w:val="center"/>
                    <w:rPr>
                      <w:rFonts w:hint="eastAsia" w:ascii="Calibri" w:hAnsi="Calibri" w:eastAsia="宋体" w:cs="Times New Roman"/>
                      <w:u w:val="none"/>
                      <w:lang w:val="en-US" w:eastAsia="zh-Hans"/>
                    </w:rPr>
                  </w:pPr>
                </w:p>
              </w:tc>
              <w:tc>
                <w:tcPr>
                  <w:tcW w:w="4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E92D30">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含：材料、垃圾运输、保洁</w:t>
                  </w:r>
                </w:p>
              </w:tc>
            </w:tr>
            <w:tr w14:paraId="39273B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CAD198">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14</w:t>
                  </w:r>
                </w:p>
              </w:tc>
              <w:tc>
                <w:tcPr>
                  <w:tcW w:w="3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D05540">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窗户改造</w:t>
                  </w:r>
                </w:p>
              </w:tc>
              <w:tc>
                <w:tcPr>
                  <w:tcW w:w="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C78F44">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平方</w:t>
                  </w:r>
                </w:p>
              </w:tc>
              <w:tc>
                <w:tcPr>
                  <w:tcW w:w="1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58E074">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12</w:t>
                  </w:r>
                </w:p>
              </w:tc>
              <w:tc>
                <w:tcPr>
                  <w:tcW w:w="12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2C14AF">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拆除原来旧的，换隔音玻璃窗户。1.断桥铝工艺。2.玻璃为双层隔音玻璃。3.五金配件。4.窗户外做防水工艺处理。</w:t>
                  </w:r>
                </w:p>
              </w:tc>
              <w:tc>
                <w:tcPr>
                  <w:tcW w:w="4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5FA7FF">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推拉窗户</w:t>
                  </w:r>
                </w:p>
                <w:p w14:paraId="30F44A59">
                  <w:pPr>
                    <w:jc w:val="center"/>
                    <w:rPr>
                      <w:rFonts w:hint="eastAsia" w:ascii="Calibri" w:hAnsi="Calibri" w:eastAsia="宋体" w:cs="Times New Roman"/>
                      <w:u w:val="none"/>
                      <w:lang w:val="en-US" w:eastAsia="zh-Hans"/>
                    </w:rPr>
                  </w:pPr>
                </w:p>
              </w:tc>
            </w:tr>
            <w:tr w14:paraId="6A6635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0A7D36">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15</w:t>
                  </w:r>
                </w:p>
              </w:tc>
              <w:tc>
                <w:tcPr>
                  <w:tcW w:w="3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B0BFDC">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门改造</w:t>
                  </w:r>
                </w:p>
              </w:tc>
              <w:tc>
                <w:tcPr>
                  <w:tcW w:w="2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17FB30">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个</w:t>
                  </w:r>
                </w:p>
              </w:tc>
              <w:tc>
                <w:tcPr>
                  <w:tcW w:w="1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D8A6E5">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3</w:t>
                  </w:r>
                </w:p>
              </w:tc>
              <w:tc>
                <w:tcPr>
                  <w:tcW w:w="12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DBB491">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拆除原来旧门，换新门。1.采用防盗铁门。2.带锁具。3.因录播教室需求，需要做隔音处理。</w:t>
                  </w:r>
                </w:p>
              </w:tc>
              <w:tc>
                <w:tcPr>
                  <w:tcW w:w="4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E16A48">
                  <w:pPr>
                    <w:jc w:val="center"/>
                    <w:rPr>
                      <w:rFonts w:hint="eastAsia" w:ascii="Calibri" w:hAnsi="Calibri" w:eastAsia="宋体" w:cs="Times New Roman"/>
                      <w:u w:val="none"/>
                      <w:lang w:val="en-US" w:eastAsia="zh-Hans"/>
                    </w:rPr>
                  </w:pPr>
                </w:p>
              </w:tc>
            </w:tr>
          </w:tbl>
          <w:p w14:paraId="01F2C496">
            <w:pPr>
              <w:rPr>
                <w:rFonts w:ascii="Calibri" w:hAnsi="Calibri" w:eastAsia="宋体" w:cs="Times New Roman"/>
                <w:sz w:val="21"/>
                <w:u w:val="none"/>
              </w:rPr>
            </w:pPr>
          </w:p>
        </w:tc>
      </w:tr>
    </w:tbl>
    <w:p w14:paraId="2F322A41">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标的名称：西安市艺术学校视频直播点播资源平台教室设备购置安装项目</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3"/>
        <w:gridCol w:w="843"/>
        <w:gridCol w:w="6836"/>
      </w:tblGrid>
      <w:tr w14:paraId="64F973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EB1A4D9">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 xml:space="preserve"> 序号</w:t>
            </w:r>
          </w:p>
        </w:tc>
        <w:tc>
          <w:tcPr>
            <w:tcW w:w="2769" w:type="dxa"/>
          </w:tcPr>
          <w:p w14:paraId="7592A66D">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 xml:space="preserve"> 参数性质</w:t>
            </w:r>
          </w:p>
        </w:tc>
        <w:tc>
          <w:tcPr>
            <w:tcW w:w="2769" w:type="dxa"/>
          </w:tcPr>
          <w:p w14:paraId="3B4B378A">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 xml:space="preserve"> 技术参数与性能指标</w:t>
            </w:r>
          </w:p>
        </w:tc>
      </w:tr>
      <w:tr w14:paraId="42C072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7D7FDE8">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w:t>
            </w:r>
          </w:p>
        </w:tc>
        <w:tc>
          <w:tcPr>
            <w:tcW w:w="2769" w:type="dxa"/>
          </w:tcPr>
          <w:p w14:paraId="0C7283FA">
            <w:pPr>
              <w:rPr>
                <w:rFonts w:ascii="Calibri" w:hAnsi="Calibri" w:eastAsia="宋体" w:cs="Times New Roman"/>
                <w:sz w:val="21"/>
                <w:u w:val="none"/>
              </w:rPr>
            </w:pPr>
          </w:p>
        </w:tc>
        <w:tc>
          <w:tcPr>
            <w:tcW w:w="2769" w:type="dxa"/>
          </w:tcPr>
          <w:tbl>
            <w:tblPr>
              <w:tblStyle w:val="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0"/>
              <w:gridCol w:w="420"/>
              <w:gridCol w:w="630"/>
              <w:gridCol w:w="3885"/>
              <w:gridCol w:w="420"/>
              <w:gridCol w:w="420"/>
              <w:gridCol w:w="420"/>
            </w:tblGrid>
            <w:tr w14:paraId="282630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5D9F83A">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序号</w:t>
                  </w:r>
                </w:p>
              </w:tc>
              <w:tc>
                <w:tcPr>
                  <w:tcW w:w="11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D2BC85A">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分类</w:t>
                  </w:r>
                </w:p>
              </w:tc>
              <w:tc>
                <w:tcPr>
                  <w:tcW w:w="14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72626B9">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名称</w:t>
                  </w:r>
                </w:p>
              </w:tc>
              <w:tc>
                <w:tcPr>
                  <w:tcW w:w="166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E8C43B7">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技术参数</w:t>
                  </w:r>
                </w:p>
              </w:tc>
              <w:tc>
                <w:tcPr>
                  <w:tcW w:w="16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675EC56">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数量</w:t>
                  </w:r>
                </w:p>
              </w:tc>
              <w:tc>
                <w:tcPr>
                  <w:tcW w:w="1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121183C">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单位</w:t>
                  </w:r>
                </w:p>
              </w:tc>
              <w:tc>
                <w:tcPr>
                  <w:tcW w:w="1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D4ED77D">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备注</w:t>
                  </w:r>
                </w:p>
              </w:tc>
            </w:tr>
            <w:tr w14:paraId="435DB6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E4DD0F">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w:t>
                  </w:r>
                </w:p>
              </w:tc>
              <w:tc>
                <w:tcPr>
                  <w:tcW w:w="11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579F0E9">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录播设备</w:t>
                  </w:r>
                </w:p>
              </w:tc>
              <w:tc>
                <w:tcPr>
                  <w:tcW w:w="1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90B8BA">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智慧教室终端</w:t>
                  </w:r>
                </w:p>
              </w:tc>
              <w:tc>
                <w:tcPr>
                  <w:tcW w:w="16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AC09C7">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1.要求智慧教室终端采用主机加外接触控屏的设计，主机高度≤2U，触控屏采用显示器设计，支持嵌入讲桌台面安装、支架安装。</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2.主机嵌入式ARM处理器架构设计，CPU≥8核，GPU≥四核，内存：≥4G；NPU至少支持6TOPS算力。</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3.主机接口要求：HDMI视频输入接口不少于2路；HDMI输出接口不少于2路；网口不少于6路，其中≥2路支持POE；USB接口不少于4个；RS-232控制接口不少于4个；MIC音频输入接口不小于5路，每路均支持独立的48V幻象供电开关。</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4.触控屏要求：采用不小于29英寸电容屏，21比9显示比例，支持1080p高清显示和多点触控，屏面采用全贴合钢化屏；</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5.要求智慧教室终端高度集成各项应用功能，功能包括但不限于电子白板、圈点批注、中控、录播、远程互动等。</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6.为满足学校各种登录方案，终端支持免登陆、账号密码登录、IC卡刷卡登录、二维码扫描登录、人脸识别登录、二维码识别登录等多种登录方式可供学校自由选择。</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7.触控屏一侧提供USB接口，具备电子白板资源、圈点资源、录播资源导出功能；支持电子板书、圈点批注内容自动保存，支持浏览已保存的内容。</w:t>
                  </w:r>
                </w:p>
              </w:tc>
              <w:tc>
                <w:tcPr>
                  <w:tcW w:w="16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24139F2">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w:t>
                  </w:r>
                </w:p>
              </w:tc>
              <w:tc>
                <w:tcPr>
                  <w:tcW w:w="17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E7B712">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台</w:t>
                  </w:r>
                </w:p>
              </w:tc>
              <w:tc>
                <w:tcPr>
                  <w:tcW w:w="18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DE98098">
                  <w:pPr>
                    <w:rPr>
                      <w:rFonts w:hint="eastAsia" w:ascii="Calibri" w:hAnsi="Calibri" w:eastAsia="宋体" w:cs="Times New Roman"/>
                      <w:u w:val="none"/>
                      <w:lang w:val="en-US" w:eastAsia="zh-Hans"/>
                    </w:rPr>
                  </w:pPr>
                </w:p>
              </w:tc>
            </w:tr>
            <w:tr w14:paraId="72CE20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35D488">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2</w:t>
                  </w:r>
                </w:p>
              </w:tc>
              <w:tc>
                <w:tcPr>
                  <w:tcW w:w="111" w:type="dxa"/>
                  <w:vMerge w:val="continue"/>
                  <w:tcBorders>
                    <w:top w:val="nil"/>
                    <w:left w:val="nil"/>
                    <w:bottom w:val="single" w:color="000000" w:sz="4" w:space="0"/>
                    <w:right w:val="single" w:color="000000" w:sz="4" w:space="0"/>
                  </w:tcBorders>
                </w:tcPr>
                <w:p w14:paraId="25D94290">
                  <w:pPr>
                    <w:rPr>
                      <w:rFonts w:ascii="Calibri" w:hAnsi="Calibri" w:eastAsia="宋体" w:cs="Times New Roman"/>
                      <w:sz w:val="21"/>
                      <w:u w:val="none"/>
                    </w:rPr>
                  </w:pPr>
                </w:p>
              </w:tc>
              <w:tc>
                <w:tcPr>
                  <w:tcW w:w="1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8F8C32">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智慧控制模块</w:t>
                  </w:r>
                </w:p>
              </w:tc>
              <w:tc>
                <w:tcPr>
                  <w:tcW w:w="16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64A560">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1.终端支持设备联动控制，支持自定义联动设置，可对登录或登出联动进行相关设置。</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2.终端支持多路信号源切换功能，为便于老师快速识别并切换不同信号源，要求信号源切换时具备信号源画面预览功能。老师通过操作终端触控屏，可对内置电脑、外接笔记本电脑、无线投屏、远程教室等视频信号进行快速切换，切换过程延时低，无需其他控制台，有助于节省老师时间，提高课堂教学效率。</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3.要求智慧教室终端触控屏的控制管理界面中的工具栏具备功能排序自定义。</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4.要求终端具备远程协助功能，老师通过操作终端触控屏可一键开启远程协助，实现管理员后台快速查看，并远程连接终端主机处理故障。</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5.要求内置无线投屏及反控模块：不需要外接投屏器和安装投屏程序，支持Windows、安卓、鸿蒙等主流投屏协议，至少支持2路信号同时投屏，可预览投屏信号，同时支持对投屏信号进行审核，审核完成支持反触控操作；在显示设备支持触控时，也可反向触控投屏信号。</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6.支持将授课电脑画面、无线投屏画面、电子白板、圈点批注等内容进行多分屏显示，最大支持4分屏。</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7.支持硬件圈点批注、白板功能，要求通过智慧终端触控屏控制管理界面即可开启相关功能，可在教师电脑、笔记本、无线投屏等信号画面上圈点、白板批注。在显示设备支持触控时，手指或触控笔可在触控显示设备上进行同步协同圈点、白板书写；能实时查阅圈点、白板、录制文件，可预览和下载。</w:t>
                  </w:r>
                </w:p>
              </w:tc>
              <w:tc>
                <w:tcPr>
                  <w:tcW w:w="16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80B11FF">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w:t>
                  </w:r>
                </w:p>
                <w:p w14:paraId="7FC17546">
                  <w:pPr>
                    <w:rPr>
                      <w:rFonts w:hint="eastAsia" w:ascii="Calibri" w:hAnsi="Calibri" w:eastAsia="宋体" w:cs="Times New Roman"/>
                      <w:u w:val="none"/>
                      <w:lang w:val="en-US" w:eastAsia="zh-Hans"/>
                    </w:rPr>
                  </w:pPr>
                </w:p>
              </w:tc>
              <w:tc>
                <w:tcPr>
                  <w:tcW w:w="17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B1710EF">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套</w:t>
                  </w:r>
                </w:p>
                <w:p w14:paraId="1F104162">
                  <w:pPr>
                    <w:rPr>
                      <w:rFonts w:hint="eastAsia" w:ascii="Calibri" w:hAnsi="Calibri" w:eastAsia="宋体" w:cs="Times New Roman"/>
                      <w:u w:val="none"/>
                      <w:lang w:val="en-US" w:eastAsia="zh-Hans"/>
                    </w:rPr>
                  </w:pPr>
                </w:p>
              </w:tc>
              <w:tc>
                <w:tcPr>
                  <w:tcW w:w="18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E5FEB96">
                  <w:pPr>
                    <w:rPr>
                      <w:rFonts w:ascii="Calibri" w:hAnsi="Calibri" w:eastAsia="宋体" w:cs="Times New Roman"/>
                      <w:sz w:val="21"/>
                      <w:u w:val="none"/>
                    </w:rPr>
                  </w:pPr>
                </w:p>
              </w:tc>
            </w:tr>
            <w:tr w14:paraId="4A47B8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454712">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3</w:t>
                  </w:r>
                </w:p>
              </w:tc>
              <w:tc>
                <w:tcPr>
                  <w:tcW w:w="111" w:type="dxa"/>
                  <w:vMerge w:val="continue"/>
                  <w:tcBorders>
                    <w:top w:val="nil"/>
                    <w:left w:val="nil"/>
                    <w:bottom w:val="single" w:color="000000" w:sz="4" w:space="0"/>
                    <w:right w:val="single" w:color="000000" w:sz="4" w:space="0"/>
                  </w:tcBorders>
                </w:tcPr>
                <w:p w14:paraId="4E4931FF">
                  <w:pPr>
                    <w:rPr>
                      <w:rFonts w:ascii="Calibri" w:hAnsi="Calibri" w:eastAsia="宋体" w:cs="Times New Roman"/>
                      <w:sz w:val="21"/>
                      <w:u w:val="none"/>
                    </w:rPr>
                  </w:pPr>
                </w:p>
              </w:tc>
              <w:tc>
                <w:tcPr>
                  <w:tcW w:w="1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4619D6">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互动录播模块</w:t>
                  </w:r>
                </w:p>
              </w:tc>
              <w:tc>
                <w:tcPr>
                  <w:tcW w:w="16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8338C5">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要求内置录播模块集录制、音视频编解码、音频处理、存储、流媒体服务器、视频互动等功能于一体，无需额外再配跟踪主机、音频处理器、流媒体服务器等外设。主机标配不低于1T硬盘，可选配SD卡，便于录制资源本地存储。</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2.通过终端触控屏上可实时预览录制画面，支持录制、暂停、停止等操作。录制开启时，能在讲台触控屏和显示设备上同时呈现开始倒计时，提醒师生即将开始录制；支持切换自动和手动导播，具备单画面、画中画、画外画、教师全景、教师特写、学生全景、二分屏、三分屏等多种模式。</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3.支持1080P30分辨率录制，录制模式支持：电影模式、双模式（电影模式+资源模式）录制。支持视频文件上传，具备FTP、HTTP上传协议。支持视频分段时长自定义设置。</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4.支持RTSP、RTMP标准视频传输协议，支持H.264视频编码协议、AAC音频编码协议。</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5.要求智慧教室终端内置远程互动模块：（1）通过操作终端触控屏控制管理界面一键开启远程互动功能，可选择创建互动课堂以及直接拨号就可与其他互动教室进行音视频互动。支持拨号历史记录查看；（2）在互动过程中可通过操作终端触控屏一键开启开关双流、共享屏幕、禁止吊麦、开启录制、本地静音和远端静音功能，能够同时支持多方互动以及多分屏视频画面同时显示。</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6.要求采用标准H.323协议，可直接与采用标准H.323协议的视频会议MCU、视频会议终端、第三方互动录播系统等进行互联互通，支持高、中、低多码流和H.239双流功能。</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7.支持电脑端通过支持webRTC的浏览器即可加入互动，不需要安装其他任何插件，同时支持平板和手机安装APP加入互动。</w:t>
                  </w:r>
                </w:p>
                <w:p w14:paraId="2FE3434D">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8.支持“全编全解”技术，在互动过程中，当低清分辨率的移动设备加入时，其他高清入会方的画面分辨率不会因此而降低。</w:t>
                  </w:r>
                </w:p>
                <w:p w14:paraId="237A66F0">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9.无需外接视频采集卡，终端即可通过UVC接口模拟USBcamera接入网上会议软件，与腾讯会议、钉钉会议等互动软件无缝对接，互动软件可识别终端输出的音频、视频信号源，与远端教室同步教学。</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10.支持远程导播控制，可通过下载相关软件，登录之后实现远程对本地教室的录播控制，录制完成之后，支持批量下载录播资源。</w:t>
                  </w:r>
                </w:p>
                <w:p w14:paraId="34A1D98B">
                  <w:pPr>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（所投产品需提供具备CMA或CNAS资质的第三方机构出具的检测报告复印件加盖供应商公章）</w:t>
                  </w:r>
                </w:p>
              </w:tc>
              <w:tc>
                <w:tcPr>
                  <w:tcW w:w="16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C82CDA0">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w:t>
                  </w:r>
                </w:p>
                <w:p w14:paraId="7908FCEC">
                  <w:pPr>
                    <w:rPr>
                      <w:rFonts w:hint="eastAsia" w:ascii="Calibri" w:hAnsi="Calibri" w:eastAsia="宋体" w:cs="Times New Roman"/>
                      <w:u w:val="none"/>
                      <w:lang w:val="en-US" w:eastAsia="zh-Hans"/>
                    </w:rPr>
                  </w:pPr>
                </w:p>
              </w:tc>
              <w:tc>
                <w:tcPr>
                  <w:tcW w:w="17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2BABF85">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套</w:t>
                  </w:r>
                </w:p>
                <w:p w14:paraId="2AEF1795">
                  <w:pPr>
                    <w:rPr>
                      <w:rFonts w:hint="eastAsia" w:ascii="Calibri" w:hAnsi="Calibri" w:eastAsia="宋体" w:cs="Times New Roman"/>
                      <w:u w:val="none"/>
                      <w:lang w:val="en-US" w:eastAsia="zh-Hans"/>
                    </w:rPr>
                  </w:pPr>
                </w:p>
              </w:tc>
              <w:tc>
                <w:tcPr>
                  <w:tcW w:w="18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1A7B310">
                  <w:pPr>
                    <w:rPr>
                      <w:rFonts w:ascii="Calibri" w:hAnsi="Calibri" w:eastAsia="宋体" w:cs="Times New Roman"/>
                      <w:sz w:val="21"/>
                      <w:u w:val="none"/>
                    </w:rPr>
                  </w:pPr>
                </w:p>
              </w:tc>
            </w:tr>
            <w:tr w14:paraId="4F72EB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4C6699">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4</w:t>
                  </w:r>
                </w:p>
              </w:tc>
              <w:tc>
                <w:tcPr>
                  <w:tcW w:w="111" w:type="dxa"/>
                  <w:vMerge w:val="continue"/>
                  <w:tcBorders>
                    <w:top w:val="nil"/>
                    <w:left w:val="nil"/>
                    <w:bottom w:val="single" w:color="000000" w:sz="4" w:space="0"/>
                    <w:right w:val="single" w:color="000000" w:sz="4" w:space="0"/>
                  </w:tcBorders>
                </w:tcPr>
                <w:p w14:paraId="301E29CE">
                  <w:pPr>
                    <w:rPr>
                      <w:rFonts w:ascii="Calibri" w:hAnsi="Calibri" w:eastAsia="宋体" w:cs="Times New Roman"/>
                      <w:sz w:val="21"/>
                      <w:u w:val="none"/>
                    </w:rPr>
                  </w:pPr>
                </w:p>
              </w:tc>
              <w:tc>
                <w:tcPr>
                  <w:tcW w:w="1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D861B5">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智慧终端嵌入式管理系统</w:t>
                  </w:r>
                </w:p>
              </w:tc>
              <w:tc>
                <w:tcPr>
                  <w:tcW w:w="16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7F706D">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1.为保证系统的稳定性，所投产品需内置于智慧教室终端；</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2.采用智能操作系统，支持可视化集中管控终端所有功能。具备同屏控制、多媒体信号切换、互动拨号、多屏互动控制、物联环控等触控界面；</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3.管理员可远程统一开/关设备，统一修改无线网络信息，统一设置触控一体机或投影开关机串口码；</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4.支持设备批量升级，推送系统升级信息，并可自定义升级时间，不影响正常教学活动开展；</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5.提供与该系统相符的知识产权证书复印件并加盖厂家公章。</w:t>
                  </w:r>
                </w:p>
              </w:tc>
              <w:tc>
                <w:tcPr>
                  <w:tcW w:w="16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A3F3EC2">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w:t>
                  </w:r>
                </w:p>
              </w:tc>
              <w:tc>
                <w:tcPr>
                  <w:tcW w:w="17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15B0A1">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套</w:t>
                  </w:r>
                </w:p>
              </w:tc>
              <w:tc>
                <w:tcPr>
                  <w:tcW w:w="18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EE27327">
                  <w:pPr>
                    <w:rPr>
                      <w:rFonts w:hint="eastAsia" w:ascii="Calibri" w:hAnsi="Calibri" w:eastAsia="宋体" w:cs="Times New Roman"/>
                      <w:u w:val="none"/>
                      <w:lang w:val="en-US" w:eastAsia="zh-Hans"/>
                    </w:rPr>
                  </w:pPr>
                </w:p>
              </w:tc>
            </w:tr>
            <w:tr w14:paraId="7F8B3A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56FCCA">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5</w:t>
                  </w:r>
                </w:p>
              </w:tc>
              <w:tc>
                <w:tcPr>
                  <w:tcW w:w="111" w:type="dxa"/>
                  <w:vMerge w:val="continue"/>
                  <w:tcBorders>
                    <w:top w:val="nil"/>
                    <w:left w:val="nil"/>
                    <w:bottom w:val="single" w:color="000000" w:sz="4" w:space="0"/>
                    <w:right w:val="single" w:color="000000" w:sz="4" w:space="0"/>
                  </w:tcBorders>
                </w:tcPr>
                <w:p w14:paraId="117DA173">
                  <w:pPr>
                    <w:rPr>
                      <w:rFonts w:ascii="Calibri" w:hAnsi="Calibri" w:eastAsia="宋体" w:cs="Times New Roman"/>
                      <w:sz w:val="21"/>
                      <w:u w:val="none"/>
                    </w:rPr>
                  </w:pPr>
                </w:p>
              </w:tc>
              <w:tc>
                <w:tcPr>
                  <w:tcW w:w="1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502315">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多功能直录播平台</w:t>
                  </w:r>
                </w:p>
              </w:tc>
              <w:tc>
                <w:tcPr>
                  <w:tcW w:w="16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4F150B">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1.为保证系统的稳定性，终端软件需内置于终端主机。</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2.提供4路及以上视频画面的信号接入能力，采集教室全场景画面，高效还原教室上课场景；</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3.支持网络开启录制、导播切换及资源下载；</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4.内置导播模块，支持4路画面的自动/手动导播切换；</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5.支持公网CDN直播推送，支持公网视频平台进行直播对接，支持平台数量≥3个，进行活动视频的大规模直播。</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6.录制模式支持本地电影模式、资源模式视频录制和双模式同步录制。</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7.提供与该系统相符的知识产权证书复印件并加盖厂家公章。</w:t>
                  </w:r>
                </w:p>
              </w:tc>
              <w:tc>
                <w:tcPr>
                  <w:tcW w:w="16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3A36F66">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w:t>
                  </w:r>
                </w:p>
              </w:tc>
              <w:tc>
                <w:tcPr>
                  <w:tcW w:w="17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F4E62E">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套</w:t>
                  </w:r>
                </w:p>
              </w:tc>
              <w:tc>
                <w:tcPr>
                  <w:tcW w:w="18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136137F">
                  <w:pPr>
                    <w:rPr>
                      <w:rFonts w:hint="eastAsia" w:ascii="Calibri" w:hAnsi="Calibri" w:eastAsia="宋体" w:cs="Times New Roman"/>
                      <w:u w:val="none"/>
                      <w:lang w:val="en-US" w:eastAsia="zh-Hans"/>
                    </w:rPr>
                  </w:pPr>
                </w:p>
              </w:tc>
            </w:tr>
            <w:tr w14:paraId="73CDD2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7F6B0E">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6</w:t>
                  </w:r>
                </w:p>
              </w:tc>
              <w:tc>
                <w:tcPr>
                  <w:tcW w:w="111" w:type="dxa"/>
                  <w:vMerge w:val="continue"/>
                  <w:tcBorders>
                    <w:top w:val="nil"/>
                    <w:left w:val="nil"/>
                    <w:bottom w:val="single" w:color="000000" w:sz="4" w:space="0"/>
                    <w:right w:val="single" w:color="000000" w:sz="4" w:space="0"/>
                  </w:tcBorders>
                </w:tcPr>
                <w:p w14:paraId="3B9211D1">
                  <w:pPr>
                    <w:rPr>
                      <w:rFonts w:ascii="Calibri" w:hAnsi="Calibri" w:eastAsia="宋体" w:cs="Times New Roman"/>
                      <w:sz w:val="21"/>
                      <w:u w:val="none"/>
                    </w:rPr>
                  </w:pPr>
                </w:p>
              </w:tc>
              <w:tc>
                <w:tcPr>
                  <w:tcW w:w="1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7DA91E">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全自动跟踪系统</w:t>
                  </w:r>
                </w:p>
              </w:tc>
              <w:tc>
                <w:tcPr>
                  <w:tcW w:w="16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899B86">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1.为保证系统的稳定性，所投产品需内置于智慧教室终端；</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2.采用图像识别主动跟踪技术，无需另配跟踪主机，抗干扰性强，教师、学生均无需佩戴任何辅助装置，能够实现全场景跟踪；</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3.具备对跟踪识别区域任意圈画标识功能，可满足异型教室（如弧形、多边形教室等）、分组教室等教室环境，排除干扰区域，提高目标跟踪识别准确率； </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4.全自动录制时，能进行老师特写、老师全景、学生特写、学生全景画面的自动切换。特写镜头支持自动距离识别，可自动调节摄像变焦功能，始终保持老师/学生的最佳特写画面。支持画面的大小、远近距离的预设调节；</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5.自动跟踪系统支持多人员识别与拍摄、单人拍摄特写、多人全景拍摄。支持多种逻辑跟踪策略，支持自定义老师、学生的画面布局。支持VGA信号自动检测跟踪，支持自定义VGA保留时长；</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6.具备老师身高自适应功能，能够依据身高自动调整特写镜头的高度，使头部到拍摄画面顶部的距离始终保持固定最佳比例；</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7.</w:t>
                  </w:r>
                  <w:r>
                    <w:rPr>
                      <w:rFonts w:hint="eastAsia" w:ascii="仿宋_GB2312" w:hAnsi="仿宋_GB2312" w:eastAsia="仿宋_GB2312" w:cs="仿宋_GB2312"/>
                      <w:b/>
                      <w:sz w:val="21"/>
                      <w:u w:val="none"/>
                      <w:lang w:val="en-US" w:eastAsia="zh-Hans"/>
                    </w:rPr>
                    <w:t>提供与该系统相符的知识产权证书复印件并加盖厂家公章。</w:t>
                  </w:r>
                </w:p>
              </w:tc>
              <w:tc>
                <w:tcPr>
                  <w:tcW w:w="16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6951FF">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w:t>
                  </w:r>
                </w:p>
              </w:tc>
              <w:tc>
                <w:tcPr>
                  <w:tcW w:w="17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488EB59">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套</w:t>
                  </w:r>
                </w:p>
              </w:tc>
              <w:tc>
                <w:tcPr>
                  <w:tcW w:w="18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FCC6583">
                  <w:pPr>
                    <w:rPr>
                      <w:rFonts w:hint="eastAsia" w:ascii="Calibri" w:hAnsi="Calibri" w:eastAsia="宋体" w:cs="Times New Roman"/>
                      <w:u w:val="none"/>
                      <w:lang w:val="en-US" w:eastAsia="zh-Hans"/>
                    </w:rPr>
                  </w:pPr>
                </w:p>
              </w:tc>
            </w:tr>
            <w:tr w14:paraId="3C74B5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D9E0CB">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7</w:t>
                  </w:r>
                </w:p>
              </w:tc>
              <w:tc>
                <w:tcPr>
                  <w:tcW w:w="111" w:type="dxa"/>
                  <w:vMerge w:val="continue"/>
                  <w:tcBorders>
                    <w:top w:val="nil"/>
                    <w:left w:val="nil"/>
                    <w:bottom w:val="single" w:color="000000" w:sz="4" w:space="0"/>
                    <w:right w:val="single" w:color="000000" w:sz="4" w:space="0"/>
                  </w:tcBorders>
                </w:tcPr>
                <w:p w14:paraId="633B93F8">
                  <w:pPr>
                    <w:rPr>
                      <w:rFonts w:ascii="Calibri" w:hAnsi="Calibri" w:eastAsia="宋体" w:cs="Times New Roman"/>
                      <w:sz w:val="21"/>
                      <w:u w:val="none"/>
                    </w:rPr>
                  </w:pPr>
                </w:p>
              </w:tc>
              <w:tc>
                <w:tcPr>
                  <w:tcW w:w="1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2A1EDC">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3D传感器</w:t>
                  </w:r>
                </w:p>
              </w:tc>
              <w:tc>
                <w:tcPr>
                  <w:tcW w:w="16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58CB96">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1.要求传感器能够对可视范围内所有人物目标追踪，精准标定人物目标三维坐标；</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2.要求传感器内置定位检测智能算法，能独立使用；</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3.传感器内置视频摄像头和光学感应镜头，双目深度信息测量。</w:t>
                  </w:r>
                </w:p>
                <w:p w14:paraId="47999BAE">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4.光感镜头具备深度信息测量；不受光线变化、窗帘晃动、后排走动等环境因素的影响；</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5.综合运用景深识别、视觉感知分析、面部识别分析等多种算法，准确定位目标。</w:t>
                  </w:r>
                </w:p>
              </w:tc>
              <w:tc>
                <w:tcPr>
                  <w:tcW w:w="16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FC1E4AC">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3</w:t>
                  </w:r>
                </w:p>
              </w:tc>
              <w:tc>
                <w:tcPr>
                  <w:tcW w:w="17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5240F8E">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台</w:t>
                  </w:r>
                </w:p>
              </w:tc>
              <w:tc>
                <w:tcPr>
                  <w:tcW w:w="18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DF31020">
                  <w:pPr>
                    <w:rPr>
                      <w:rFonts w:hint="eastAsia" w:ascii="Calibri" w:hAnsi="Calibri" w:eastAsia="宋体" w:cs="Times New Roman"/>
                      <w:u w:val="none"/>
                      <w:lang w:val="en-US" w:eastAsia="zh-Hans"/>
                    </w:rPr>
                  </w:pPr>
                </w:p>
              </w:tc>
            </w:tr>
            <w:tr w14:paraId="2DC6C3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7D13D5">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8</w:t>
                  </w:r>
                </w:p>
              </w:tc>
              <w:tc>
                <w:tcPr>
                  <w:tcW w:w="111" w:type="dxa"/>
                  <w:vMerge w:val="continue"/>
                  <w:tcBorders>
                    <w:top w:val="nil"/>
                    <w:left w:val="nil"/>
                    <w:bottom w:val="single" w:color="000000" w:sz="4" w:space="0"/>
                    <w:right w:val="single" w:color="000000" w:sz="4" w:space="0"/>
                  </w:tcBorders>
                </w:tcPr>
                <w:p w14:paraId="6859CA98">
                  <w:pPr>
                    <w:rPr>
                      <w:rFonts w:ascii="Calibri" w:hAnsi="Calibri" w:eastAsia="宋体" w:cs="Times New Roman"/>
                      <w:sz w:val="21"/>
                      <w:u w:val="none"/>
                    </w:rPr>
                  </w:pPr>
                </w:p>
              </w:tc>
              <w:tc>
                <w:tcPr>
                  <w:tcW w:w="1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394A30">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高清云台摄像机</w:t>
                  </w:r>
                </w:p>
              </w:tc>
              <w:tc>
                <w:tcPr>
                  <w:tcW w:w="16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986F5D">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1.传感器类型：1/2.8英寸高品质CMOS传感器；</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2.传感器像素：总像素：不小于274万，有效像素：不小于207万；</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3.视频格式：1080p/60,1080i/60,1080p/30,1080p/25向下兼容；</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4.镜头焦距：不小于12倍光学变焦，f不小于3.9～46.8mm，光圈系数：不小于F1.6~F2.4；</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5.视角：6.3°(窄角)～72.5°(广角)。水平转动不小于±170度；0.1度~100度/S；垂直转动：不小于-30度~90度；0.1度~80度/S。</w:t>
                  </w:r>
                </w:p>
              </w:tc>
              <w:tc>
                <w:tcPr>
                  <w:tcW w:w="16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8A9432">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5</w:t>
                  </w:r>
                </w:p>
              </w:tc>
              <w:tc>
                <w:tcPr>
                  <w:tcW w:w="17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0012304">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台</w:t>
                  </w:r>
                </w:p>
              </w:tc>
              <w:tc>
                <w:tcPr>
                  <w:tcW w:w="18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D0B6FDF">
                  <w:pPr>
                    <w:rPr>
                      <w:rFonts w:hint="eastAsia" w:ascii="Calibri" w:hAnsi="Calibri" w:eastAsia="宋体" w:cs="Times New Roman"/>
                      <w:u w:val="none"/>
                      <w:lang w:val="en-US" w:eastAsia="zh-Hans"/>
                    </w:rPr>
                  </w:pPr>
                </w:p>
              </w:tc>
            </w:tr>
            <w:tr w14:paraId="68725F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283F20">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9</w:t>
                  </w:r>
                </w:p>
              </w:tc>
              <w:tc>
                <w:tcPr>
                  <w:tcW w:w="111" w:type="dxa"/>
                  <w:vMerge w:val="continue"/>
                  <w:tcBorders>
                    <w:top w:val="nil"/>
                    <w:left w:val="nil"/>
                    <w:bottom w:val="single" w:color="000000" w:sz="4" w:space="0"/>
                    <w:right w:val="single" w:color="000000" w:sz="4" w:space="0"/>
                  </w:tcBorders>
                </w:tcPr>
                <w:p w14:paraId="01B393A1">
                  <w:pPr>
                    <w:rPr>
                      <w:rFonts w:ascii="Calibri" w:hAnsi="Calibri" w:eastAsia="宋体" w:cs="Times New Roman"/>
                      <w:sz w:val="21"/>
                      <w:u w:val="none"/>
                    </w:rPr>
                  </w:pPr>
                </w:p>
              </w:tc>
              <w:tc>
                <w:tcPr>
                  <w:tcW w:w="1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34455C">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数字调音台</w:t>
                  </w:r>
                </w:p>
                <w:p w14:paraId="24F4BBFD">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（内置功放）</w:t>
                  </w:r>
                </w:p>
              </w:tc>
              <w:tc>
                <w:tcPr>
                  <w:tcW w:w="16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34FE92">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1、前面板内嵌≥3.7英寸触控屏。</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2、不少于4个麦克风平衡输入接口，可独立调节增益，支持48V幻象供电；不少于2个立体声线路输入，不少于2个模拟立体声线路输出，线路输入输出为凤凰插接口；内置功放，左右声道2路接口，可级联，输出功率:≥2*120W。</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3、为适应教室网络接入端口少的问题以及便于扩展远程管控和运维，要求主机不少于2个以太网接口，支持路由和桥接模式转发，支持接入网络进行管控；支持本地主机网络接口和远程调试，可以使用计算机通过web界面登陆主机升级、开启/关闭扩声、音量控制等配置操作，支持参数配置模板导入导出，支持软硬件一键恢复出厂设置，支持网络升级；</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4、支持TCP/IP和串口RS232方式对接第三方中控，实现对扩声开关、扩声音量的控制，RS232和RS485支持对外DC12V供电，支持通过RS485串口扩展外置液晶触控控制面板，对外供电电压12V±0.5V，带短路保护；</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5、≥1路USB(OTG)口，支持作为音频输入输出扩展，支持使用双公头USB线直连PC机作为音频输入输出端和软件视频会议音频输入输出通道，实现远程互动音频输入输出，避免因电平差带来的电磁干扰声和电流声。</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6、防啸叫能力：自适应啸叫抑制，进行本地扩声时麦克风正对着音箱1米以内(扩声音量≥70dB)系统不啸叫无尾音，传声增益≥15dB；防啸叫能力可根据实际环境和需求进行手动微调，反馈抑制级别数≥20；</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7、具备回声消除算法：自动感知声场中的回声，对于空间反射声具有自动抑制功能，回声抑制级别本地和远程可调。</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8、具备抑混响算法：具备抑制混响功能，避免多路语音互相干扰，突出重要语音信号，去混响模式和去混响级别本地和远程可调。</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9、智能降噪算法：自适应动态噪音抑制技术，信噪比≥95dB，信噪比提升≥27dB；支持成长型噪声自学习数据模型（≥2模型，≥15级手动调节），（以降噪参数设置截图复印件加盖原厂公章彩色扫描件为证）</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10、具备扩声提升能力：在标准空间内，任意选取空间内五个点进行声压测试，平均声压级≥70dB(A)，声音可提升≥15dB；不均匀度：在空间任选五个点进行声压级测试，声压级差＜5dB；</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11、为减低音频设备重复性，录播音频和远程互动音频融合到扩声系统，为保障效果，扩声录播互动音频需具有独立处理能力：扩声、录播、互动功能模块独立配置，每个模块具备独立输入通道选择、音频算法选择、输出音量设置、静音开关；</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12.集成声环境感知算法：自动检测室内声场，可同时支持吊麦，无线麦克风和鹅颈麦克风的扩声，具备话筒通道自动闪避功能，三种话筒使用互不影响；（以第三方检测报告复印件加盖原厂公章彩色扫描件为证）；</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13、数字调音台和音频矩阵：可对4路MIC输入、2路立体声线路输入、1路OTG输入声音、远程网络声音进行智能混音，无需手动切换；可对网络声音、线路输入声音闪避，本地扩声和远程互动音频融合采集和分离处理，实际使用效果互不影响，内置音频矩阵功能，可以将不同的单路或多路音频输入流指向不同的输出端口；为保障教室多媒体多业务多通道融合使用需要，支持≥8进5出数字矩阵（输入：4*MIC+2*线路立体声输入+1*OTGin+1*网络音频，输出：2*线路立体声输出+1*OTGout+2*功放输出），每通道独立：实时频谱图、音量/静音控制、降噪算法加载</w:t>
                  </w:r>
                </w:p>
                <w:p w14:paraId="2B6A6408">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（所投产品需提供具备CMA或CNAS资质的第三方机构出具的检测报告复印件加盖供应商公章）</w:t>
                  </w:r>
                </w:p>
              </w:tc>
              <w:tc>
                <w:tcPr>
                  <w:tcW w:w="16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B69FE60">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w:t>
                  </w:r>
                </w:p>
              </w:tc>
              <w:tc>
                <w:tcPr>
                  <w:tcW w:w="17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24EBA6">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套</w:t>
                  </w:r>
                </w:p>
              </w:tc>
              <w:tc>
                <w:tcPr>
                  <w:tcW w:w="18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46AC39D">
                  <w:pPr>
                    <w:rPr>
                      <w:rFonts w:hint="eastAsia" w:ascii="Calibri" w:hAnsi="Calibri" w:eastAsia="宋体" w:cs="Times New Roman"/>
                      <w:u w:val="none"/>
                      <w:lang w:val="en-US" w:eastAsia="zh-Hans"/>
                    </w:rPr>
                  </w:pPr>
                </w:p>
              </w:tc>
            </w:tr>
            <w:tr w14:paraId="69D60F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B6B01E">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10</w:t>
                  </w:r>
                </w:p>
              </w:tc>
              <w:tc>
                <w:tcPr>
                  <w:tcW w:w="111" w:type="dxa"/>
                  <w:vMerge w:val="continue"/>
                  <w:tcBorders>
                    <w:top w:val="nil"/>
                    <w:left w:val="nil"/>
                    <w:bottom w:val="single" w:color="000000" w:sz="4" w:space="0"/>
                    <w:right w:val="single" w:color="000000" w:sz="4" w:space="0"/>
                  </w:tcBorders>
                </w:tcPr>
                <w:p w14:paraId="734A1519">
                  <w:pPr>
                    <w:rPr>
                      <w:rFonts w:ascii="Calibri" w:hAnsi="Calibri" w:eastAsia="宋体" w:cs="Times New Roman"/>
                      <w:sz w:val="21"/>
                      <w:u w:val="none"/>
                    </w:rPr>
                  </w:pPr>
                </w:p>
              </w:tc>
              <w:tc>
                <w:tcPr>
                  <w:tcW w:w="1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6A9EB9">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扩声麦</w:t>
                  </w:r>
                </w:p>
              </w:tc>
              <w:tc>
                <w:tcPr>
                  <w:tcW w:w="16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20DF4D">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1、换能方式：电容式</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2、指向特性：超心型指向</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3、频率响应：不低于80Hz—18000Hz</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4、灵敏度：不低于-35dB±3dB（1Db=1V/Paat1KHZ)</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5、供电电压：48V幻象电源供电</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6、阻抗：120Ω</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7、最大声压级不低于135dBSPL；</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8、信噪比：不低于75dB;</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9、输出：三针卡侬公头平衡</w:t>
                  </w:r>
                </w:p>
              </w:tc>
              <w:tc>
                <w:tcPr>
                  <w:tcW w:w="16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EDF977">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2</w:t>
                  </w:r>
                </w:p>
              </w:tc>
              <w:tc>
                <w:tcPr>
                  <w:tcW w:w="17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EB057B">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支</w:t>
                  </w:r>
                </w:p>
              </w:tc>
              <w:tc>
                <w:tcPr>
                  <w:tcW w:w="18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74895FB">
                  <w:pPr>
                    <w:rPr>
                      <w:rFonts w:hint="eastAsia" w:ascii="Calibri" w:hAnsi="Calibri" w:eastAsia="宋体" w:cs="Times New Roman"/>
                      <w:u w:val="none"/>
                      <w:lang w:val="en-US" w:eastAsia="zh-Hans"/>
                    </w:rPr>
                  </w:pPr>
                </w:p>
              </w:tc>
            </w:tr>
            <w:tr w14:paraId="112DD1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2CD43D">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11</w:t>
                  </w:r>
                </w:p>
              </w:tc>
              <w:tc>
                <w:tcPr>
                  <w:tcW w:w="111" w:type="dxa"/>
                  <w:vMerge w:val="continue"/>
                  <w:tcBorders>
                    <w:top w:val="nil"/>
                    <w:left w:val="nil"/>
                    <w:bottom w:val="single" w:color="000000" w:sz="4" w:space="0"/>
                    <w:right w:val="single" w:color="000000" w:sz="4" w:space="0"/>
                  </w:tcBorders>
                </w:tcPr>
                <w:p w14:paraId="4E3063A9">
                  <w:pPr>
                    <w:rPr>
                      <w:rFonts w:ascii="Calibri" w:hAnsi="Calibri" w:eastAsia="宋体" w:cs="Times New Roman"/>
                      <w:sz w:val="21"/>
                      <w:u w:val="none"/>
                    </w:rPr>
                  </w:pPr>
                </w:p>
              </w:tc>
              <w:tc>
                <w:tcPr>
                  <w:tcW w:w="1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80EA33">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拾音麦</w:t>
                  </w:r>
                </w:p>
              </w:tc>
              <w:tc>
                <w:tcPr>
                  <w:tcW w:w="166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2C2BAD4">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1.频率范围：不低于40-18000Hz；</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2.灵敏度：-35dB（18mV/Pa）；指向性：超窄指向；</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3.阻抗：200Ω；</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4.最大声压级：不低于132dB；</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5.工作电压：48V幻象供电；</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6.信噪比不低于65DB；</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7.可吊式安装；</w:t>
                  </w:r>
                </w:p>
              </w:tc>
              <w:tc>
                <w:tcPr>
                  <w:tcW w:w="16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F471DD5">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4</w:t>
                  </w:r>
                </w:p>
              </w:tc>
              <w:tc>
                <w:tcPr>
                  <w:tcW w:w="17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BC7B8B">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支</w:t>
                  </w:r>
                </w:p>
              </w:tc>
              <w:tc>
                <w:tcPr>
                  <w:tcW w:w="18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CD4C0CE">
                  <w:pPr>
                    <w:rPr>
                      <w:rFonts w:hint="eastAsia" w:ascii="Calibri" w:hAnsi="Calibri" w:eastAsia="宋体" w:cs="Times New Roman"/>
                      <w:u w:val="none"/>
                      <w:lang w:val="en-US" w:eastAsia="zh-Hans"/>
                    </w:rPr>
                  </w:pPr>
                </w:p>
              </w:tc>
            </w:tr>
            <w:tr w14:paraId="5DA220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F67BC7">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12</w:t>
                  </w:r>
                </w:p>
              </w:tc>
              <w:tc>
                <w:tcPr>
                  <w:tcW w:w="111" w:type="dxa"/>
                  <w:vMerge w:val="continue"/>
                  <w:tcBorders>
                    <w:top w:val="nil"/>
                    <w:left w:val="nil"/>
                    <w:bottom w:val="single" w:color="000000" w:sz="4" w:space="0"/>
                    <w:right w:val="single" w:color="000000" w:sz="4" w:space="0"/>
                  </w:tcBorders>
                </w:tcPr>
                <w:p w14:paraId="4C0766A4">
                  <w:pPr>
                    <w:rPr>
                      <w:rFonts w:ascii="Calibri" w:hAnsi="Calibri" w:eastAsia="宋体" w:cs="Times New Roman"/>
                      <w:sz w:val="21"/>
                      <w:u w:val="none"/>
                    </w:rPr>
                  </w:pPr>
                </w:p>
              </w:tc>
              <w:tc>
                <w:tcPr>
                  <w:tcW w:w="1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50A301">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高保真音箱</w:t>
                  </w:r>
                </w:p>
              </w:tc>
              <w:tc>
                <w:tcPr>
                  <w:tcW w:w="16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2966DB">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1.喇叭单元：2个≥4英寸驱动单元</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2.阻抗：≤8Ω</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3.功率：≥60W</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4.灵敏度（1W/1m）：≥88dB</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5.最大声压级（1W/1m）：≥103dB</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6.频率响应：不低于110Hz~12kHz（±3dB）</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7.扩散角度：垂直&gt;40°，水平&gt;90°。</w:t>
                  </w:r>
                </w:p>
              </w:tc>
              <w:tc>
                <w:tcPr>
                  <w:tcW w:w="16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AC43B9E">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w:t>
                  </w:r>
                </w:p>
              </w:tc>
              <w:tc>
                <w:tcPr>
                  <w:tcW w:w="17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C5B57BC">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对</w:t>
                  </w:r>
                </w:p>
              </w:tc>
              <w:tc>
                <w:tcPr>
                  <w:tcW w:w="18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281632E">
                  <w:pPr>
                    <w:rPr>
                      <w:rFonts w:hint="eastAsia" w:ascii="Calibri" w:hAnsi="Calibri" w:eastAsia="宋体" w:cs="Times New Roman"/>
                      <w:u w:val="none"/>
                      <w:lang w:val="en-US" w:eastAsia="zh-Hans"/>
                    </w:rPr>
                  </w:pPr>
                </w:p>
              </w:tc>
            </w:tr>
            <w:tr w14:paraId="6DB026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BD23B3">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13</w:t>
                  </w:r>
                </w:p>
              </w:tc>
              <w:tc>
                <w:tcPr>
                  <w:tcW w:w="11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6688ED5C">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多媒体设备</w:t>
                  </w:r>
                </w:p>
              </w:tc>
              <w:tc>
                <w:tcPr>
                  <w:tcW w:w="1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8B6AAC">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多媒体智慧讲台</w:t>
                  </w:r>
                </w:p>
              </w:tc>
              <w:tc>
                <w:tcPr>
                  <w:tcW w:w="16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21F826">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1、与智慧教室终端配套使用，台面正好放置智慧终端大尺寸的触控屏，台下机柜式放置智慧终端主机与教师电脑主机。</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2、尺寸：长宽高参考880mm*690mm*1036mm。采用钢、铝合金结合材料开放式设计，智慧终端触控屏可电动升降，根据老师自己身高自由调整角度。其余部分采用冷轧钢板喷塑。</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3、讲桌上部分弯角采用圆弧一次冲压成型设计，跟传统的直边直角相比，更安全更美观。</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4、讲桌的配件，拉手、键盘导轨都采用高品质的产品，坚固耐用。</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5、接口模块、电源模块都采用独立式安装，强弱电分离，更安全放心。</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6、讲台背面黑色亚克力板材质，可雕刻或丝印L0G0</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7、提供产品来源渠道合法的证明文件。</w:t>
                  </w:r>
                </w:p>
              </w:tc>
              <w:tc>
                <w:tcPr>
                  <w:tcW w:w="16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F9D0290">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w:t>
                  </w:r>
                </w:p>
              </w:tc>
              <w:tc>
                <w:tcPr>
                  <w:tcW w:w="17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D065A3">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套</w:t>
                  </w:r>
                </w:p>
              </w:tc>
              <w:tc>
                <w:tcPr>
                  <w:tcW w:w="18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97CDA69">
                  <w:pPr>
                    <w:rPr>
                      <w:rFonts w:hint="eastAsia" w:ascii="Calibri" w:hAnsi="Calibri" w:eastAsia="宋体" w:cs="Times New Roman"/>
                      <w:u w:val="none"/>
                      <w:lang w:val="en-US" w:eastAsia="zh-Hans"/>
                    </w:rPr>
                  </w:pPr>
                </w:p>
              </w:tc>
            </w:tr>
            <w:tr w14:paraId="356290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B44EDB">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14</w:t>
                  </w:r>
                </w:p>
              </w:tc>
              <w:tc>
                <w:tcPr>
                  <w:tcW w:w="111" w:type="dxa"/>
                  <w:vMerge w:val="continue"/>
                  <w:tcBorders>
                    <w:top w:val="nil"/>
                    <w:left w:val="nil"/>
                    <w:bottom w:val="single" w:color="000000" w:sz="4" w:space="0"/>
                    <w:right w:val="single" w:color="000000" w:sz="4" w:space="0"/>
                  </w:tcBorders>
                </w:tcPr>
                <w:p w14:paraId="06E40D5A">
                  <w:pPr>
                    <w:rPr>
                      <w:rFonts w:ascii="Calibri" w:hAnsi="Calibri" w:eastAsia="宋体" w:cs="Times New Roman"/>
                      <w:sz w:val="21"/>
                      <w:u w:val="none"/>
                    </w:rPr>
                  </w:pPr>
                </w:p>
              </w:tc>
              <w:tc>
                <w:tcPr>
                  <w:tcW w:w="1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FB8349">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学生桌椅</w:t>
                  </w:r>
                </w:p>
              </w:tc>
              <w:tc>
                <w:tcPr>
                  <w:tcW w:w="16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CE3C3A">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长条桌：</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1.主要规格：台面尺寸：总长为1200mm;宽为500mm;高度为760mm；</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2.台面常规为白色，也可根据客户需求订制其它颜色；</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3.台面板：饰面采用优质三聚氰胺板，长为1200mm，宽为500mm，厚度25mm，面粘防火板，PU胶边，具防火、耐磨、防污、牢固耐用。台面形状是长方形。</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4.前挡板：饰面采用优质高三聚氰胺板，长为1000mm，宽为310mm，厚度16mm，面粘防火板，PVC胶边，具防火、耐磨、防污、牢固耐用。形状是直角长方形挡板</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5.底脚：采用优质高精度冷轧钢管及塑胶配件而成，前底脚长为520mm，后底脚550宽为490mm，壁厚平均为1.5mm，牢固耐用，美观大方，抗变型。6.脚管：前脚管采用25MM*50MM蛋形钢管，后脚管采用30MM*60MM蛋形钢管，采用防锈静电喷涂处理。</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7.横梁：采用优质50圆管表面防锈静电喷涂处理。</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8.产品具有：中国环境标志产品认证证书</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靠背椅：</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1.采用直径12mm实心钢架。</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2.标配定型绵坐垫,标配坐壳；背框一体PP材质，背框流水弧度设计，保护腰椎关节。</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3.坐垫离地高度450mm，符合人体力学。</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4.可承重200斤挤压不变形。</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5.产品具有：中国环境标志产品认证证书</w:t>
                  </w:r>
                </w:p>
              </w:tc>
              <w:tc>
                <w:tcPr>
                  <w:tcW w:w="1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1E0B97">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20</w:t>
                  </w:r>
                </w:p>
              </w:tc>
              <w:tc>
                <w:tcPr>
                  <w:tcW w:w="1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533522">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套</w:t>
                  </w:r>
                </w:p>
              </w:tc>
              <w:tc>
                <w:tcPr>
                  <w:tcW w:w="18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3BFD58C">
                  <w:pPr>
                    <w:rPr>
                      <w:rFonts w:hint="eastAsia" w:ascii="Calibri" w:hAnsi="Calibri" w:eastAsia="宋体" w:cs="Times New Roman"/>
                      <w:u w:val="none"/>
                      <w:lang w:val="en-US" w:eastAsia="zh-Hans"/>
                    </w:rPr>
                  </w:pPr>
                </w:p>
              </w:tc>
            </w:tr>
            <w:tr w14:paraId="6108C4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068717">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15</w:t>
                  </w:r>
                </w:p>
              </w:tc>
              <w:tc>
                <w:tcPr>
                  <w:tcW w:w="111" w:type="dxa"/>
                  <w:vMerge w:val="continue"/>
                  <w:tcBorders>
                    <w:top w:val="nil"/>
                    <w:left w:val="nil"/>
                    <w:bottom w:val="single" w:color="000000" w:sz="4" w:space="0"/>
                    <w:right w:val="single" w:color="000000" w:sz="4" w:space="0"/>
                  </w:tcBorders>
                </w:tcPr>
                <w:p w14:paraId="0C1F0C22">
                  <w:pPr>
                    <w:rPr>
                      <w:rFonts w:ascii="Calibri" w:hAnsi="Calibri" w:eastAsia="宋体" w:cs="Times New Roman"/>
                      <w:sz w:val="21"/>
                      <w:u w:val="none"/>
                    </w:rPr>
                  </w:pPr>
                </w:p>
              </w:tc>
              <w:tc>
                <w:tcPr>
                  <w:tcW w:w="1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F58953">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互动电视</w:t>
                  </w:r>
                </w:p>
              </w:tc>
              <w:tc>
                <w:tcPr>
                  <w:tcW w:w="16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56435E">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55寸LED电视</w:t>
                  </w:r>
                </w:p>
              </w:tc>
              <w:tc>
                <w:tcPr>
                  <w:tcW w:w="1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2D8201">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w:t>
                  </w:r>
                </w:p>
              </w:tc>
              <w:tc>
                <w:tcPr>
                  <w:tcW w:w="1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15F132">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台</w:t>
                  </w:r>
                </w:p>
              </w:tc>
              <w:tc>
                <w:tcPr>
                  <w:tcW w:w="18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D9C7C63">
                  <w:pPr>
                    <w:rPr>
                      <w:rFonts w:hint="eastAsia" w:ascii="Calibri" w:hAnsi="Calibri" w:eastAsia="宋体" w:cs="Times New Roman"/>
                      <w:u w:val="none"/>
                      <w:lang w:val="en-US" w:eastAsia="zh-Hans"/>
                    </w:rPr>
                  </w:pPr>
                </w:p>
              </w:tc>
            </w:tr>
            <w:tr w14:paraId="58B6CD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1887C6">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16</w:t>
                  </w:r>
                </w:p>
              </w:tc>
              <w:tc>
                <w:tcPr>
                  <w:tcW w:w="11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6C166671">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观摩间设备</w:t>
                  </w:r>
                </w:p>
              </w:tc>
              <w:tc>
                <w:tcPr>
                  <w:tcW w:w="1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27DEF3">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导播电脑</w:t>
                  </w:r>
                </w:p>
              </w:tc>
              <w:tc>
                <w:tcPr>
                  <w:tcW w:w="16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6D2068">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1.处理器主频≥1.7GHz。</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2.内存：16GDDR43200MT/s内存或以上；</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3.硬盘：≥512GM.2SSD硬盘；</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4.≥23.8英寸IPS显示屏幕，分辨率≥1920*1080，刷新率≥60Hz，屏幕亮度≥300nit。</w:t>
                  </w:r>
                </w:p>
                <w:p w14:paraId="709E89B8">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注:需满足信创改造要求。</w:t>
                  </w:r>
                </w:p>
              </w:tc>
              <w:tc>
                <w:tcPr>
                  <w:tcW w:w="16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79C624">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w:t>
                  </w:r>
                </w:p>
              </w:tc>
              <w:tc>
                <w:tcPr>
                  <w:tcW w:w="17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FC22D76">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台</w:t>
                  </w:r>
                </w:p>
              </w:tc>
              <w:tc>
                <w:tcPr>
                  <w:tcW w:w="18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59DB9FE">
                  <w:pPr>
                    <w:rPr>
                      <w:rFonts w:hint="eastAsia" w:ascii="Calibri" w:hAnsi="Calibri" w:eastAsia="宋体" w:cs="Times New Roman"/>
                      <w:u w:val="none"/>
                      <w:lang w:val="en-US" w:eastAsia="zh-Hans"/>
                    </w:rPr>
                  </w:pPr>
                </w:p>
              </w:tc>
            </w:tr>
            <w:tr w14:paraId="244C6A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73320F">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17</w:t>
                  </w:r>
                </w:p>
              </w:tc>
              <w:tc>
                <w:tcPr>
                  <w:tcW w:w="111" w:type="dxa"/>
                  <w:vMerge w:val="continue"/>
                  <w:tcBorders>
                    <w:top w:val="nil"/>
                    <w:left w:val="nil"/>
                    <w:bottom w:val="single" w:color="000000" w:sz="4" w:space="0"/>
                    <w:right w:val="single" w:color="000000" w:sz="4" w:space="0"/>
                  </w:tcBorders>
                </w:tcPr>
                <w:p w14:paraId="040B3360">
                  <w:pPr>
                    <w:rPr>
                      <w:rFonts w:ascii="Calibri" w:hAnsi="Calibri" w:eastAsia="宋体" w:cs="Times New Roman"/>
                      <w:sz w:val="21"/>
                      <w:u w:val="none"/>
                    </w:rPr>
                  </w:pPr>
                </w:p>
              </w:tc>
              <w:tc>
                <w:tcPr>
                  <w:tcW w:w="1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98994E">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导播桌椅</w:t>
                  </w:r>
                </w:p>
              </w:tc>
              <w:tc>
                <w:tcPr>
                  <w:tcW w:w="16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AE10FE">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1、台面板饰面采用优质三聚氰胺板，台面厚度25mm，PVC胶边，具防火、耐磨、防污、牢固耐用。台面形状是长方形，面板采用E1级环保板材。</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2、饰面采用优质三聚氰胺板，厚度16mm，PVC胶边，具防火、耐磨、防污、牢固耐用。形状是长方形。</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3、配套两张电脑椅。</w:t>
                  </w:r>
                </w:p>
              </w:tc>
              <w:tc>
                <w:tcPr>
                  <w:tcW w:w="16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222268D">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w:t>
                  </w:r>
                </w:p>
              </w:tc>
              <w:tc>
                <w:tcPr>
                  <w:tcW w:w="17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99F662">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套</w:t>
                  </w:r>
                </w:p>
              </w:tc>
              <w:tc>
                <w:tcPr>
                  <w:tcW w:w="18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FF58559">
                  <w:pPr>
                    <w:rPr>
                      <w:rFonts w:hint="eastAsia" w:ascii="Calibri" w:hAnsi="Calibri" w:eastAsia="宋体" w:cs="Times New Roman"/>
                      <w:u w:val="none"/>
                      <w:lang w:val="en-US" w:eastAsia="zh-Hans"/>
                    </w:rPr>
                  </w:pPr>
                </w:p>
              </w:tc>
            </w:tr>
            <w:tr w14:paraId="7EC341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A8681D">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18</w:t>
                  </w:r>
                </w:p>
              </w:tc>
              <w:tc>
                <w:tcPr>
                  <w:tcW w:w="111" w:type="dxa"/>
                  <w:vMerge w:val="continue"/>
                  <w:tcBorders>
                    <w:top w:val="nil"/>
                    <w:left w:val="nil"/>
                    <w:bottom w:val="single" w:color="000000" w:sz="4" w:space="0"/>
                    <w:right w:val="single" w:color="000000" w:sz="4" w:space="0"/>
                  </w:tcBorders>
                </w:tcPr>
                <w:p w14:paraId="03688FBD">
                  <w:pPr>
                    <w:rPr>
                      <w:rFonts w:ascii="Calibri" w:hAnsi="Calibri" w:eastAsia="宋体" w:cs="Times New Roman"/>
                      <w:sz w:val="21"/>
                      <w:u w:val="none"/>
                    </w:rPr>
                  </w:pPr>
                </w:p>
              </w:tc>
              <w:tc>
                <w:tcPr>
                  <w:tcW w:w="1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7181C6">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观摩椅</w:t>
                  </w:r>
                </w:p>
              </w:tc>
              <w:tc>
                <w:tcPr>
                  <w:tcW w:w="16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DBE768">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人体工学设计，带书写板。</w:t>
                  </w:r>
                </w:p>
              </w:tc>
              <w:tc>
                <w:tcPr>
                  <w:tcW w:w="1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A718DA">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5</w:t>
                  </w:r>
                </w:p>
              </w:tc>
              <w:tc>
                <w:tcPr>
                  <w:tcW w:w="1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B93997">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套</w:t>
                  </w:r>
                </w:p>
              </w:tc>
              <w:tc>
                <w:tcPr>
                  <w:tcW w:w="18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F1FD7E3">
                  <w:pPr>
                    <w:rPr>
                      <w:rFonts w:hint="eastAsia" w:ascii="Calibri" w:hAnsi="Calibri" w:eastAsia="宋体" w:cs="Times New Roman"/>
                      <w:u w:val="none"/>
                      <w:lang w:val="en-US" w:eastAsia="zh-Hans"/>
                    </w:rPr>
                  </w:pPr>
                </w:p>
              </w:tc>
            </w:tr>
            <w:tr w14:paraId="041A08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BB10CB">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19</w:t>
                  </w:r>
                </w:p>
              </w:tc>
              <w:tc>
                <w:tcPr>
                  <w:tcW w:w="111" w:type="dxa"/>
                  <w:vMerge w:val="continue"/>
                  <w:tcBorders>
                    <w:top w:val="nil"/>
                    <w:left w:val="nil"/>
                    <w:bottom w:val="single" w:color="000000" w:sz="4" w:space="0"/>
                    <w:right w:val="single" w:color="000000" w:sz="4" w:space="0"/>
                  </w:tcBorders>
                </w:tcPr>
                <w:p w14:paraId="1B424F82">
                  <w:pPr>
                    <w:rPr>
                      <w:rFonts w:ascii="Calibri" w:hAnsi="Calibri" w:eastAsia="宋体" w:cs="Times New Roman"/>
                      <w:sz w:val="21"/>
                      <w:u w:val="none"/>
                    </w:rPr>
                  </w:pPr>
                </w:p>
              </w:tc>
              <w:tc>
                <w:tcPr>
                  <w:tcW w:w="1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070416">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有源音箱</w:t>
                  </w:r>
                </w:p>
              </w:tc>
              <w:tc>
                <w:tcPr>
                  <w:tcW w:w="16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4A3C46">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桌面式2声道有源音箱，导播电脑使用。</w:t>
                  </w:r>
                </w:p>
              </w:tc>
              <w:tc>
                <w:tcPr>
                  <w:tcW w:w="1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9CFF16">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w:t>
                  </w:r>
                </w:p>
              </w:tc>
              <w:tc>
                <w:tcPr>
                  <w:tcW w:w="1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74806F">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套</w:t>
                  </w:r>
                </w:p>
              </w:tc>
              <w:tc>
                <w:tcPr>
                  <w:tcW w:w="18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63181AF">
                  <w:pPr>
                    <w:rPr>
                      <w:rFonts w:hint="eastAsia" w:ascii="Calibri" w:hAnsi="Calibri" w:eastAsia="宋体" w:cs="Times New Roman"/>
                      <w:u w:val="none"/>
                      <w:lang w:val="en-US" w:eastAsia="zh-Hans"/>
                    </w:rPr>
                  </w:pPr>
                </w:p>
              </w:tc>
            </w:tr>
            <w:tr w14:paraId="3D5E34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208A15">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20</w:t>
                  </w:r>
                </w:p>
              </w:tc>
              <w:tc>
                <w:tcPr>
                  <w:tcW w:w="111" w:type="dxa"/>
                  <w:vMerge w:val="continue"/>
                  <w:tcBorders>
                    <w:top w:val="nil"/>
                    <w:left w:val="nil"/>
                    <w:bottom w:val="single" w:color="000000" w:sz="4" w:space="0"/>
                    <w:right w:val="single" w:color="000000" w:sz="4" w:space="0"/>
                  </w:tcBorders>
                </w:tcPr>
                <w:p w14:paraId="6035D068">
                  <w:pPr>
                    <w:rPr>
                      <w:rFonts w:ascii="Calibri" w:hAnsi="Calibri" w:eastAsia="宋体" w:cs="Times New Roman"/>
                      <w:sz w:val="21"/>
                      <w:u w:val="none"/>
                    </w:rPr>
                  </w:pPr>
                </w:p>
              </w:tc>
              <w:tc>
                <w:tcPr>
                  <w:tcW w:w="1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D0DB5F">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资源管理云平台</w:t>
                  </w:r>
                </w:p>
              </w:tc>
              <w:tc>
                <w:tcPr>
                  <w:tcW w:w="16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80AC8E">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1.平台支持对优质的教学过程进行线上直播、点播。教室终端录制的精品课、微课也可自动汇聚到资源平台的老师个人空间，实现校本资源库的建设；</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2.平台支持超过10万人的互联网公有云直播，也支持利用学校自己的流媒体服务器集群实现最大3000路的校内直播；</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3.支持用户手机扫二位码即可观看直播，方便分享。同时还支持教师通过平台发起直播申请，平台管理员审核申请；平台支持免审核模式，开启免审核模式后，教师可直接发起直播活动；</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4.支持视频在线剪辑功能，可多人同时在线对视频文件进行剪辑、截取，截取片段可进行多次剪辑操作，支持视频剪辑后在线预览合成效果，并保存生成新视频；</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5.支持从教室终端汇聚到平台的视频对应到相关教师工作台可见，如果视频已发布，教师可以对视频进行在线编辑、发布、删除操作，“已发布视频”可对学校全体师生可见；</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6.支持老师的视频只对自己的班级进行分享，分享到班级的视频只能此班级学生可见，学校其他班级不可见；</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7.支持通过课表实现预约录制课堂视频，视频汇聚到教师个人中心展示，可实现视频在线编辑、下载、删除、发布等管理；</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8.微课视频创建功能，支持对课堂录制视频在线进行进行知识点、重点内容的截取，截取后视频文件可直接创建成微课，展示在教师工作台对应的微课栏目中；</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9.基于在线播放视频，支持视频画面预览，同时可直接拖拽播放进度,支持多画面资源模式点播，如教师画面、学生画面、课件画面等；</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10.支持老师对课程视频在线视频剪辑形成微课，采用虚拟切割技术，无损视频原文件支持教师将相关知识点的多个微课放在一起形成专辑，方便知识归纳与系统学习；</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11.支持对点播视频设置观看权限，通过设置视频观看密码来保护视频隐私；</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12.提供老师工作台，可查看个人的录制视频或收藏视频，支持上传本地文档及各种格式视频至工作台，方便老师对视频进行统一管理；</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13.支持教师在工作台查看、上传、管理视频、文档、课件等教学资源，可以在线剪辑和编辑资源。支持用户对资源进行收藏，支持将同一堂课的课件与课堂教学录制视频进行关联。</w:t>
                  </w:r>
                </w:p>
              </w:tc>
              <w:tc>
                <w:tcPr>
                  <w:tcW w:w="16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EF64FAD">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w:t>
                  </w:r>
                </w:p>
              </w:tc>
              <w:tc>
                <w:tcPr>
                  <w:tcW w:w="17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8BEB1F3">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套</w:t>
                  </w:r>
                </w:p>
              </w:tc>
              <w:tc>
                <w:tcPr>
                  <w:tcW w:w="18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80D0725">
                  <w:pPr>
                    <w:rPr>
                      <w:rFonts w:hint="eastAsia" w:ascii="Calibri" w:hAnsi="Calibri" w:eastAsia="宋体" w:cs="Times New Roman"/>
                      <w:u w:val="none"/>
                      <w:lang w:val="en-US" w:eastAsia="zh-Hans"/>
                    </w:rPr>
                  </w:pPr>
                </w:p>
              </w:tc>
            </w:tr>
            <w:tr w14:paraId="4F16CD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D91160">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21</w:t>
                  </w:r>
                </w:p>
              </w:tc>
              <w:tc>
                <w:tcPr>
                  <w:tcW w:w="111" w:type="dxa"/>
                  <w:vMerge w:val="continue"/>
                  <w:tcBorders>
                    <w:top w:val="nil"/>
                    <w:left w:val="nil"/>
                    <w:bottom w:val="single" w:color="000000" w:sz="4" w:space="0"/>
                    <w:right w:val="single" w:color="000000" w:sz="4" w:space="0"/>
                  </w:tcBorders>
                </w:tcPr>
                <w:p w14:paraId="30952B4B">
                  <w:pPr>
                    <w:rPr>
                      <w:rFonts w:ascii="Calibri" w:hAnsi="Calibri" w:eastAsia="宋体" w:cs="Times New Roman"/>
                      <w:sz w:val="21"/>
                      <w:u w:val="none"/>
                    </w:rPr>
                  </w:pPr>
                </w:p>
              </w:tc>
              <w:tc>
                <w:tcPr>
                  <w:tcW w:w="1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96119F">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资源服务器</w:t>
                  </w:r>
                </w:p>
              </w:tc>
              <w:tc>
                <w:tcPr>
                  <w:tcW w:w="16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7A4E60">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1U机架服务器，≥8C,2.0GHz处理器/≥64GBTruDDR4内存/配置1块≥4T 7.2K硬盘/不少于双口千兆网口/不少于1个350W电源。</w:t>
                  </w:r>
                </w:p>
                <w:p w14:paraId="3222AAF0">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注：需满足信创改造要求。</w:t>
                  </w:r>
                </w:p>
              </w:tc>
              <w:tc>
                <w:tcPr>
                  <w:tcW w:w="16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40CB47">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w:t>
                  </w:r>
                </w:p>
              </w:tc>
              <w:tc>
                <w:tcPr>
                  <w:tcW w:w="17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E9573F">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台</w:t>
                  </w:r>
                </w:p>
              </w:tc>
              <w:tc>
                <w:tcPr>
                  <w:tcW w:w="18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5EB78CB">
                  <w:pPr>
                    <w:rPr>
                      <w:rFonts w:hint="eastAsia" w:ascii="Calibri" w:hAnsi="Calibri" w:eastAsia="宋体" w:cs="Times New Roman"/>
                      <w:u w:val="none"/>
                      <w:lang w:val="en-US" w:eastAsia="zh-Hans"/>
                    </w:rPr>
                  </w:pPr>
                </w:p>
              </w:tc>
            </w:tr>
            <w:tr w14:paraId="6138C2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F43084">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22</w:t>
                  </w:r>
                </w:p>
              </w:tc>
              <w:tc>
                <w:tcPr>
                  <w:tcW w:w="1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77F0E7">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安装</w:t>
                  </w:r>
                </w:p>
              </w:tc>
              <w:tc>
                <w:tcPr>
                  <w:tcW w:w="1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E96FFB">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辅材配件及施工</w:t>
                  </w:r>
                </w:p>
              </w:tc>
              <w:tc>
                <w:tcPr>
                  <w:tcW w:w="16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1FD14A">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1、提供配套的网线、排插、交换机、机柜等辅材，施工视频线、音频线、网线及电源线，符合国家标准，负载及传输满足要求，分色分离布线；</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2、施工依照综合布线标准设计，强弱电规范(分离)施工，所有线路、信息点均有一定编号或颜色标识，以方便维护。</w:t>
                  </w:r>
                </w:p>
              </w:tc>
              <w:tc>
                <w:tcPr>
                  <w:tcW w:w="16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B27A64">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w:t>
                  </w:r>
                </w:p>
              </w:tc>
              <w:tc>
                <w:tcPr>
                  <w:tcW w:w="17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0AAFDA">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项</w:t>
                  </w:r>
                </w:p>
              </w:tc>
              <w:tc>
                <w:tcPr>
                  <w:tcW w:w="18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ED11E04">
                  <w:pPr>
                    <w:rPr>
                      <w:rFonts w:hint="eastAsia" w:ascii="Calibri" w:hAnsi="Calibri" w:eastAsia="宋体" w:cs="Times New Roman"/>
                      <w:u w:val="none"/>
                      <w:lang w:val="en-US" w:eastAsia="zh-Hans"/>
                    </w:rPr>
                  </w:pPr>
                </w:p>
              </w:tc>
            </w:tr>
            <w:tr w14:paraId="00AA04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E1EB7B">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23</w:t>
                  </w:r>
                </w:p>
              </w:tc>
              <w:tc>
                <w:tcPr>
                  <w:tcW w:w="11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4276DDBD">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配套电子产品</w:t>
                  </w:r>
                </w:p>
              </w:tc>
              <w:tc>
                <w:tcPr>
                  <w:tcW w:w="1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297D74">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照相机</w:t>
                  </w:r>
                </w:p>
              </w:tc>
              <w:tc>
                <w:tcPr>
                  <w:tcW w:w="16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DB6F2B">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操作方式</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全手动操作</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性能</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传感器尺寸：全画幅</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传感器类型：ExmorRCMOS</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有效像素：不低于3300万</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影像处理器：BIONZXR</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高清摄像：4K60p10-bit4:2:2格式视频</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镜头特点</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对焦方式：自动对焦，眼部对焦</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显示功能</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显示屏类型：触摸屏、旋转屏</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显示屏尺寸：不低于3英寸</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显示屏像素：不低于103万像素液晶屏</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取景器类型：电子</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曝光控制</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感光度：ISO50-204800</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拍摄性能</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防抖性能：五轴防抖</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自拍功能：2秒，10秒</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连拍功能：支持（最高约10张/秒）</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面部识别：支持</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存储参数</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存储卡类型：SD/CFexpressTypeA</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电池性能</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续航能力：LCD约580张/取景器520张（CIPA标准）</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无线功能</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WiFi、蓝牙</w:t>
                  </w:r>
                </w:p>
              </w:tc>
              <w:tc>
                <w:tcPr>
                  <w:tcW w:w="16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F8214DE">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w:t>
                  </w:r>
                </w:p>
              </w:tc>
              <w:tc>
                <w:tcPr>
                  <w:tcW w:w="17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23D3BC">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台</w:t>
                  </w:r>
                </w:p>
              </w:tc>
              <w:tc>
                <w:tcPr>
                  <w:tcW w:w="18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F27E892">
                  <w:pPr>
                    <w:rPr>
                      <w:rFonts w:hint="eastAsia" w:ascii="Calibri" w:hAnsi="Calibri" w:eastAsia="宋体" w:cs="Times New Roman"/>
                      <w:u w:val="none"/>
                      <w:lang w:val="en-US" w:eastAsia="zh-Hans"/>
                    </w:rPr>
                  </w:pPr>
                </w:p>
              </w:tc>
            </w:tr>
            <w:tr w14:paraId="26C20C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ED7C72">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24</w:t>
                  </w:r>
                </w:p>
              </w:tc>
              <w:tc>
                <w:tcPr>
                  <w:tcW w:w="111" w:type="dxa"/>
                  <w:vMerge w:val="continue"/>
                  <w:tcBorders>
                    <w:top w:val="nil"/>
                    <w:left w:val="nil"/>
                    <w:bottom w:val="single" w:color="000000" w:sz="4" w:space="0"/>
                    <w:right w:val="single" w:color="000000" w:sz="4" w:space="0"/>
                  </w:tcBorders>
                </w:tcPr>
                <w:p w14:paraId="60B0FDED">
                  <w:pPr>
                    <w:rPr>
                      <w:rFonts w:ascii="Calibri" w:hAnsi="Calibri" w:eastAsia="宋体" w:cs="Times New Roman"/>
                      <w:sz w:val="21"/>
                      <w:u w:val="none"/>
                    </w:rPr>
                  </w:pPr>
                </w:p>
              </w:tc>
              <w:tc>
                <w:tcPr>
                  <w:tcW w:w="14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9C04997">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数码相机</w:t>
                  </w:r>
                </w:p>
              </w:tc>
              <w:tc>
                <w:tcPr>
                  <w:tcW w:w="166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80FA6E">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像素：不低于500-1000万</w:t>
                  </w:r>
                </w:p>
                <w:p w14:paraId="641EC5DE">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传感器尺寸：不低于1英寸</w:t>
                  </w:r>
                </w:p>
                <w:p w14:paraId="3A8E07F1">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画幅：全画幅</w:t>
                  </w:r>
                </w:p>
                <w:p w14:paraId="2601DB41">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最大光圈：F2</w:t>
                  </w:r>
                </w:p>
                <w:p w14:paraId="06C9A261">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传感器类型：CMOS</w:t>
                  </w:r>
                </w:p>
                <w:p w14:paraId="5F90D059">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含：快充线、保护壳、螺纹手柄、增光镜、续航手柄、迷你三脚架、收纳包、麦克风、防风毛套、背夹磁铁</w:t>
                  </w:r>
                </w:p>
              </w:tc>
              <w:tc>
                <w:tcPr>
                  <w:tcW w:w="16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CE34854">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w:t>
                  </w:r>
                </w:p>
              </w:tc>
              <w:tc>
                <w:tcPr>
                  <w:tcW w:w="17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DE1F792">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个</w:t>
                  </w:r>
                </w:p>
              </w:tc>
              <w:tc>
                <w:tcPr>
                  <w:tcW w:w="18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F6AFFB9">
                  <w:pPr>
                    <w:rPr>
                      <w:rFonts w:hint="eastAsia" w:ascii="Calibri" w:hAnsi="Calibri" w:eastAsia="宋体" w:cs="Times New Roman"/>
                      <w:u w:val="none"/>
                      <w:lang w:val="en-US" w:eastAsia="zh-Hans"/>
                    </w:rPr>
                  </w:pPr>
                </w:p>
              </w:tc>
            </w:tr>
            <w:tr w14:paraId="20FDC9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7F6A21">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25</w:t>
                  </w:r>
                </w:p>
              </w:tc>
              <w:tc>
                <w:tcPr>
                  <w:tcW w:w="111" w:type="dxa"/>
                  <w:vMerge w:val="continue"/>
                  <w:tcBorders>
                    <w:top w:val="nil"/>
                    <w:left w:val="nil"/>
                    <w:bottom w:val="single" w:color="000000" w:sz="4" w:space="0"/>
                    <w:right w:val="single" w:color="000000" w:sz="4" w:space="0"/>
                  </w:tcBorders>
                </w:tcPr>
                <w:p w14:paraId="68129776">
                  <w:pPr>
                    <w:rPr>
                      <w:rFonts w:ascii="Calibri" w:hAnsi="Calibri" w:eastAsia="宋体" w:cs="Times New Roman"/>
                      <w:sz w:val="21"/>
                      <w:u w:val="none"/>
                    </w:rPr>
                  </w:pPr>
                </w:p>
              </w:tc>
              <w:tc>
                <w:tcPr>
                  <w:tcW w:w="14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4D27226">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航拍机</w:t>
                  </w:r>
                </w:p>
              </w:tc>
              <w:tc>
                <w:tcPr>
                  <w:tcW w:w="166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bottom"/>
                </w:tcPr>
                <w:p w14:paraId="7575759A">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主摄CMOS尺寸:不低于1/1.3英寸</w:t>
                  </w:r>
                </w:p>
                <w:p w14:paraId="734F3968">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 xml:space="preserve">主摄像素数:不低于4800万 </w:t>
                  </w:r>
                </w:p>
                <w:p w14:paraId="7F2B0EF8">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 xml:space="preserve">实时图传质量:1080p </w:t>
                  </w:r>
                </w:p>
                <w:p w14:paraId="450FBEB3">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数据传输:Wi-Fi传输</w:t>
                  </w:r>
                </w:p>
                <w:p w14:paraId="24AF2ED4">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感知系统类型:前视避障</w:t>
                  </w:r>
                </w:p>
                <w:p w14:paraId="216EB557">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视频拍摄能力:4K 100P</w:t>
                  </w:r>
                </w:p>
                <w:p w14:paraId="003833A1">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支持接口类型:USB-C</w:t>
                  </w:r>
                </w:p>
                <w:p w14:paraId="26718465">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含：带屏遥控器、补充电池2块、充电管家、随心换2年售后</w:t>
                  </w:r>
                </w:p>
              </w:tc>
              <w:tc>
                <w:tcPr>
                  <w:tcW w:w="16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BE076DD">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w:t>
                  </w:r>
                </w:p>
              </w:tc>
              <w:tc>
                <w:tcPr>
                  <w:tcW w:w="17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3F3845B">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个</w:t>
                  </w:r>
                </w:p>
              </w:tc>
              <w:tc>
                <w:tcPr>
                  <w:tcW w:w="18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9E5F2A1">
                  <w:pPr>
                    <w:rPr>
                      <w:rFonts w:hint="eastAsia" w:ascii="Calibri" w:hAnsi="Calibri" w:eastAsia="宋体" w:cs="Times New Roman"/>
                      <w:u w:val="none"/>
                      <w:lang w:val="en-US" w:eastAsia="zh-Hans"/>
                    </w:rPr>
                  </w:pPr>
                </w:p>
              </w:tc>
            </w:tr>
            <w:tr w14:paraId="32BD5D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A27682">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26</w:t>
                  </w:r>
                </w:p>
              </w:tc>
              <w:tc>
                <w:tcPr>
                  <w:tcW w:w="111" w:type="dxa"/>
                  <w:vMerge w:val="continue"/>
                  <w:tcBorders>
                    <w:top w:val="nil"/>
                    <w:left w:val="nil"/>
                    <w:bottom w:val="single" w:color="000000" w:sz="4" w:space="0"/>
                    <w:right w:val="single" w:color="000000" w:sz="4" w:space="0"/>
                  </w:tcBorders>
                </w:tcPr>
                <w:p w14:paraId="0A570AB5">
                  <w:pPr>
                    <w:rPr>
                      <w:rFonts w:ascii="Calibri" w:hAnsi="Calibri" w:eastAsia="宋体" w:cs="Times New Roman"/>
                      <w:sz w:val="21"/>
                      <w:u w:val="none"/>
                    </w:rPr>
                  </w:pPr>
                </w:p>
              </w:tc>
              <w:tc>
                <w:tcPr>
                  <w:tcW w:w="14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BBA143">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SD内存卡</w:t>
                  </w:r>
                </w:p>
              </w:tc>
              <w:tc>
                <w:tcPr>
                  <w:tcW w:w="16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B45D95">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不低于256g</w:t>
                  </w:r>
                </w:p>
              </w:tc>
              <w:tc>
                <w:tcPr>
                  <w:tcW w:w="16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017880">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2</w:t>
                  </w:r>
                </w:p>
              </w:tc>
              <w:tc>
                <w:tcPr>
                  <w:tcW w:w="17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EB1AFEF">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个</w:t>
                  </w:r>
                </w:p>
              </w:tc>
              <w:tc>
                <w:tcPr>
                  <w:tcW w:w="18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14AE50B">
                  <w:pPr>
                    <w:rPr>
                      <w:rFonts w:hint="eastAsia" w:ascii="Calibri" w:hAnsi="Calibri" w:eastAsia="宋体" w:cs="Times New Roman"/>
                      <w:u w:val="none"/>
                      <w:lang w:val="en-US" w:eastAsia="zh-Hans"/>
                    </w:rPr>
                  </w:pPr>
                </w:p>
              </w:tc>
            </w:tr>
            <w:tr w14:paraId="6EBBA8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407AA3">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27</w:t>
                  </w:r>
                </w:p>
              </w:tc>
              <w:tc>
                <w:tcPr>
                  <w:tcW w:w="111" w:type="dxa"/>
                  <w:vMerge w:val="continue"/>
                  <w:tcBorders>
                    <w:top w:val="nil"/>
                    <w:left w:val="nil"/>
                    <w:bottom w:val="single" w:color="000000" w:sz="4" w:space="0"/>
                    <w:right w:val="single" w:color="000000" w:sz="4" w:space="0"/>
                  </w:tcBorders>
                </w:tcPr>
                <w:p w14:paraId="5968DE0C">
                  <w:pPr>
                    <w:rPr>
                      <w:rFonts w:ascii="Calibri" w:hAnsi="Calibri" w:eastAsia="宋体" w:cs="Times New Roman"/>
                      <w:sz w:val="21"/>
                      <w:u w:val="none"/>
                    </w:rPr>
                  </w:pPr>
                </w:p>
              </w:tc>
              <w:tc>
                <w:tcPr>
                  <w:tcW w:w="14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02915B5">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移动固态硬盘</w:t>
                  </w:r>
                </w:p>
              </w:tc>
              <w:tc>
                <w:tcPr>
                  <w:tcW w:w="16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B8D858">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不低于6TB</w:t>
                  </w:r>
                </w:p>
              </w:tc>
              <w:tc>
                <w:tcPr>
                  <w:tcW w:w="16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2DC3D75">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w:t>
                  </w:r>
                </w:p>
              </w:tc>
              <w:tc>
                <w:tcPr>
                  <w:tcW w:w="17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517E48">
                  <w:pPr>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个</w:t>
                  </w:r>
                </w:p>
              </w:tc>
              <w:tc>
                <w:tcPr>
                  <w:tcW w:w="185"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3057264">
                  <w:pPr>
                    <w:rPr>
                      <w:rFonts w:hint="eastAsia" w:ascii="Calibri" w:hAnsi="Calibri" w:eastAsia="宋体" w:cs="Times New Roman"/>
                      <w:u w:val="none"/>
                      <w:lang w:val="en-US" w:eastAsia="zh-Hans"/>
                    </w:rPr>
                  </w:pPr>
                </w:p>
              </w:tc>
            </w:tr>
          </w:tbl>
          <w:p w14:paraId="68BB1A01">
            <w:pPr>
              <w:rPr>
                <w:rFonts w:ascii="Calibri" w:hAnsi="Calibri" w:eastAsia="宋体" w:cs="Times New Roman"/>
                <w:sz w:val="21"/>
                <w:u w:val="none"/>
              </w:rPr>
            </w:pPr>
          </w:p>
        </w:tc>
      </w:tr>
    </w:tbl>
    <w:p w14:paraId="73318421">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3.4商务要求</w:t>
      </w:r>
    </w:p>
    <w:p w14:paraId="3B4E8F5D">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3.4.1交货时间</w:t>
      </w:r>
    </w:p>
    <w:p w14:paraId="4182DFAD">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20CA6477">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30日历天</w:t>
      </w:r>
    </w:p>
    <w:p w14:paraId="5B0C426F">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3.4.2交货地点和方式</w:t>
      </w:r>
    </w:p>
    <w:p w14:paraId="335F72DF">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349196B2">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采购人指定地点</w:t>
      </w:r>
    </w:p>
    <w:p w14:paraId="73699D34">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3.4.3支付方式</w:t>
      </w:r>
    </w:p>
    <w:p w14:paraId="08194104">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5D236CEB">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分期付款</w:t>
      </w:r>
    </w:p>
    <w:p w14:paraId="3E27A0D7">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3.4.4支付约定</w:t>
      </w:r>
    </w:p>
    <w:p w14:paraId="30EE349F">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 付款条件说明： 合同签订并开始履行10日 ，达到付款条件起 10 日内，支付合同总金额的 50.00%。</w:t>
      </w:r>
    </w:p>
    <w:p w14:paraId="3AB3C4AF">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 付款条件说明： 项目完成经验收合格 ，达到付款条件起 10 日内，支付合同总金额的 30.00%。</w:t>
      </w:r>
    </w:p>
    <w:p w14:paraId="06848A67">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 付款条件说明： 项目结算经审定后 ，达到付款条件起 10 日内，支付合同总金额的 17.00%。</w:t>
      </w:r>
    </w:p>
    <w:p w14:paraId="1BE36FE1">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 付款条件说明： 质保期满后 ，达到付款条件起 10 日内，支付合同总金额的 3.00%。</w:t>
      </w:r>
    </w:p>
    <w:p w14:paraId="02DF061C">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3.4.5验收标准和方法</w:t>
      </w:r>
    </w:p>
    <w:p w14:paraId="4B8A9E21">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0479CC84">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按照国家行业标准进行验收</w:t>
      </w:r>
    </w:p>
    <w:p w14:paraId="57327D67">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3.4.6包装方式及运输</w:t>
      </w:r>
    </w:p>
    <w:p w14:paraId="7069449A">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74D8D479">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01698D65">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3.4.7质量保修范围和保修期</w:t>
      </w:r>
    </w:p>
    <w:p w14:paraId="472D4FC7">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57460A20">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质量保修范围：按照国家行业标准 保修期：本项目竣工验收合格通过之日起1年</w:t>
      </w:r>
    </w:p>
    <w:p w14:paraId="6DC0B330">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3.4.8违约责任与解决争议的方法</w:t>
      </w:r>
    </w:p>
    <w:p w14:paraId="68B3E41B">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217DA8FD">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按照采购文件执行</w:t>
      </w:r>
    </w:p>
    <w:p w14:paraId="409E5373">
      <w:pPr>
        <w:jc w:val="left"/>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3.5其他要求</w:t>
      </w:r>
    </w:p>
    <w:p w14:paraId="0AA34C74">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一、【重要提示】本次采购活动的现场演示采用“腾讯会议”的方式，请各供应商自行下载安装“腾讯会议”，并保证音、视频功能完好，开标后，我们会将腾讯视频会议室号统一发至已递交文件并签到的供应商所预留的邮箱中，届时请注意查收，如因供应商自身原因导致无法在规定时间内进行演示的，所导致的一切后果由供应商自行承担。</w:t>
      </w:r>
    </w:p>
    <w:p w14:paraId="5BCEF0D5">
      <w:pPr>
        <w:rPr>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5E2EF4"/>
    <w:rsid w:val="289F2D4E"/>
    <w:rsid w:val="3E600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cs="仿宋_GB2312" w:asciiTheme="minorHAnsi" w:hAnsiTheme="minorHAnsi"/>
      <w:kern w:val="2"/>
      <w:sz w:val="24"/>
      <w:szCs w:val="24"/>
      <w:u w:val="single"/>
      <w:lang w:val="en-US" w:eastAsia="zh-CN" w:bidi="ar-SA"/>
    </w:rPr>
  </w:style>
  <w:style w:type="paragraph" w:styleId="2">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8050</Words>
  <Characters>9020</Characters>
  <Lines>0</Lines>
  <Paragraphs>0</Paragraphs>
  <TotalTime>0</TotalTime>
  <ScaleCrop>false</ScaleCrop>
  <LinksUpToDate>false</LinksUpToDate>
  <CharactersWithSpaces>9174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2024-07-18T00:20:00Z</dcterms:created>
  <dc:creator>01</dc:creator>
  <cp:lastModifiedBy>01</cp:lastModifiedBy>
  <dcterms:modified xsi:type="dcterms:W3CDTF">2025-08-14T01:40:45Z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97C7595D1216467DBD95B184707A8D8D_12</vt:lpwstr>
  </property>
  <property fmtid="{D5CDD505-2E9C-101B-9397-08002B2CF9AE}" pid="4" name="KSOTemplateDocerSaveRecord">
    <vt:lpwstr>eyJoZGlkIjoiZGNhYzQwZjI0NmNlNjc3YTVkYjU0ZjU1NWY1MjQ5ODciLCJ1c2VySWQiOiI1Mjc3NDk4MzMifQ==</vt:lpwstr>
  </property>
</Properties>
</file>