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39BB6">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lang w:val="en-US" w:eastAsia="zh-CN" w:bidi="ar"/>
        </w:rPr>
        <w:t>西安市第三医院医疗设备一批（腰椎牵引治疗仪等）设备采购项目招标公告</w:t>
      </w:r>
    </w:p>
    <w:p w14:paraId="6614F1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14:paraId="2730DA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医疗设备一批（腰椎牵引治疗仪等）设备采购项目</w:t>
      </w:r>
      <w:r>
        <w:rPr>
          <w:rFonts w:hint="eastAsia" w:ascii="微软雅黑" w:hAnsi="微软雅黑" w:eastAsia="微软雅黑" w:cs="微软雅黑"/>
          <w:i w:val="0"/>
          <w:iCs w:val="0"/>
          <w:caps w:val="0"/>
          <w:color w:val="auto"/>
          <w:spacing w:val="0"/>
          <w:sz w:val="21"/>
          <w:szCs w:val="21"/>
          <w:shd w:val="clear" w:fill="FFFFFF"/>
        </w:rPr>
        <w:t>的潜在投标人应在陕西省政府采购综合管理平台项目电子化交易系统（以下简称“项目电子化交易系统”）获取招标文件，并于 2025年09月04日 09时30分 （北京时间）前递交投标文件。</w:t>
      </w:r>
    </w:p>
    <w:p w14:paraId="410B9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一、项目基本情况</w:t>
      </w:r>
    </w:p>
    <w:p w14:paraId="57B12F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项目编号：SXZCX2025-028</w:t>
      </w:r>
    </w:p>
    <w:p w14:paraId="4843AC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项目名称：医疗设备一批（腰椎牵引治疗仪等）设备采购项目</w:t>
      </w:r>
    </w:p>
    <w:p w14:paraId="79E2DC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14:paraId="722FD8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预算金额：997,000.00元</w:t>
      </w:r>
    </w:p>
    <w:p w14:paraId="077DC1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采购需求：详见采购需求附件</w:t>
      </w:r>
    </w:p>
    <w:p w14:paraId="33865D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w:t>
      </w:r>
    </w:p>
    <w:p w14:paraId="1A0DE0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采购包1：五年</w:t>
      </w:r>
    </w:p>
    <w:p w14:paraId="26BDA5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本项目是否接受联合体投标：</w:t>
      </w:r>
    </w:p>
    <w:p w14:paraId="5655DB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采购包1：不接受联合体投标</w:t>
      </w:r>
    </w:p>
    <w:p w14:paraId="52DBB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二、申请人的资格要求：</w:t>
      </w:r>
    </w:p>
    <w:p w14:paraId="49674B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0076DB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 无。</w:t>
      </w:r>
    </w:p>
    <w:p w14:paraId="1470FD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63D81D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合同包1(第一标段)特定资格要求如下:</w:t>
      </w:r>
    </w:p>
    <w:p w14:paraId="04E745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(1)提供合法有效的营业执照、其他组织经营的合法凭证，自然人的提供身份证明文件；</w:t>
      </w:r>
    </w:p>
    <w:p w14:paraId="51EDC9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提供2024年度经审计的财务报告（包括四表一注，即资产负债表、利润表、现金流量表、所有者权益变动表及其附注）；事业法人提供部门决算报告；或在开标日期前六个月内其基本开户银行出具的资信证明（附《基本存款账户信息》或《银行开户许可证》复印件）；或财政部门认可的政府采购专业担保机构出具的投标担保函；或表明具有良好的商业信誉和健全的财务会计制度的诚信声明；</w:t>
      </w:r>
    </w:p>
    <w:p w14:paraId="4A16EC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提供投标截止时间前12个月内任意一个月（投标截止时间当月不计入）的增值税（或所得税）缴费凭据或税务机关出具的完税证明/在法规范围内不需提供的应出具书面说明和证明文件；或具有依法缴纳税收的诚信声明；</w:t>
      </w:r>
    </w:p>
    <w:p w14:paraId="5AE9C7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(4)提供投标截止时间前12个月内任意一个月（投标截止时间当月不计入） 的缴费凭据或社保机关出具的缴费证明/在法规范围内不需提供的应出具书面说明和证明文件；或具有依法缴纳社会保障资金的缴纳记录的诚信声明；</w:t>
      </w:r>
    </w:p>
    <w:p w14:paraId="1EF838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(5)参加政府采购活动前三年内，在经营活动中没有重大违法记录的书面声明（原件）；</w:t>
      </w:r>
    </w:p>
    <w:p w14:paraId="2F3C12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(6)投标人应授权合法的人员参加投标，其中法定代表人直接参加的须出具法定代表人身份证并与营业执照上信息一致，法定代表人授权代表参加的须出具法定代表人授权书及被授权人本单位证明 (近一个月社保缴纳证明)；</w:t>
      </w:r>
    </w:p>
    <w:p w14:paraId="4F058F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(7)所投产品属于医疗器械的，生产厂商须提供《医疗器械生产许可证》或《医疗器械生产备案凭证》，代理商须提供《医疗器械经营许可证》或《医疗器械经营备案凭证》，纳入医疗器械注册管理的，提供医疗器械注册证；</w:t>
      </w:r>
    </w:p>
    <w:p w14:paraId="670D93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(8)1、承诺投标人与交叉控股股东、交叉兼任高管的其他投标人未同时参与该项目投标； 2、在投标前3年内的招投标和政府采购活动中无以行贿手段谋取中标的行为，并承诺在本次政府采购活动中，不以向采购人、代理机构、评审人员提供利益和好处谋取中标； 3、具备完成该项目相关的技术力量和设备设施，具备完全的履约能力，诚信履约； 4、其公司非采购人单位职工和家属投资开办的公司，其法人、股东、高级管理人员也不是采购人单位职工及家属； 5、无采购单位和招标代理机构职工在该单位兼职的情况，不向采购单位和代理机构相关人员输送利益等行贿行为； 6、未因违规违纪被列入市卫健系统或采购人“黑名单”。</w:t>
      </w:r>
    </w:p>
    <w:p w14:paraId="012105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(9)供应商不得为“信用中国”网站（www.creditchina.gov.cn）列入失信被执行人、重大税收违法失信主体、政府采购严重违法失信行为记录名单的供应商，不得为“中国政府采购网”（www.ccgp.gov.cn）政府采购严重违法失信行为记录名单中的供应商。</w:t>
      </w:r>
    </w:p>
    <w:p w14:paraId="0ACADA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(10)不接受本院职工及其家属投资开办的企业参与本医院的政府采购活动（提供承诺书）。</w:t>
      </w:r>
    </w:p>
    <w:p w14:paraId="500D1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三、获取招标文件</w:t>
      </w:r>
    </w:p>
    <w:p w14:paraId="4A9BAF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2025年08月14日 至 2025年08月21日 ，每天上午 00:00:00 至 12:00:00 ，下午 12:00:00 至 23:59:59 （北京时间）</w:t>
      </w:r>
    </w:p>
    <w:p w14:paraId="581C42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途径：项目电子化交易系统（交易执行-选择项目所属区划-应标-项目投标-未获取页面）选择本项目报名参与并获取采购文件</w:t>
      </w:r>
    </w:p>
    <w:p w14:paraId="57463A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方式：投标人有意参加本项目的，应在陕西省政府采购网（www.ccgp-shaanxi.gov.cn）登录项目电子化交易系统申请获取采购文件</w:t>
      </w:r>
    </w:p>
    <w:p w14:paraId="69304E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70873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四、提交投标文件截止时间、开标时间和地点</w:t>
      </w:r>
    </w:p>
    <w:p w14:paraId="3D4815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2025年09月04日 09时30分00秒 （北京时间）</w:t>
      </w:r>
    </w:p>
    <w:p w14:paraId="265F08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提交投标文件地点：项目电子化交易系统（交易执行-选择项目所属区划-应标-项目投标-已获取-投标（响应）管理）上传投标（响应）文件</w:t>
      </w:r>
    </w:p>
    <w:p w14:paraId="75C527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开标地点：项目电子化交易系统（交易执行-选择项目所属区划-开标-供应商开标大厅）参与线上开标</w:t>
      </w:r>
    </w:p>
    <w:p w14:paraId="50D5B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五、公告期限</w:t>
      </w:r>
    </w:p>
    <w:p w14:paraId="318912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自本公告发布之日起5个工作日。</w:t>
      </w:r>
    </w:p>
    <w:p w14:paraId="05535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六、其他补充事宜</w:t>
      </w:r>
    </w:p>
    <w:p w14:paraId="21D988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F4078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7E806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CBC3B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9102D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D1227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（三）供应商应当自行准备电子化采购所需的计算机终端、软硬件及网络环境，承担因准备不足产生的不利后果。</w:t>
      </w:r>
    </w:p>
    <w:p w14:paraId="6AE2B9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（四）开标/开启前30分钟内，供应商需登录项目电子化交易系统-“供应商开标大厅”-进入开标选择对应项目包组操作签到</w:t>
      </w:r>
    </w:p>
    <w:p w14:paraId="131A59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（五）政府采购平台技术支持：</w:t>
      </w:r>
    </w:p>
    <w:p w14:paraId="672D4E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在线客服：通过陕西省政府采购网-在线客服进行咨询</w:t>
      </w:r>
    </w:p>
    <w:p w14:paraId="14681F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技术服务电话：029-96702</w:t>
      </w:r>
    </w:p>
    <w:p w14:paraId="199152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CA及签章服务：通过陕西省政府采购网-办事指南进行查询</w:t>
      </w:r>
    </w:p>
    <w:p w14:paraId="7E7F04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无</w:t>
      </w:r>
    </w:p>
    <w:p w14:paraId="3661C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shd w:val="clear" w:fill="FFFFFF"/>
        </w:rPr>
        <w:t>七、对本次招标提出询问，请按以下方式联系。</w:t>
      </w:r>
    </w:p>
    <w:p w14:paraId="0E1991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14:paraId="762685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名称：西安市第三医院</w:t>
      </w:r>
    </w:p>
    <w:p w14:paraId="0A9FE9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地址：陕西省西安市未央区凤城三路东路十号</w:t>
      </w:r>
    </w:p>
    <w:p w14:paraId="13EC95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联系方式：029-61816113</w:t>
      </w:r>
    </w:p>
    <w:p w14:paraId="50D8FB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14:paraId="2341C5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名称：陕西省中诚信招标有限公司</w:t>
      </w:r>
    </w:p>
    <w:p w14:paraId="2B53E0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地址：西安市南二环西段21号华融国际商务大厦A座11E</w:t>
      </w:r>
    </w:p>
    <w:p w14:paraId="25823A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联系方式：029-85243851</w:t>
      </w:r>
    </w:p>
    <w:p w14:paraId="0709A5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14:paraId="4F85F1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项目联系人：单娟</w:t>
      </w:r>
    </w:p>
    <w:p w14:paraId="10130B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电话：029-85243851</w:t>
      </w:r>
    </w:p>
    <w:p w14:paraId="1EB75BCC">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14:paraId="5288D599">
      <w:pPr>
        <w:rPr>
          <w:rFonts w:hint="default" w:eastAsiaTheme="minorEastAsia"/>
          <w:color w:val="auto"/>
          <w:lang w:val="en-US" w:eastAsia="zh-CN"/>
        </w:rPr>
      </w:pPr>
      <w:r>
        <w:rPr>
          <w:rFonts w:hint="eastAsia"/>
          <w:color w:val="auto"/>
          <w:lang w:val="en-US" w:eastAsia="zh-CN"/>
        </w:rPr>
        <w:t>具体内容详见采购文件</w:t>
      </w:r>
    </w:p>
    <w:p w14:paraId="02BC5628">
      <w:pPr>
        <w:rPr>
          <w:color w:val="auto"/>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74ADC"/>
    <w:rsid w:val="2DE15D77"/>
    <w:rsid w:val="66653202"/>
    <w:rsid w:val="6E37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1877</Words>
  <Characters>2067</Characters>
  <Lines>0</Lines>
  <Paragraphs>0</Paragraphs>
  <TotalTime>0</TotalTime>
  <ScaleCrop>false</ScaleCrop>
  <LinksUpToDate>false</LinksUpToDate>
  <CharactersWithSpaces>2087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2025-05-12T06:56:00Z</dcterms:created>
  <dc:creator>27322</dc:creator>
  <cp:lastModifiedBy>乐乐</cp:lastModifiedBy>
  <dcterms:modified xsi:type="dcterms:W3CDTF">2025-08-14T02:29:57Z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eyJoZGlkIjoiMjdjN2IwZGFiODBhZmI4NGE4ZjQ1OTlmYjI5MWFkYTUiLCJ1c2VySWQiOiIxMTM0MzQwMzcwIn0=</vt:lpwstr>
  </property>
  <property fmtid="{D5CDD505-2E9C-101B-9397-08002B2CF9AE}" pid="4" name="ICV">
    <vt:lpwstr>F5098A392A3F41BB9B27BB34DD133AF1_12</vt:lpwstr>
  </property>
</Properties>
</file>