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06E92">
      <w:pPr>
        <w:pStyle w:val="2"/>
        <w:keepNext w:val="0"/>
        <w:keepLines w:val="0"/>
        <w:widowControl/>
        <w:suppressLineNumbers w:val="0"/>
        <w:spacing w:before="0" w:beforeAutospacing="1" w:after="0" w:afterAutospacing="1"/>
        <w:ind w:left="0" w:right="0"/>
        <w:jc w:val="both"/>
      </w:pPr>
      <w:r>
        <w:rPr>
          <w:rStyle w:val="5"/>
          <w:rFonts w:ascii="仿宋_GB2312" w:eastAsia="仿宋_GB2312" w:cs="仿宋_GB2312"/>
          <w:color w:val="0000FF"/>
          <w:sz w:val="21"/>
          <w:szCs w:val="21"/>
        </w:rPr>
        <w:t>一、采购需求及要求</w:t>
      </w:r>
    </w:p>
    <w:p w14:paraId="4ED35079">
      <w:pPr>
        <w:pStyle w:val="2"/>
        <w:keepNext w:val="0"/>
        <w:keepLines w:val="0"/>
        <w:widowControl/>
        <w:suppressLineNumbers w:val="0"/>
        <w:spacing w:before="0" w:beforeAutospacing="1" w:after="0" w:afterAutospacing="1"/>
        <w:ind w:left="0" w:right="0" w:firstLine="420"/>
        <w:jc w:val="both"/>
      </w:pPr>
      <w:r>
        <w:rPr>
          <w:rFonts w:hint="default" w:ascii="仿宋_GB2312" w:eastAsia="仿宋_GB2312" w:cs="仿宋_GB2312"/>
          <w:color w:val="0000FF"/>
          <w:sz w:val="21"/>
          <w:szCs w:val="21"/>
        </w:rPr>
        <w:t>1.1采购需求清单：详见附表:2025年-2026学年度打复印耗材采购需求清单（注：需求清单一览表中的★号技术指标参数，供应商未按要求提供相关证明材料或技术指标参数存在负偏离的，均按无效响应）。</w:t>
      </w:r>
    </w:p>
    <w:p w14:paraId="17FC8606">
      <w:pPr>
        <w:pStyle w:val="2"/>
        <w:keepNext w:val="0"/>
        <w:keepLines w:val="0"/>
        <w:widowControl/>
        <w:suppressLineNumbers w:val="0"/>
        <w:spacing w:before="0" w:beforeAutospacing="1" w:after="0" w:afterAutospacing="1"/>
        <w:ind w:left="0" w:right="0" w:firstLine="422"/>
        <w:jc w:val="both"/>
      </w:pPr>
      <w:r>
        <w:rPr>
          <w:rFonts w:hint="default" w:ascii="仿宋_GB2312" w:eastAsia="仿宋_GB2312" w:cs="仿宋_GB2312"/>
          <w:color w:val="0000FF"/>
          <w:sz w:val="21"/>
          <w:szCs w:val="21"/>
        </w:rPr>
        <w:t>1.2产品“三包”要求：货物（产品）属于国家规定的“三包产品”，产品制造商、经销代理商应遵守“三包”的规定，在产品发生质量问题时，及时对所提供产品实行“包退、包换、保修”服务。</w:t>
      </w:r>
    </w:p>
    <w:p w14:paraId="0890DF0B">
      <w:pPr>
        <w:pStyle w:val="2"/>
        <w:keepNext w:val="0"/>
        <w:keepLines w:val="0"/>
        <w:widowControl/>
        <w:suppressLineNumbers w:val="0"/>
        <w:spacing w:before="0" w:beforeAutospacing="1" w:after="0" w:afterAutospacing="1"/>
        <w:ind w:left="0" w:right="0" w:firstLine="422"/>
        <w:jc w:val="both"/>
      </w:pPr>
      <w:r>
        <w:rPr>
          <w:rFonts w:hint="default" w:ascii="仿宋_GB2312" w:eastAsia="仿宋_GB2312" w:cs="仿宋_GB2312"/>
          <w:color w:val="0000FF"/>
          <w:sz w:val="21"/>
          <w:szCs w:val="21"/>
        </w:rPr>
        <w:t>1.3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573FC3ED">
      <w:pPr>
        <w:pStyle w:val="2"/>
        <w:keepNext w:val="0"/>
        <w:keepLines w:val="0"/>
        <w:widowControl/>
        <w:suppressLineNumbers w:val="0"/>
        <w:spacing w:before="0" w:beforeAutospacing="1" w:after="0" w:afterAutospacing="1"/>
        <w:ind w:left="0" w:right="0" w:firstLine="422"/>
        <w:jc w:val="both"/>
      </w:pPr>
      <w:r>
        <w:rPr>
          <w:rFonts w:hint="default" w:ascii="仿宋_GB2312" w:eastAsia="仿宋_GB2312" w:cs="仿宋_GB2312"/>
          <w:color w:val="0000FF"/>
          <w:sz w:val="21"/>
          <w:szCs w:val="21"/>
        </w:rPr>
        <w:t>1.4质量标准及要求：（1）所有货物（产品）、服务符合国家、省、市（行业）强制性标准及采购人要求的合格标准；</w:t>
      </w:r>
    </w:p>
    <w:p w14:paraId="7B49B274">
      <w:pPr>
        <w:pStyle w:val="2"/>
        <w:keepNext w:val="0"/>
        <w:keepLines w:val="0"/>
        <w:widowControl/>
        <w:suppressLineNumbers w:val="0"/>
        <w:spacing w:before="0" w:beforeAutospacing="1" w:after="0" w:afterAutospacing="1"/>
        <w:ind w:left="0" w:right="0" w:firstLine="422"/>
        <w:jc w:val="both"/>
      </w:pPr>
      <w:r>
        <w:rPr>
          <w:rFonts w:hint="default" w:ascii="仿宋_GB2312" w:eastAsia="仿宋_GB2312" w:cs="仿宋_GB2312"/>
          <w:color w:val="0000FF"/>
          <w:sz w:val="21"/>
          <w:szCs w:val="21"/>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3C9F2A09">
      <w:pPr>
        <w:pStyle w:val="2"/>
        <w:keepNext w:val="0"/>
        <w:keepLines w:val="0"/>
        <w:widowControl/>
        <w:suppressLineNumbers w:val="0"/>
        <w:spacing w:before="0" w:beforeAutospacing="1" w:after="0" w:afterAutospacing="1"/>
        <w:ind w:left="0" w:right="0" w:firstLine="422"/>
        <w:jc w:val="both"/>
      </w:pPr>
      <w:r>
        <w:rPr>
          <w:rFonts w:hint="default" w:ascii="仿宋_GB2312" w:eastAsia="仿宋_GB2312" w:cs="仿宋_GB2312"/>
          <w:color w:val="0000FF"/>
          <w:sz w:val="21"/>
          <w:szCs w:val="21"/>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0C0374FE">
      <w:pPr>
        <w:pStyle w:val="2"/>
        <w:keepNext w:val="0"/>
        <w:keepLines w:val="0"/>
        <w:widowControl/>
        <w:suppressLineNumbers w:val="0"/>
        <w:spacing w:before="0" w:beforeAutospacing="1" w:after="0" w:afterAutospacing="1"/>
        <w:ind w:left="0" w:right="0" w:firstLine="420"/>
        <w:jc w:val="both"/>
      </w:pPr>
      <w:r>
        <w:rPr>
          <w:rFonts w:hint="default" w:ascii="仿宋_GB2312" w:eastAsia="仿宋_GB2312" w:cs="仿宋_GB2312"/>
          <w:color w:val="0000FF"/>
          <w:sz w:val="21"/>
          <w:szCs w:val="21"/>
        </w:rPr>
        <w:t>1.5售后服务要求：</w:t>
      </w:r>
    </w:p>
    <w:p w14:paraId="7C2A9ABC">
      <w:pPr>
        <w:keepNext w:val="0"/>
        <w:keepLines w:val="0"/>
        <w:widowControl/>
        <w:numPr>
          <w:ilvl w:val="0"/>
          <w:numId w:val="1"/>
        </w:numPr>
        <w:suppressLineNumbers w:val="0"/>
        <w:spacing w:before="0" w:beforeAutospacing="1" w:after="0" w:afterAutospacing="1"/>
        <w:ind w:left="720" w:hanging="360"/>
        <w:jc w:val="both"/>
      </w:pPr>
      <w:r>
        <w:rPr>
          <w:rFonts w:hint="default" w:ascii="仿宋_GB2312" w:eastAsia="仿宋_GB2312" w:cs="仿宋_GB2312"/>
          <w:color w:val="0000FF"/>
          <w:sz w:val="21"/>
          <w:szCs w:val="21"/>
        </w:rPr>
        <w:t>成交供应商须指派专人负责与采购人联系售后服务事宜；</w:t>
      </w:r>
    </w:p>
    <w:p w14:paraId="2EC7DB12">
      <w:pPr>
        <w:keepNext w:val="0"/>
        <w:keepLines w:val="0"/>
        <w:widowControl/>
        <w:numPr>
          <w:ilvl w:val="0"/>
          <w:numId w:val="1"/>
        </w:numPr>
        <w:suppressLineNumbers w:val="0"/>
        <w:spacing w:before="0" w:beforeAutospacing="1" w:after="0" w:afterAutospacing="1"/>
        <w:ind w:left="720" w:hanging="360"/>
        <w:jc w:val="both"/>
      </w:pPr>
      <w:r>
        <w:rPr>
          <w:rFonts w:hint="default" w:ascii="仿宋_GB2312" w:eastAsia="仿宋_GB2312" w:cs="仿宋_GB2312"/>
          <w:color w:val="0000FF"/>
          <w:sz w:val="21"/>
          <w:szCs w:val="21"/>
        </w:rPr>
        <w:t>货物故障报修的响应时间为：7x24小时免费上门服务；</w:t>
      </w:r>
    </w:p>
    <w:p w14:paraId="23DC78A5">
      <w:pPr>
        <w:keepNext w:val="0"/>
        <w:keepLines w:val="0"/>
        <w:widowControl/>
        <w:numPr>
          <w:ilvl w:val="0"/>
          <w:numId w:val="1"/>
        </w:numPr>
        <w:suppressLineNumbers w:val="0"/>
        <w:spacing w:before="0" w:beforeAutospacing="1" w:after="0" w:afterAutospacing="1"/>
        <w:ind w:left="720" w:hanging="360"/>
        <w:jc w:val="both"/>
      </w:pPr>
      <w:r>
        <w:rPr>
          <w:rFonts w:hint="default" w:ascii="仿宋_GB2312" w:eastAsia="仿宋_GB2312" w:cs="仿宋_GB2312"/>
          <w:color w:val="0000FF"/>
          <w:sz w:val="21"/>
          <w:szCs w:val="21"/>
        </w:rPr>
        <w:t>采购人原有的设备如发生故障，由成交供应商根据商务技术文件备选产品配件报价表中所报备选产品配件的价格进行维修处理，此费用由采购人承担。</w:t>
      </w:r>
    </w:p>
    <w:p w14:paraId="2CBCB573">
      <w:pPr>
        <w:pStyle w:val="2"/>
        <w:keepNext w:val="0"/>
        <w:keepLines w:val="0"/>
        <w:widowControl/>
        <w:suppressLineNumbers w:val="0"/>
        <w:spacing w:before="0" w:beforeAutospacing="1" w:after="0" w:afterAutospacing="1"/>
        <w:ind w:left="0" w:right="0" w:firstLine="420"/>
        <w:jc w:val="both"/>
      </w:pPr>
      <w:r>
        <w:rPr>
          <w:rFonts w:hint="default" w:ascii="仿宋_GB2312" w:eastAsia="仿宋_GB2312" w:cs="仿宋_GB2312"/>
          <w:color w:val="0000FF"/>
          <w:sz w:val="21"/>
          <w:szCs w:val="21"/>
        </w:rPr>
        <w:t>4、成交供应商负责对其所提供的设备、材料等备品配件供应，提供长期维修，并提供技术咨询等服务，所有维修记录交由采购人的现场技术人员一份，并详细说明问题所在、解决办法及注意事项；</w:t>
      </w:r>
    </w:p>
    <w:p w14:paraId="045B88EF">
      <w:pPr>
        <w:pStyle w:val="2"/>
        <w:keepNext w:val="0"/>
        <w:keepLines w:val="0"/>
        <w:widowControl/>
        <w:suppressLineNumbers w:val="0"/>
        <w:spacing w:before="0" w:beforeAutospacing="1" w:after="0" w:afterAutospacing="1"/>
        <w:ind w:left="0" w:right="0" w:firstLine="420"/>
        <w:jc w:val="both"/>
      </w:pPr>
      <w:r>
        <w:rPr>
          <w:rFonts w:hint="default" w:ascii="仿宋_GB2312" w:eastAsia="仿宋_GB2312" w:cs="仿宋_GB2312"/>
          <w:color w:val="0000FF"/>
          <w:sz w:val="21"/>
          <w:szCs w:val="21"/>
        </w:rPr>
        <w:t>5、所有货物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6DB4F74D">
      <w:pPr>
        <w:pStyle w:val="2"/>
        <w:keepNext w:val="0"/>
        <w:keepLines w:val="0"/>
        <w:widowControl/>
        <w:suppressLineNumbers w:val="0"/>
        <w:spacing w:before="0" w:beforeAutospacing="1" w:after="0" w:afterAutospacing="1"/>
        <w:ind w:left="0" w:right="0" w:firstLine="420"/>
        <w:jc w:val="both"/>
      </w:pPr>
      <w:r>
        <w:rPr>
          <w:rFonts w:hint="default" w:ascii="仿宋_GB2312" w:eastAsia="仿宋_GB2312" w:cs="仿宋_GB2312"/>
          <w:color w:val="0000FF"/>
          <w:sz w:val="21"/>
          <w:szCs w:val="21"/>
        </w:rPr>
        <w:t>6、质保期结束后的维修、维护等由双方协商再定。</w:t>
      </w:r>
    </w:p>
    <w:p w14:paraId="5DD63AD2">
      <w:pPr>
        <w:pStyle w:val="2"/>
        <w:keepNext w:val="0"/>
        <w:keepLines w:val="0"/>
        <w:widowControl/>
        <w:suppressLineNumbers w:val="0"/>
        <w:spacing w:before="0" w:beforeAutospacing="1" w:after="0" w:afterAutospacing="1"/>
        <w:ind w:left="0" w:right="0" w:firstLine="420"/>
        <w:jc w:val="both"/>
      </w:pPr>
      <w:r>
        <w:rPr>
          <w:rFonts w:hint="eastAsia" w:ascii="宋体" w:hAnsi="宋体" w:eastAsia="宋体" w:cs="宋体"/>
          <w:color w:val="0000FF"/>
          <w:sz w:val="20"/>
          <w:szCs w:val="20"/>
        </w:rPr>
        <w:t>★</w:t>
      </w:r>
      <w:r>
        <w:rPr>
          <w:rFonts w:hint="default" w:ascii="仿宋_GB2312" w:eastAsia="仿宋_GB2312" w:cs="仿宋_GB2312"/>
          <w:color w:val="0000FF"/>
          <w:sz w:val="21"/>
          <w:szCs w:val="21"/>
        </w:rPr>
        <w:t>7、采购需求清单中的复印机耗材，印刷机耗材即第九项至二十四项内容需提供厂家售后。</w:t>
      </w:r>
    </w:p>
    <w:p w14:paraId="44418074">
      <w:pPr>
        <w:pStyle w:val="2"/>
        <w:keepNext w:val="0"/>
        <w:keepLines w:val="0"/>
        <w:widowControl/>
        <w:suppressLineNumbers w:val="0"/>
        <w:spacing w:before="0" w:beforeAutospacing="1" w:after="0" w:afterAutospacing="1"/>
        <w:ind w:left="0" w:right="0"/>
        <w:jc w:val="both"/>
      </w:pPr>
      <w:r>
        <w:rPr>
          <w:rStyle w:val="5"/>
          <w:rFonts w:hint="default" w:ascii="仿宋_GB2312" w:eastAsia="仿宋_GB2312" w:cs="仿宋_GB2312"/>
          <w:color w:val="0000FF"/>
          <w:sz w:val="21"/>
          <w:szCs w:val="21"/>
        </w:rPr>
        <w:t>二、其他要求或说明</w:t>
      </w:r>
    </w:p>
    <w:p w14:paraId="1DFCE41A">
      <w:pPr>
        <w:pStyle w:val="2"/>
        <w:keepNext w:val="0"/>
        <w:keepLines w:val="0"/>
        <w:widowControl/>
        <w:suppressLineNumbers w:val="0"/>
        <w:spacing w:before="0" w:beforeAutospacing="1" w:after="0" w:afterAutospacing="1"/>
        <w:ind w:left="0" w:right="90" w:firstLine="422"/>
        <w:jc w:val="both"/>
      </w:pPr>
      <w:r>
        <w:rPr>
          <w:rFonts w:hint="default" w:ascii="仿宋_GB2312" w:eastAsia="仿宋_GB2312" w:cs="仿宋_GB2312"/>
          <w:color w:val="0000FF"/>
          <w:sz w:val="21"/>
          <w:szCs w:val="21"/>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03F86A4B">
      <w:pPr>
        <w:pStyle w:val="2"/>
        <w:keepNext w:val="0"/>
        <w:keepLines w:val="0"/>
        <w:widowControl/>
        <w:suppressLineNumbers w:val="0"/>
        <w:spacing w:before="0" w:beforeAutospacing="1" w:after="0" w:afterAutospacing="1"/>
        <w:ind w:left="0" w:right="90" w:firstLine="422"/>
        <w:jc w:val="both"/>
      </w:pPr>
      <w:r>
        <w:rPr>
          <w:rFonts w:hint="default" w:ascii="仿宋_GB2312" w:eastAsia="仿宋_GB2312" w:cs="仿宋_GB2312"/>
          <w:color w:val="0000FF"/>
          <w:sz w:val="21"/>
          <w:szCs w:val="21"/>
        </w:rPr>
        <w:t>2.2设施设备要求：供应商根据采购项目特性及要求，自行配置投入履行合同所必需的各类设施设备（不限于专业设备、辅助设备、工具、软件等），保证项目顺利实施。</w:t>
      </w:r>
    </w:p>
    <w:p w14:paraId="71F9C0D9">
      <w:pPr>
        <w:pStyle w:val="2"/>
        <w:keepNext w:val="0"/>
        <w:keepLines w:val="0"/>
        <w:widowControl/>
        <w:suppressLineNumbers w:val="0"/>
        <w:spacing w:before="0" w:beforeAutospacing="1" w:after="0" w:afterAutospacing="1"/>
        <w:ind w:left="0" w:right="0" w:firstLine="422"/>
      </w:pPr>
      <w:r>
        <w:rPr>
          <w:rStyle w:val="5"/>
          <w:rFonts w:hint="default" w:ascii="仿宋_GB2312" w:eastAsia="仿宋_GB2312" w:cs="仿宋_GB2312"/>
          <w:color w:val="0000FF"/>
          <w:sz w:val="21"/>
          <w:szCs w:val="21"/>
        </w:rPr>
        <w:t>2.3核心产品的名称：</w:t>
      </w:r>
      <w:r>
        <w:rPr>
          <w:rStyle w:val="5"/>
          <w:rFonts w:hint="default" w:ascii="仿宋_GB2312" w:eastAsia="仿宋_GB2312" w:cs="仿宋_GB2312"/>
          <w:color w:val="0000FF"/>
          <w:sz w:val="21"/>
          <w:szCs w:val="21"/>
          <w:u w:val="single"/>
        </w:rPr>
        <w:t>  JF油墨  。</w:t>
      </w:r>
    </w:p>
    <w:p w14:paraId="05C390E7">
      <w:pPr>
        <w:pStyle w:val="2"/>
        <w:keepNext w:val="0"/>
        <w:keepLines w:val="0"/>
        <w:widowControl/>
        <w:suppressLineNumbers w:val="0"/>
        <w:spacing w:before="0" w:beforeAutospacing="1" w:after="0" w:afterAutospacing="1"/>
        <w:ind w:left="0" w:right="0" w:firstLine="420"/>
      </w:pPr>
      <w:r>
        <w:rPr>
          <w:rFonts w:hint="default" w:ascii="仿宋_GB2312" w:eastAsia="仿宋_GB2312" w:cs="仿宋_GB2312"/>
          <w:color w:val="0000FF"/>
          <w:sz w:val="21"/>
          <w:szCs w:val="21"/>
        </w:rPr>
        <w:t>2.4本项目标的所属行业为:</w:t>
      </w:r>
      <w:r>
        <w:rPr>
          <w:u w:val="single"/>
        </w:rPr>
        <w:t> </w:t>
      </w:r>
      <w:r>
        <w:rPr>
          <w:rFonts w:hint="default" w:ascii="仿宋_GB2312" w:eastAsia="仿宋_GB2312" w:cs="仿宋_GB2312"/>
          <w:color w:val="0000FF"/>
          <w:sz w:val="21"/>
          <w:szCs w:val="21"/>
          <w:u w:val="single"/>
        </w:rPr>
        <w:t>工业</w:t>
      </w:r>
      <w:r>
        <w:rPr>
          <w:u w:val="single"/>
        </w:rPr>
        <w:t> </w:t>
      </w:r>
      <w:r>
        <w:rPr>
          <w:rFonts w:hint="default" w:ascii="仿宋_GB2312" w:eastAsia="仿宋_GB2312" w:cs="仿宋_GB2312"/>
          <w:color w:val="0000FF"/>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CC80DA">
      <w:pPr>
        <w:pStyle w:val="2"/>
        <w:keepNext w:val="0"/>
        <w:keepLines w:val="0"/>
        <w:widowControl/>
        <w:suppressLineNumbers w:val="0"/>
        <w:spacing w:before="0" w:beforeAutospacing="1" w:after="0" w:afterAutospacing="1"/>
        <w:ind w:left="0" w:right="0" w:firstLine="422"/>
      </w:pPr>
      <w:r>
        <w:rPr>
          <w:rStyle w:val="5"/>
          <w:rFonts w:hint="default" w:ascii="仿宋_GB2312" w:eastAsia="仿宋_GB2312" w:cs="仿宋_GB2312"/>
          <w:color w:val="0000FF"/>
          <w:sz w:val="21"/>
          <w:szCs w:val="21"/>
        </w:rPr>
        <w:t>2025年-2026学年度打复印耗材采购需求清单：</w:t>
      </w:r>
    </w:p>
    <w:tbl>
      <w:tblPr>
        <w:tblW w:w="888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5"/>
        <w:gridCol w:w="1830"/>
        <w:gridCol w:w="4710"/>
        <w:gridCol w:w="1605"/>
      </w:tblGrid>
      <w:tr w14:paraId="2BB1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880" w:type="dxa"/>
            <w:gridSpan w:val="4"/>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BEFBEA8">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color w:val="0000FF"/>
                <w:sz w:val="32"/>
                <w:szCs w:val="32"/>
              </w:rPr>
              <w:t>纸张</w:t>
            </w:r>
          </w:p>
        </w:tc>
      </w:tr>
      <w:tr w14:paraId="47AF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3CF0B8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序号</w:t>
            </w: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5E1CD1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物品名称</w:t>
            </w:r>
          </w:p>
        </w:tc>
        <w:tc>
          <w:tcPr>
            <w:tcW w:w="47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7EF1B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数量</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DA4F69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单位</w:t>
            </w:r>
          </w:p>
        </w:tc>
      </w:tr>
      <w:tr w14:paraId="1B66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81796B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E86E51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速印纸8K （60g）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8AE09D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1900</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3D99B1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令，4000张/令</w:t>
            </w:r>
          </w:p>
        </w:tc>
      </w:tr>
      <w:tr w14:paraId="77B2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DC7C0D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37CEC1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速印纸8K （70g）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F330BA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20</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990060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令，4000张/令</w:t>
            </w:r>
          </w:p>
        </w:tc>
      </w:tr>
      <w:tr w14:paraId="7690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0B5B64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3</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42C0D9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速印纸8K （80g）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A1FD7D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48</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448F5E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令，4000张/令</w:t>
            </w:r>
          </w:p>
        </w:tc>
      </w:tr>
      <w:tr w14:paraId="10CF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C755E7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A9475F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速印纸A3 （60g）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C80B6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10</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94CFCC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令，4000张/令</w:t>
            </w:r>
          </w:p>
        </w:tc>
      </w:tr>
      <w:tr w14:paraId="16DB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56D0B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5</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2A20B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速印纸A3（80g）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64C317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10</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A469BD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令，4000张/令</w:t>
            </w:r>
          </w:p>
        </w:tc>
      </w:tr>
      <w:tr w14:paraId="020B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FF2EB7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6</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F15AF3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速印纸A4 （70g）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27AA41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48</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21B7A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令，8000张/令</w:t>
            </w:r>
          </w:p>
        </w:tc>
      </w:tr>
      <w:tr w14:paraId="31C4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4F46A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7</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38C8AB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复印纸8K（70g）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A6FEDB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10</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835F78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箱，2000张/箱</w:t>
            </w:r>
          </w:p>
        </w:tc>
      </w:tr>
      <w:tr w14:paraId="715E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443E3E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8</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0BF19D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复印纸A4 （75g）</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F341B4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84</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4D263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箱，4000张/箱</w:t>
            </w:r>
          </w:p>
        </w:tc>
      </w:tr>
      <w:tr w14:paraId="03E9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88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0EEBBFD">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color w:val="0000FF"/>
                <w:sz w:val="32"/>
                <w:szCs w:val="32"/>
              </w:rPr>
              <w:t>复印机耗材</w:t>
            </w:r>
          </w:p>
        </w:tc>
      </w:tr>
      <w:tr w14:paraId="3A02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327AC0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序号</w:t>
            </w: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E095E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物品名称</w:t>
            </w:r>
          </w:p>
        </w:tc>
        <w:tc>
          <w:tcPr>
            <w:tcW w:w="47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49070B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数量</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CB24A5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单位</w:t>
            </w:r>
          </w:p>
        </w:tc>
      </w:tr>
      <w:tr w14:paraId="23C5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4F9670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9</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EA20CD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 黑色感光鼓</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23A16C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8</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C4726C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366A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31C3C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10</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A0B9EB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 红色感光鼓</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CCA30C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4CBECC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3A5A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55D8E8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11</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C9A83C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黄色感光鼓</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467F2E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7BD122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200B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A8015D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12</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DFEFB9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蓝色感光鼓</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5DCA8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8EF4C7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50BC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AC2B4F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13</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38BC1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黑色碳粉</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28B6AA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A1C020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66E4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5E8541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14</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708278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红色碳粉</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3B93DE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AC45E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051E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3F7ED4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15</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DD3DB3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黄色碳粉</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F1928A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D1230F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4416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5065D4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16</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EC5E9B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蓝色碳粉</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A70B1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4</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CCF22F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1712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9BE14F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17</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C9108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黑色感光鼓</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9971EE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8</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0D6BAD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r w14:paraId="51CE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E2594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18</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0C53A3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碳粉</w:t>
            </w:r>
          </w:p>
        </w:tc>
        <w:tc>
          <w:tcPr>
            <w:tcW w:w="47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F2B42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9</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B56C98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件</w:t>
            </w:r>
          </w:p>
        </w:tc>
      </w:tr>
    </w:tbl>
    <w:p w14:paraId="3D41D550">
      <w:pPr>
        <w:rPr>
          <w:vanish/>
          <w:sz w:val="24"/>
          <w:szCs w:val="24"/>
        </w:rPr>
      </w:pPr>
    </w:p>
    <w:tbl>
      <w:tblPr>
        <w:tblW w:w="888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5"/>
        <w:gridCol w:w="1830"/>
        <w:gridCol w:w="4695"/>
        <w:gridCol w:w="1620"/>
      </w:tblGrid>
      <w:tr w14:paraId="76A0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880" w:type="dxa"/>
            <w:gridSpan w:val="4"/>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87B5390">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color w:val="0000FF"/>
                <w:sz w:val="32"/>
                <w:szCs w:val="32"/>
              </w:rPr>
              <w:t>印刷机耗材</w:t>
            </w:r>
          </w:p>
        </w:tc>
      </w:tr>
      <w:tr w14:paraId="322F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C8FA91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序号</w:t>
            </w:r>
          </w:p>
        </w:tc>
        <w:tc>
          <w:tcPr>
            <w:tcW w:w="18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F7ADEB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名称</w:t>
            </w:r>
          </w:p>
        </w:tc>
        <w:tc>
          <w:tcPr>
            <w:tcW w:w="46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CB83D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数量</w:t>
            </w:r>
          </w:p>
        </w:tc>
        <w:tc>
          <w:tcPr>
            <w:tcW w:w="15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702B72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单位</w:t>
            </w:r>
          </w:p>
        </w:tc>
      </w:tr>
      <w:tr w14:paraId="7EAB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3A545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19</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C7E92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SV油墨</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A91685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300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3DB211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支</w:t>
            </w:r>
          </w:p>
        </w:tc>
      </w:tr>
      <w:tr w14:paraId="5ABA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ED35CB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20</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1AF74E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JF油墨</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9A4403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300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4587FE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支</w:t>
            </w:r>
          </w:p>
        </w:tc>
      </w:tr>
      <w:tr w14:paraId="05B0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9584FC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21</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37AF71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SVB4版纸</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CD8AD0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50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FE277C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卷，每卷200个版</w:t>
            </w:r>
          </w:p>
        </w:tc>
      </w:tr>
      <w:tr w14:paraId="4910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5C6C1F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22</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BDD80CF">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JFA3版纸</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9CBB0A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70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54E60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卷，每卷220个版</w:t>
            </w:r>
          </w:p>
        </w:tc>
      </w:tr>
      <w:tr w14:paraId="6B58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140EC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23</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31EA4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进纸离合器单元</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1A415CA">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F6D9E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个</w:t>
            </w:r>
          </w:p>
        </w:tc>
      </w:tr>
      <w:tr w14:paraId="2DDC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8BDCE7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24</w:t>
            </w:r>
          </w:p>
        </w:tc>
        <w:tc>
          <w:tcPr>
            <w:tcW w:w="18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DAB4CB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搓纸轮单元</w:t>
            </w:r>
          </w:p>
        </w:tc>
        <w:tc>
          <w:tcPr>
            <w:tcW w:w="4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1319F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20</w:t>
            </w:r>
          </w:p>
        </w:tc>
        <w:tc>
          <w:tcPr>
            <w:tcW w:w="15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67866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1"/>
                <w:szCs w:val="21"/>
              </w:rPr>
              <w:t>个</w:t>
            </w:r>
          </w:p>
        </w:tc>
      </w:tr>
    </w:tbl>
    <w:p w14:paraId="22A777DC">
      <w:pPr>
        <w:pStyle w:val="2"/>
        <w:keepNext w:val="0"/>
        <w:keepLines w:val="0"/>
        <w:widowControl/>
        <w:suppressLineNumbers w:val="0"/>
        <w:spacing w:before="0" w:beforeAutospacing="1" w:after="0" w:afterAutospacing="1"/>
        <w:ind w:left="0" w:right="0" w:firstLine="422"/>
      </w:pPr>
      <w:r>
        <w:rPr>
          <w:rStyle w:val="5"/>
          <w:rFonts w:hint="default" w:ascii="仿宋_GB2312" w:eastAsia="仿宋_GB2312" w:cs="仿宋_GB2312"/>
          <w:color w:val="0000FF"/>
          <w:sz w:val="21"/>
          <w:szCs w:val="21"/>
        </w:rPr>
        <w:t>技术规格参数:</w:t>
      </w:r>
    </w:p>
    <w:tbl>
      <w:tblPr>
        <w:tblW w:w="861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1"/>
        <w:gridCol w:w="1470"/>
        <w:gridCol w:w="1470"/>
        <w:gridCol w:w="795"/>
        <w:gridCol w:w="4454"/>
      </w:tblGrid>
      <w:tr w14:paraId="604A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1035C12">
            <w:pPr>
              <w:pStyle w:val="2"/>
              <w:keepNext w:val="0"/>
              <w:keepLines w:val="0"/>
              <w:widowControl/>
              <w:suppressLineNumbers w:val="0"/>
              <w:jc w:val="center"/>
            </w:pPr>
            <w:r>
              <w:rPr>
                <w:rStyle w:val="5"/>
                <w:rFonts w:hint="eastAsia" w:ascii="宋体" w:hAnsi="宋体" w:eastAsia="宋体" w:cs="宋体"/>
                <w:color w:val="0000FF"/>
                <w:sz w:val="21"/>
                <w:szCs w:val="21"/>
                <w:bdr w:val="none" w:color="auto" w:sz="0" w:space="0"/>
              </w:rPr>
              <w:t>序号</w:t>
            </w:r>
          </w:p>
        </w:tc>
        <w:tc>
          <w:tcPr>
            <w:tcW w:w="14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F595BD6">
            <w:pPr>
              <w:pStyle w:val="2"/>
              <w:keepNext w:val="0"/>
              <w:keepLines w:val="0"/>
              <w:widowControl/>
              <w:suppressLineNumbers w:val="0"/>
              <w:jc w:val="center"/>
            </w:pPr>
            <w:r>
              <w:rPr>
                <w:rStyle w:val="5"/>
                <w:rFonts w:hint="eastAsia" w:ascii="宋体" w:hAnsi="宋体" w:eastAsia="宋体" w:cs="宋体"/>
                <w:color w:val="0000FF"/>
                <w:sz w:val="21"/>
                <w:szCs w:val="21"/>
                <w:bdr w:val="none" w:color="auto" w:sz="0" w:space="0"/>
              </w:rPr>
              <w:t>货物名称</w:t>
            </w:r>
          </w:p>
        </w:tc>
        <w:tc>
          <w:tcPr>
            <w:tcW w:w="14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F67CD5E">
            <w:pPr>
              <w:pStyle w:val="2"/>
              <w:keepNext w:val="0"/>
              <w:keepLines w:val="0"/>
              <w:widowControl/>
              <w:suppressLineNumbers w:val="0"/>
              <w:jc w:val="center"/>
            </w:pPr>
            <w:r>
              <w:rPr>
                <w:rStyle w:val="5"/>
                <w:rFonts w:hint="eastAsia" w:ascii="宋体" w:hAnsi="宋体" w:eastAsia="宋体" w:cs="宋体"/>
                <w:color w:val="0000FF"/>
                <w:sz w:val="21"/>
                <w:szCs w:val="21"/>
                <w:bdr w:val="none" w:color="auto" w:sz="0" w:space="0"/>
              </w:rPr>
              <w:t>适配机型</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3EC21F4">
            <w:pPr>
              <w:pStyle w:val="2"/>
              <w:keepNext w:val="0"/>
              <w:keepLines w:val="0"/>
              <w:widowControl/>
              <w:suppressLineNumbers w:val="0"/>
              <w:jc w:val="center"/>
            </w:pPr>
            <w:r>
              <w:rPr>
                <w:rStyle w:val="5"/>
                <w:rFonts w:hint="eastAsia" w:ascii="宋体" w:hAnsi="宋体" w:eastAsia="宋体" w:cs="宋体"/>
                <w:color w:val="0000FF"/>
                <w:sz w:val="21"/>
                <w:szCs w:val="21"/>
                <w:bdr w:val="none" w:color="auto" w:sz="0" w:space="0"/>
              </w:rPr>
              <w:t>国产/进口</w:t>
            </w:r>
          </w:p>
        </w:tc>
        <w:tc>
          <w:tcPr>
            <w:tcW w:w="44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5D63278">
            <w:pPr>
              <w:pStyle w:val="2"/>
              <w:keepNext w:val="0"/>
              <w:keepLines w:val="0"/>
              <w:widowControl/>
              <w:suppressLineNumbers w:val="0"/>
              <w:jc w:val="center"/>
            </w:pPr>
            <w:r>
              <w:rPr>
                <w:rStyle w:val="5"/>
                <w:rFonts w:hint="eastAsia" w:ascii="宋体" w:hAnsi="宋体" w:eastAsia="宋体" w:cs="宋体"/>
                <w:color w:val="0000FF"/>
                <w:sz w:val="21"/>
                <w:szCs w:val="21"/>
                <w:bdr w:val="none" w:color="auto" w:sz="0" w:space="0"/>
              </w:rPr>
              <w:t>技术参数</w:t>
            </w:r>
          </w:p>
        </w:tc>
      </w:tr>
      <w:tr w14:paraId="7602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A7C10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82A5F0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速印纸8K （60g）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0274D9B">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769EC3DD">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780139">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919A110">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3892C8D0">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65D03C33">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3、吸水性：≧25.0g/m2</w:t>
            </w:r>
          </w:p>
          <w:p w14:paraId="4999BFBC">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0DCC761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3616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434D8B5">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900C08">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速印纸8K （70g）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0C4B86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2CA8AEA1">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7C0327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D8F2991">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7955C54C">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69BEAAC9">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3、吸水性：≧28.0g/m2</w:t>
            </w:r>
          </w:p>
          <w:p w14:paraId="4326B7A4">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4E1A9F42">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414A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77577B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3</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7E9036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速印纸8K （80g）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B71D1D8">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3652820D">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82BC9A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AD9A341">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590047D0">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2784F903">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3、吸水性：≧22.0g/m2</w:t>
            </w:r>
          </w:p>
          <w:p w14:paraId="4A061F05">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463D647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3672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B00FC6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4</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FB5E604">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速印纸A3 （60g）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CB6115">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4F7948B4">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900315B">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A8560D0">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1A400ED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74EFA663">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3、吸水性：≧25.0g/m2</w:t>
            </w:r>
          </w:p>
          <w:p w14:paraId="7E3C5F25">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737858FB">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5524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098B4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5</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D8592E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速印纸A3（80g）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F78030">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理想SV5231C、</w:t>
            </w:r>
          </w:p>
          <w:p w14:paraId="4DAD00AC">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EF6BEB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E74DE3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5C5C554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7CE3D623">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3、吸水性：≧22.0g/m2</w:t>
            </w:r>
          </w:p>
          <w:p w14:paraId="0DE393C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4C058AF6">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5ED3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D4E442">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6</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F2A88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速印纸A4 （70g）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11DA771">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0AD744FA">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B9A75D9">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4C18587">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1、纸张类型：双面胶</w:t>
            </w:r>
          </w:p>
          <w:p w14:paraId="467F4CA3">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2、平滑度：≧20s</w:t>
            </w:r>
          </w:p>
          <w:p w14:paraId="05E07C1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3、吸水性：≧28.0g/m2</w:t>
            </w:r>
          </w:p>
          <w:p w14:paraId="639302CF">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4、白度≦90%</w:t>
            </w:r>
          </w:p>
          <w:p w14:paraId="46D262D4">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5、符合GB/T30130-2013/2023标准</w:t>
            </w:r>
          </w:p>
        </w:tc>
      </w:tr>
      <w:tr w14:paraId="659A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A24DD44">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7</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56DA173">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复印纸8K（70g）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D503B0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享印畅联2268、柯尼卡美能达b300i</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5FAFAD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0CAAF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1、尺寸：420*297mm</w:t>
            </w:r>
          </w:p>
          <w:p w14:paraId="4E31C1D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2、定量：≥70g/m2</w:t>
            </w:r>
          </w:p>
          <w:p w14:paraId="5C92F0C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3、平滑度≥15s</w:t>
            </w:r>
          </w:p>
          <w:p w14:paraId="1DA049AA">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4、不透明度≥86.0</w:t>
            </w:r>
          </w:p>
          <w:p w14:paraId="21F7D208">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5、挺度：纵向≥65mN，横向≥26mN</w:t>
            </w:r>
          </w:p>
          <w:p w14:paraId="20E6AD5C">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6、厚度≥88μm</w:t>
            </w:r>
          </w:p>
          <w:p w14:paraId="62FDC1AF">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7、长宽尺寸偏差±1mm</w:t>
            </w:r>
          </w:p>
        </w:tc>
      </w:tr>
      <w:tr w14:paraId="7625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CD74431">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8</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1CAD80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复印纸A4 （75g）</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599188B">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享印畅联2268、柯尼卡美能达b300i</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6A26D7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763B4E9">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1、尺寸：210*297mm</w:t>
            </w:r>
          </w:p>
          <w:p w14:paraId="127C8BB6">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2、定量：≥70g/m2</w:t>
            </w:r>
          </w:p>
          <w:p w14:paraId="5A1D2B84">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3、平滑度≥15s</w:t>
            </w:r>
          </w:p>
          <w:p w14:paraId="4C4ABB5E">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4、不透明度≥86.0</w:t>
            </w:r>
          </w:p>
          <w:p w14:paraId="465B92CA">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5、挺度：纵向≥65mN，横向≥26mN</w:t>
            </w:r>
          </w:p>
          <w:p w14:paraId="561D5816">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6、厚度≥88μm</w:t>
            </w:r>
          </w:p>
          <w:p w14:paraId="4F6A1787">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7、长宽尺寸偏差±1mm</w:t>
            </w:r>
          </w:p>
        </w:tc>
      </w:tr>
      <w:tr w14:paraId="1D0F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DD953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9</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8289E7">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 ★黑色感光鼓</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DA0A2D">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3DA1E5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DFBDE29">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10万张</w:t>
            </w:r>
          </w:p>
        </w:tc>
      </w:tr>
      <w:bookmarkEnd w:id="0"/>
      <w:tr w14:paraId="5E06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48A03E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10</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8CCFF96">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 ★红色感光鼓</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FDF7FD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1E8E758">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917A6C4">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10万张</w:t>
            </w:r>
          </w:p>
        </w:tc>
      </w:tr>
      <w:tr w14:paraId="0A2C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60CCF6F">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11</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C646CE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★黄色感光鼓</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2CBEB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525CD62">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EDDC55C">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10万张</w:t>
            </w:r>
          </w:p>
        </w:tc>
      </w:tr>
      <w:tr w14:paraId="51BC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1DE141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12</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34647D0">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★蓝色感光鼓</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64BE988">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B308A2">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36C2946">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10万张</w:t>
            </w:r>
          </w:p>
        </w:tc>
      </w:tr>
      <w:tr w14:paraId="3EC2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F51ED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13</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8C627E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★黑色碳粉</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7B350FB">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E9AFE6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A43D95">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2.3万张</w:t>
            </w:r>
          </w:p>
        </w:tc>
      </w:tr>
      <w:tr w14:paraId="5E85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4B58A85">
            <w:pPr>
              <w:pStyle w:val="2"/>
              <w:keepNext w:val="0"/>
              <w:keepLines w:val="0"/>
              <w:widowControl/>
              <w:suppressLineNumbers w:val="0"/>
              <w:jc w:val="center"/>
            </w:pPr>
            <w:bookmarkStart w:id="1" w:name="_GoBack" w:colFirst="1" w:colLast="1"/>
            <w:r>
              <w:rPr>
                <w:rFonts w:hint="eastAsia" w:ascii="宋体" w:hAnsi="宋体" w:eastAsia="宋体" w:cs="宋体"/>
                <w:color w:val="0000FF"/>
                <w:sz w:val="20"/>
                <w:szCs w:val="20"/>
                <w:bdr w:val="none" w:color="auto" w:sz="0" w:space="0"/>
              </w:rPr>
              <w:t>14</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795BA5">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★红色碳粉</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CC4F07">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7F267A1">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FA07AC1">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2万张</w:t>
            </w:r>
          </w:p>
        </w:tc>
      </w:tr>
      <w:tr w14:paraId="0A41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A230D9">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15</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7A14E3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★黄色碳粉</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43C18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CC2B804">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F76321">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2万张</w:t>
            </w:r>
          </w:p>
        </w:tc>
      </w:tr>
      <w:tr w14:paraId="53F5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F8B55FB">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16</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F09EB6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★蓝色碳粉</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1FDD56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享印畅联2268</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E6275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E0BFBA6">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2万张</w:t>
            </w:r>
          </w:p>
        </w:tc>
      </w:tr>
      <w:tr w14:paraId="7C6A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19F4CA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17</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AE5959">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★黑色感光鼓</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CA40BB2">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柯尼卡美能达b300i</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B0B9BB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F7281A">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22.5万张</w:t>
            </w:r>
          </w:p>
        </w:tc>
      </w:tr>
      <w:tr w14:paraId="1AA4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D33E17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18</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DF277F2">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★碳粉</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889700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柯尼卡美能达b300i</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B2BB659">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733732E">
            <w:pPr>
              <w:pStyle w:val="2"/>
              <w:keepNext w:val="0"/>
              <w:keepLines w:val="0"/>
              <w:widowControl/>
              <w:suppressLineNumbers w:val="0"/>
              <w:spacing w:before="0" w:beforeAutospacing="1" w:after="0" w:afterAutospacing="1"/>
              <w:ind w:left="0" w:right="0"/>
              <w:jc w:val="left"/>
            </w:pPr>
            <w:r>
              <w:rPr>
                <w:rFonts w:hint="eastAsia" w:ascii="宋体" w:hAnsi="宋体" w:eastAsia="宋体" w:cs="宋体"/>
                <w:color w:val="0000FF"/>
                <w:sz w:val="20"/>
                <w:szCs w:val="20"/>
              </w:rPr>
              <w:t>寿命/打印量（5%覆盖率）</w:t>
            </w:r>
            <w:r>
              <w:rPr>
                <w:rFonts w:hint="eastAsia" w:ascii="宋体" w:hAnsi="宋体" w:eastAsia="宋体" w:cs="宋体"/>
                <w:color w:val="0000FF"/>
                <w:sz w:val="21"/>
                <w:szCs w:val="21"/>
              </w:rPr>
              <w:t>≥</w:t>
            </w:r>
            <w:r>
              <w:rPr>
                <w:rFonts w:hint="eastAsia" w:ascii="宋体" w:hAnsi="宋体" w:eastAsia="宋体" w:cs="宋体"/>
                <w:color w:val="0000FF"/>
                <w:sz w:val="20"/>
                <w:szCs w:val="20"/>
              </w:rPr>
              <w:t>2.5万张</w:t>
            </w:r>
          </w:p>
        </w:tc>
      </w:tr>
      <w:tr w14:paraId="707B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BC7DAE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19</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97B4F8C">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w:t>
            </w:r>
            <w:r>
              <w:rPr>
                <w:rFonts w:hint="eastAsia" w:ascii="宋体" w:hAnsi="宋体" w:eastAsia="宋体" w:cs="宋体"/>
                <w:color w:val="0000FF"/>
                <w:sz w:val="21"/>
                <w:szCs w:val="21"/>
              </w:rPr>
              <w:t>SV油墨</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03CA0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688888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4B45981">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容量每支1000ml，环保米糠油墨，打印量</w:t>
            </w:r>
            <w:r>
              <w:rPr>
                <w:rFonts w:hint="eastAsia" w:ascii="宋体" w:hAnsi="宋体" w:eastAsia="宋体" w:cs="宋体"/>
                <w:color w:val="0000FF"/>
                <w:sz w:val="21"/>
                <w:szCs w:val="21"/>
                <w:bdr w:val="none" w:color="auto" w:sz="0" w:space="0"/>
              </w:rPr>
              <w:t>≥</w:t>
            </w:r>
            <w:r>
              <w:rPr>
                <w:rFonts w:hint="eastAsia" w:ascii="宋体" w:hAnsi="宋体" w:eastAsia="宋体" w:cs="宋体"/>
                <w:color w:val="0000FF"/>
                <w:sz w:val="20"/>
                <w:szCs w:val="20"/>
                <w:bdr w:val="none" w:color="auto" w:sz="0" w:space="0"/>
              </w:rPr>
              <w:t>2.5万张/支（5%覆盖率）</w:t>
            </w:r>
          </w:p>
        </w:tc>
      </w:tr>
      <w:tr w14:paraId="3259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88A035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20</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E86D96D">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w:t>
            </w:r>
            <w:r>
              <w:rPr>
                <w:rFonts w:hint="eastAsia" w:ascii="宋体" w:hAnsi="宋体" w:eastAsia="宋体" w:cs="宋体"/>
                <w:color w:val="0000FF"/>
                <w:sz w:val="21"/>
                <w:szCs w:val="21"/>
              </w:rPr>
              <w:t>JF油墨</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CF4FDC6">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B24F60E">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4C11B92">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容量每支1000ml，环保米糠油墨，打印量</w:t>
            </w:r>
            <w:r>
              <w:rPr>
                <w:rFonts w:hint="eastAsia" w:ascii="宋体" w:hAnsi="宋体" w:eastAsia="宋体" w:cs="宋体"/>
                <w:color w:val="0000FF"/>
                <w:sz w:val="21"/>
                <w:szCs w:val="21"/>
                <w:bdr w:val="none" w:color="auto" w:sz="0" w:space="0"/>
              </w:rPr>
              <w:t>≥</w:t>
            </w:r>
            <w:r>
              <w:rPr>
                <w:rFonts w:hint="eastAsia" w:ascii="宋体" w:hAnsi="宋体" w:eastAsia="宋体" w:cs="宋体"/>
                <w:color w:val="0000FF"/>
                <w:sz w:val="20"/>
                <w:szCs w:val="20"/>
                <w:bdr w:val="none" w:color="auto" w:sz="0" w:space="0"/>
              </w:rPr>
              <w:t>2.5万张/支（5%覆盖率）</w:t>
            </w:r>
          </w:p>
        </w:tc>
      </w:tr>
      <w:tr w14:paraId="7D12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540CED">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21</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138100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w:t>
            </w:r>
            <w:r>
              <w:rPr>
                <w:rFonts w:hint="eastAsia" w:ascii="宋体" w:hAnsi="宋体" w:eastAsia="宋体" w:cs="宋体"/>
                <w:color w:val="0000FF"/>
                <w:sz w:val="21"/>
                <w:szCs w:val="21"/>
              </w:rPr>
              <w:t>SVB4版纸</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4F9896F">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7D4DD98">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629A3AD">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每卷</w:t>
            </w:r>
            <w:r>
              <w:rPr>
                <w:rFonts w:hint="eastAsia" w:ascii="宋体" w:hAnsi="宋体" w:eastAsia="宋体" w:cs="宋体"/>
                <w:color w:val="0000FF"/>
                <w:sz w:val="21"/>
                <w:szCs w:val="21"/>
                <w:bdr w:val="none" w:color="auto" w:sz="0" w:space="0"/>
              </w:rPr>
              <w:t>≥</w:t>
            </w:r>
            <w:r>
              <w:rPr>
                <w:rFonts w:hint="eastAsia" w:ascii="宋体" w:hAnsi="宋体" w:eastAsia="宋体" w:cs="宋体"/>
                <w:color w:val="0000FF"/>
                <w:sz w:val="20"/>
                <w:szCs w:val="20"/>
                <w:bdr w:val="none" w:color="auto" w:sz="0" w:space="0"/>
              </w:rPr>
              <w:t>200个版</w:t>
            </w:r>
          </w:p>
        </w:tc>
      </w:tr>
      <w:tr w14:paraId="21F2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065CAD5">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22</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337508E">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w:t>
            </w:r>
            <w:r>
              <w:rPr>
                <w:rFonts w:hint="eastAsia" w:ascii="宋体" w:hAnsi="宋体" w:eastAsia="宋体" w:cs="宋体"/>
                <w:color w:val="0000FF"/>
                <w:sz w:val="21"/>
                <w:szCs w:val="21"/>
              </w:rPr>
              <w:t>JFA3版纸</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490EB52">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DBE68F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7AA1612">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每卷</w:t>
            </w:r>
            <w:r>
              <w:rPr>
                <w:rFonts w:hint="eastAsia" w:ascii="宋体" w:hAnsi="宋体" w:eastAsia="宋体" w:cs="宋体"/>
                <w:color w:val="0000FF"/>
                <w:sz w:val="21"/>
                <w:szCs w:val="21"/>
                <w:bdr w:val="none" w:color="auto" w:sz="0" w:space="0"/>
              </w:rPr>
              <w:t>≥</w:t>
            </w:r>
            <w:r>
              <w:rPr>
                <w:rFonts w:hint="eastAsia" w:ascii="宋体" w:hAnsi="宋体" w:eastAsia="宋体" w:cs="宋体"/>
                <w:color w:val="0000FF"/>
                <w:sz w:val="20"/>
                <w:szCs w:val="20"/>
                <w:bdr w:val="none" w:color="auto" w:sz="0" w:space="0"/>
              </w:rPr>
              <w:t>220个版</w:t>
            </w:r>
          </w:p>
        </w:tc>
      </w:tr>
      <w:tr w14:paraId="7BF6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217FD84">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23</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0CCEC41">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★进纸离合器单元</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03D0057">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39225459">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0666C00">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BB92835">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寿命≥50万张/个</w:t>
            </w:r>
          </w:p>
        </w:tc>
      </w:tr>
      <w:tr w14:paraId="47DB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4BAE0E5">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24</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F4C446B">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color w:val="0000FF"/>
                <w:sz w:val="20"/>
                <w:szCs w:val="20"/>
              </w:rPr>
              <w:t>★搓纸轮单元</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6F215C">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理想SV5231C、</w:t>
            </w:r>
          </w:p>
          <w:p w14:paraId="01A7D621">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中佑JF6331</w:t>
            </w:r>
          </w:p>
        </w:tc>
        <w:tc>
          <w:tcPr>
            <w:tcW w:w="7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E8FCE53">
            <w:pPr>
              <w:pStyle w:val="2"/>
              <w:keepNext w:val="0"/>
              <w:keepLines w:val="0"/>
              <w:widowControl/>
              <w:suppressLineNumbers w:val="0"/>
              <w:jc w:val="center"/>
            </w:pPr>
            <w:r>
              <w:rPr>
                <w:rFonts w:hint="eastAsia" w:ascii="宋体" w:hAnsi="宋体" w:eastAsia="宋体" w:cs="宋体"/>
                <w:color w:val="0000FF"/>
                <w:sz w:val="20"/>
                <w:szCs w:val="20"/>
                <w:bdr w:val="none" w:color="auto" w:sz="0" w:space="0"/>
              </w:rPr>
              <w:t>国产</w:t>
            </w:r>
          </w:p>
        </w:tc>
        <w:tc>
          <w:tcPr>
            <w:tcW w:w="44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3B2FE6A">
            <w:pPr>
              <w:pStyle w:val="2"/>
              <w:keepNext w:val="0"/>
              <w:keepLines w:val="0"/>
              <w:widowControl/>
              <w:suppressLineNumbers w:val="0"/>
              <w:jc w:val="left"/>
            </w:pPr>
            <w:r>
              <w:rPr>
                <w:rFonts w:hint="eastAsia" w:ascii="宋体" w:hAnsi="宋体" w:eastAsia="宋体" w:cs="宋体"/>
                <w:color w:val="0000FF"/>
                <w:sz w:val="20"/>
                <w:szCs w:val="20"/>
                <w:bdr w:val="none" w:color="auto" w:sz="0" w:space="0"/>
              </w:rPr>
              <w:t>寿命≥100万张/个</w:t>
            </w:r>
          </w:p>
        </w:tc>
      </w:tr>
    </w:tbl>
    <w:p w14:paraId="4397A1EF">
      <w:pPr>
        <w:pStyle w:val="2"/>
        <w:keepNext w:val="0"/>
        <w:keepLines w:val="0"/>
        <w:widowControl/>
        <w:suppressLineNumbers w:val="0"/>
      </w:pPr>
    </w:p>
    <w:p w14:paraId="0880036F">
      <w:pPr>
        <w:pStyle w:val="2"/>
        <w:keepNext w:val="0"/>
        <w:keepLines w:val="0"/>
        <w:widowControl/>
        <w:suppressLineNumbers w:val="0"/>
      </w:pPr>
      <w:r>
        <w:rPr>
          <w:rFonts w:hint="default" w:ascii="仿宋_GB2312" w:eastAsia="仿宋_GB2312" w:cs="仿宋_GB2312"/>
          <w:color w:val="0000FF"/>
          <w:sz w:val="21"/>
          <w:szCs w:val="21"/>
        </w:rPr>
        <w:t>        以上</w:t>
      </w:r>
      <w:r>
        <w:rPr>
          <w:rFonts w:hint="eastAsia" w:ascii="宋体" w:hAnsi="宋体" w:eastAsia="宋体" w:cs="宋体"/>
          <w:color w:val="0000FF"/>
          <w:sz w:val="20"/>
          <w:szCs w:val="20"/>
        </w:rPr>
        <w:t>★</w:t>
      </w:r>
      <w:r>
        <w:rPr>
          <w:rFonts w:hint="default" w:ascii="仿宋_GB2312" w:eastAsia="仿宋_GB2312" w:cs="仿宋_GB2312"/>
          <w:color w:val="0000FF"/>
          <w:sz w:val="21"/>
          <w:szCs w:val="21"/>
        </w:rPr>
        <w:t>号参数，供应商应按要求提供所投的设备（产品）的技术资料（不限于原厂印刷的产品说明书、质量证书、检测报告、合格证、官网截图等）；供应商应保证投标所提供的第三方资料内容真实、完整、准确；如有相关第三方书面声明、相关检测报告等资料虚假，监管部门有权根据调查情形认定其是否属于提供虚假材料谋取中标（成交），并严肃处理。</w:t>
      </w:r>
    </w:p>
    <w:p w14:paraId="2E02C4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FA7D6"/>
    <w:multiLevelType w:val="multilevel"/>
    <w:tmpl w:val="4BFFA7D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3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2896</Words>
  <Characters>3527</Characters>
  <Lines>0</Lines>
  <Paragraphs>0</Paragraphs>
  <TotalTime>0</TotalTime>
  <ScaleCrop>false</ScaleCrop>
  <LinksUpToDate>false</LinksUpToDate>
  <CharactersWithSpaces>3557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2025-08-14T02:21:24Z</dcterms:created>
  <dc:creator>Administrator</dc:creator>
  <cp:lastModifiedBy>豆本豆</cp:lastModifiedBy>
  <dcterms:modified xsi:type="dcterms:W3CDTF">2025-08-14T02:21:55Z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7B0352CD208C425DB4F43DCF26D64EC9_12</vt:lpwstr>
  </property>
</Properties>
</file>