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6B668">
      <w:r>
        <w:rPr>
          <w:rFonts w:hint="eastAsia" w:ascii="仿宋" w:hAnsi="仿宋" w:eastAsia="仿宋" w:cs="仿宋"/>
          <w:spacing w:val="-5"/>
          <w:sz w:val="24"/>
          <w:szCs w:val="24"/>
        </w:rPr>
        <w:t>医用制氧系统(分子筛制氧机)、正压系统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、负压系统，氧气、二氧化碳等瓶装气体的配送、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氧气管道、终端等医院气体供应的设施。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9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2025-08-22T08:13:45Z</dcterms:created>
  <dc:creator>Administrator</dc:creator>
  <cp:lastModifiedBy>夏日微凉</cp:lastModifiedBy>
  <dcterms:modified xsi:type="dcterms:W3CDTF">2025-08-22T08:13:47Z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eyJoZGlkIjoiZTQ5ZWY0NzI1YzM2ZGRkNzQ5Zjg2YjFkZTNiNDRiZDgiLCJ1c2VySWQiOiIyNTE3NDAxMDAifQ==</vt:lpwstr>
  </property>
  <property fmtid="{D5CDD505-2E9C-101B-9397-08002B2CF9AE}" pid="4" name="ICV">
    <vt:lpwstr>90856F5A3F6D4003B6FC383068DBD8E1_12</vt:lpwstr>
  </property>
</Properties>
</file>