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6648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一、项目内容</w:t>
      </w:r>
    </w:p>
    <w:p w14:paraId="253C588D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采购中心宝鸡场站应急救援保障物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资库（约800㎡、现有各类应急物资装备约4000余件）管理服务，利用信息化手段，提供库内物资以及服务期内新增物资的进出库登记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、定期维护、有效期管理、物流配送等服务。</w:t>
      </w:r>
    </w:p>
    <w:p w14:paraId="6F92A9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480" w:left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仓库管理服务</w:t>
      </w:r>
    </w:p>
    <w:p w14:paraId="6E12BFD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1.需配备专职库管员1名；</w:t>
      </w:r>
    </w:p>
    <w:p w14:paraId="45CE829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2.做好仓库防火、防盗、防水等工作；</w:t>
      </w:r>
    </w:p>
    <w:p w14:paraId="445A778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3.做好库内物资的维护、保管、存放、信息收集，进出库登记以及进出库人员管理等日常管理服务;</w:t>
      </w:r>
    </w:p>
    <w:p w14:paraId="6DC6BD6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4.整理并归档相关报表等文件；</w:t>
      </w:r>
    </w:p>
    <w:p w14:paraId="42225C0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5.维护仓库内货物和库房环境的整洁卫生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；</w:t>
      </w:r>
    </w:p>
    <w:p w14:paraId="46A4D16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6.做好库内烟感、喷淋装置等消防设施的维护保养服务；</w:t>
      </w:r>
    </w:p>
    <w:p w14:paraId="319BBAF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7.按需做好库内灯具的维护保养服务，确保灯光覆盖面积及灯光亮度达到仓库要求；</w:t>
      </w:r>
    </w:p>
    <w:p w14:paraId="34E61F6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8.按需做好仓库内外监控设施的配备、更新和维护保养服务，确保仓库内外监控设施全天时无死角覆盖。</w:t>
      </w:r>
    </w:p>
    <w:p w14:paraId="0EB499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480" w:left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（二）配送服务</w:t>
      </w:r>
    </w:p>
    <w:p w14:paraId="7BBC096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按照中心物资配送需求，安排适合的车型，确保货物及时抵达，并根据季节及天气装备相应的防护器具，确保货物在运输途中的稳固性和安全性。</w:t>
      </w:r>
    </w:p>
    <w:p w14:paraId="5D7CA81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1.整合车辆资源，保证货物运输的及时性。把自有车辆与社会固有车辆进行合理搭配，对不同种类及不同配送目的地的货物，安排适合的车型，以保证货物抵达的及时性。</w:t>
      </w:r>
    </w:p>
    <w:p w14:paraId="2D75E48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2.驾驶人员及配送车辆出行前做好安全检查，保障车辆在运输途中的稳固、安全。</w:t>
      </w:r>
    </w:p>
    <w:p w14:paraId="4666718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sz w:val="24"/>
          <w:szCs w:val="24"/>
        </w:rPr>
        <w:t>3.做好货物运输途中的安全防范措施，针对不一样季节及天气装备相应的防护器具，如:防雨布，棉被，胶垫及固定保护装置等。保证货物的安全运达。</w:t>
      </w:r>
    </w:p>
    <w:p w14:paraId="4C3EEC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（三）仓库管理系统及系统运维服务</w:t>
      </w:r>
    </w:p>
    <w:p w14:paraId="224BBF7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库房管理系统及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系统运维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 w:bidi="ar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远程技术支持等相关服务。</w:t>
      </w:r>
    </w:p>
    <w:p w14:paraId="143651F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1.系统要求</w:t>
      </w:r>
    </w:p>
    <w:p w14:paraId="250B6FF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1.1 支持仓库、货位、物料、供应商等基础数据的录入、修改、查询。</w:t>
      </w:r>
    </w:p>
    <w:p w14:paraId="5D10F14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1.2 物料需包含二维码管理、分类属性等。</w:t>
      </w:r>
    </w:p>
    <w:p w14:paraId="0A7F006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1.3 支持采购入库、调用归还入库等场景，货品上架/下架。</w:t>
      </w:r>
    </w:p>
    <w:p w14:paraId="26DD28E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1.4 需对接扫码设备，支持条码打印机、使用实现入库数据采集。</w:t>
      </w:r>
    </w:p>
    <w:p w14:paraId="0970EFE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1.5 能够实时库存查询、盘点库存调整记录。</w:t>
      </w:r>
    </w:p>
    <w:p w14:paraId="0348700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1.6能够实时库存查询、库存预警（如临期）、盘点、库存调整记录。</w:t>
      </w:r>
    </w:p>
    <w:p w14:paraId="4DCA647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1.7 能够提供库出入库明细，支持数据导出（如Excel）。</w:t>
      </w:r>
    </w:p>
    <w:p w14:paraId="76103BB3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1.8 系统为本地部署方式，（PC端）。</w:t>
      </w:r>
    </w:p>
    <w:p w14:paraId="0220763F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1.9 支持条码打印机、手持枪的加入使用。</w:t>
      </w:r>
    </w:p>
    <w:p w14:paraId="00865D2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1.10 系统支持Windows、Linux等操作系统。</w:t>
      </w:r>
    </w:p>
    <w:p w14:paraId="0DF33263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1.11 提供系统管理员培训服务1次。</w:t>
      </w:r>
    </w:p>
    <w:p w14:paraId="359768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2.运维服务要求</w:t>
      </w:r>
    </w:p>
    <w:p w14:paraId="1333A8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2.1 配备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运维工程师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1名；</w:t>
      </w:r>
    </w:p>
    <w:p w14:paraId="2C208D1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 xml:space="preserve">2.2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库房管理系统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进行基础性运维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对正常使用条件下所有硬件做故障诊断及系统性能维护。</w:t>
      </w:r>
    </w:p>
    <w:p w14:paraId="1938D49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 xml:space="preserve">2.3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每月不少于2次的网络系</w:t>
      </w:r>
      <w:r>
        <w:rPr>
          <w:rFonts w:hint="eastAsia" w:ascii="宋体" w:hAnsi="宋体" w:eastAsia="宋体" w:cs="宋体"/>
          <w:sz w:val="24"/>
          <w:szCs w:val="24"/>
        </w:rPr>
        <w:t>统、软硬件系统的巡检工作。</w:t>
      </w:r>
    </w:p>
    <w:p w14:paraId="5ADDEA5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2.4 具备完善的系统运维管理制度，明确</w:t>
      </w:r>
      <w:r>
        <w:rPr>
          <w:rFonts w:hint="eastAsia" w:ascii="宋体" w:hAnsi="宋体" w:eastAsia="宋体" w:cs="宋体"/>
          <w:sz w:val="24"/>
          <w:szCs w:val="24"/>
        </w:rPr>
        <w:t>服务时间管理、服务行为规范、现场服务(技术支持)规范方面相关制度规范。</w:t>
      </w:r>
    </w:p>
    <w:p w14:paraId="78B034A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2.5 特殊时段（如春节、劳动节、国庆节）、系统停机维护及用户认为必须的重要时段，运维服务不间断。</w:t>
      </w:r>
    </w:p>
    <w:p w14:paraId="6B1F8A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3.视频监控系统服务</w:t>
      </w:r>
    </w:p>
    <w:p w14:paraId="0D49A22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default"/>
          <w:color w:val="auto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3.1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针对本项目提供的视频监控服务须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符合GA∕T 1781-2021《公共安全社会视频资源安全联网设备技术要求》视频监控服务，服务关键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点位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不少于15个。</w:t>
      </w:r>
    </w:p>
    <w:p w14:paraId="29B2007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3.2 在本项目运维服务过程中，仓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库大门内外、窗户内外、通道以及货物存储区域的监控范围内，如监控设备出现故障，无法使用，需及时更换。更换的安防摄像机像素不低于300万像素，支持夜视功能不低于20米，支持360度全景。 监控系统须支持电脑端、手机端远程观看，管理简单，支持预览、存储、回放及报警触发等设置。</w:t>
      </w:r>
    </w:p>
    <w:p w14:paraId="1EA82C5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3.3 监控系统具备实时监控功能，可在无人值守状态下对监控区域进行全天候24小时不间断录像，录像回放清晰，录像储存时间不少于30天，录像资料自动根据时间循环覆盖。</w:t>
      </w:r>
    </w:p>
    <w:p w14:paraId="3F0F839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3.4 监控系统支持移动侦测，检测到移动物体，自动触发报警。</w:t>
      </w:r>
    </w:p>
    <w:p w14:paraId="079213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4.远程技术支持服务要求</w:t>
      </w:r>
    </w:p>
    <w:p w14:paraId="42464C2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4.1 </w:t>
      </w:r>
      <w:r>
        <w:rPr>
          <w:rFonts w:hint="eastAsia" w:ascii="宋体" w:hAnsi="宋体" w:eastAsia="宋体" w:cs="宋体"/>
          <w:sz w:val="24"/>
          <w:szCs w:val="24"/>
        </w:rPr>
        <w:t>电话支持服务:提供具备7*24小时的电话支持服务。</w:t>
      </w:r>
    </w:p>
    <w:p w14:paraId="44138DB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4.2 </w:t>
      </w:r>
      <w:r>
        <w:rPr>
          <w:rFonts w:hint="eastAsia" w:ascii="宋体" w:hAnsi="宋体" w:eastAsia="宋体" w:cs="宋体"/>
          <w:sz w:val="24"/>
          <w:szCs w:val="24"/>
        </w:rPr>
        <w:t>远程分析服务:通过远程方式进行故障分析，对系统进行诊断与故障排除。</w:t>
      </w:r>
    </w:p>
    <w:p w14:paraId="1A0CFFC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4.3 </w:t>
      </w:r>
      <w:r>
        <w:rPr>
          <w:rFonts w:hint="eastAsia" w:ascii="宋体" w:hAnsi="宋体" w:eastAsia="宋体" w:cs="宋体"/>
          <w:sz w:val="24"/>
          <w:szCs w:val="24"/>
        </w:rPr>
        <w:t>现场支持服务:当远程支持不能解决问题或诊断有软硬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件故障，服务提供方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应于2小时内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派出</w:t>
      </w:r>
      <w:r>
        <w:rPr>
          <w:rFonts w:hint="eastAsia" w:ascii="宋体" w:hAnsi="宋体" w:eastAsia="宋体" w:cs="宋体"/>
          <w:sz w:val="24"/>
          <w:szCs w:val="24"/>
        </w:rPr>
        <w:t>工程师赶赴故障现场进行紧急现场支持。</w:t>
      </w:r>
    </w:p>
    <w:p w14:paraId="3DF60F6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二、服务标准</w:t>
      </w:r>
    </w:p>
    <w:p w14:paraId="1D88E8EA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1.遵守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采购人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各项规章制度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；</w:t>
      </w:r>
    </w:p>
    <w:p w14:paraId="6A3660CB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2.熟悉仓库所管物资材料性能及保管方法，做到库内物资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分类管理，合理摆放，便于物流及安全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；</w:t>
      </w:r>
    </w:p>
    <w:p w14:paraId="7682E68E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3.维护库内物资和仓库环境的整洁卫生;</w:t>
      </w:r>
    </w:p>
    <w:p w14:paraId="030F227F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4.确保库内物资和仓库环境的安全，发现安全隐患需及时通知相关人员进行妥善处理;</w:t>
      </w:r>
    </w:p>
    <w:p w14:paraId="359942B4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及时、完整、准确登记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库内物资相关信息，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定期编制存货进出存报表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；</w:t>
      </w:r>
    </w:p>
    <w:p w14:paraId="74BC8CE3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6.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定期核对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库内物资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库、结存数量。要求账目清楚、标识清晰、账卡物核对相符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；</w:t>
      </w:r>
    </w:p>
    <w:p w14:paraId="15B580E5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.严格执行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库内物资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库流程及要求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。</w:t>
      </w:r>
    </w:p>
    <w:p w14:paraId="5BE311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F416D"/>
    <w:rsid w:val="6D442AFF"/>
    <w:rsid w:val="771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黑体_GBK" w:hAnsi="Calibri" w:eastAsia="方正黑体_GBK" w:cs="方正黑体_GBK"/>
      <w:color w:val="000000"/>
      <w:sz w:val="24"/>
      <w:szCs w:val="21"/>
      <w:lang w:val="en-US" w:eastAsia="zh-CN" w:bidi="ar-SA"/>
    </w:rPr>
  </w:style>
  <w:style w:type="paragraph" w:styleId="3">
    <w:name w:val="Body Text"/>
    <w:basedOn w:val="1"/>
    <w:next w:val="1"/>
    <w:qFormat/>
    <w:uiPriority w:val="0"/>
    <w:rPr>
      <w:color w:val="9933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1694</Words>
  <Characters>1804</Characters>
  <Lines>0</Lines>
  <Paragraphs>0</Paragraphs>
  <TotalTime>0</TotalTime>
  <ScaleCrop>false</ScaleCrop>
  <LinksUpToDate>false</LinksUpToDate>
  <CharactersWithSpaces>1827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2025-08-27T08:55:00Z</dcterms:created>
  <dc:creator>白日梦</dc:creator>
  <cp:lastModifiedBy>白日梦</cp:lastModifiedBy>
  <dcterms:modified xsi:type="dcterms:W3CDTF">2025-08-27T11:32:50Z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48C5E194421249F9AD51CD6BED059730_11</vt:lpwstr>
  </property>
  <property fmtid="{D5CDD505-2E9C-101B-9397-08002B2CF9AE}" pid="4" name="KSOTemplateDocerSaveRecord">
    <vt:lpwstr>eyJoZGlkIjoiOTQyNjJhYWQ1Y2ZkMWY1OTgyN2E4ZDZkNGNkNDQwMjYiLCJ1c2VySWQiOiIzMTI3MDEwNzEifQ==</vt:lpwstr>
  </property>
</Properties>
</file>