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816"/>
        <w:gridCol w:w="3312"/>
      </w:tblGrid>
      <w:tr w14:paraId="016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70" w:type="dxa"/>
            <w:vAlign w:val="center"/>
          </w:tcPr>
          <w:p w14:paraId="10A8572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816" w:type="dxa"/>
            <w:vAlign w:val="center"/>
          </w:tcPr>
          <w:p w14:paraId="263084E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标的名称</w:t>
            </w:r>
          </w:p>
        </w:tc>
        <w:tc>
          <w:tcPr>
            <w:tcW w:w="3312" w:type="dxa"/>
            <w:vAlign w:val="center"/>
          </w:tcPr>
          <w:p w14:paraId="68F133F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r>
      <w:tr w14:paraId="467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1470" w:type="dxa"/>
            <w:vAlign w:val="center"/>
          </w:tcPr>
          <w:p w14:paraId="103CA5D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816" w:type="dxa"/>
            <w:vAlign w:val="center"/>
          </w:tcPr>
          <w:p w14:paraId="748B6B7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西安工程大学金花校区科二楼消防设施改造及室外消防报警系统联动改造工程</w:t>
            </w:r>
            <w:bookmarkStart w:id="0" w:name="_GoBack"/>
            <w:bookmarkEnd w:id="0"/>
          </w:p>
        </w:tc>
        <w:tc>
          <w:tcPr>
            <w:tcW w:w="3312" w:type="dxa"/>
            <w:vAlign w:val="center"/>
          </w:tcPr>
          <w:p w14:paraId="124B9FC9">
            <w:pPr>
              <w:jc w:val="center"/>
              <w:rPr>
                <w:rFonts w:hint="eastAsia" w:ascii="仿宋" w:hAnsi="仿宋" w:eastAsia="仿宋" w:cs="仿宋"/>
                <w:sz w:val="24"/>
                <w:szCs w:val="24"/>
                <w:vertAlign w:val="baseline"/>
                <w:lang w:val="en-US" w:eastAsia="zh-CN"/>
              </w:rPr>
            </w:pPr>
            <w:r>
              <w:rPr>
                <w:rFonts w:ascii="宋体" w:hAnsi="宋体" w:eastAsia="宋体" w:cs="宋体"/>
                <w:b w:val="0"/>
                <w:bCs w:val="0"/>
                <w:color w:val="333333"/>
                <w:sz w:val="21"/>
                <w:szCs w:val="21"/>
              </w:rPr>
              <w:t>金花校区科二楼消防设施改造及室外消防报警系统联动改造工程，主要施工改造内容有：①对金花校区科二楼内的消防设施进行更新改造，包括楼宇内的消火栓自动报警系统、应急照明及疏散指示系统、防火封堵等设施进行改造更新；拆除部分原有门、窗改为防火门；②对金花校区室外消防报警系统进行联动改造施工。具体内容详见工程量清单及设计施工图纸。工期：20个日历日。质量标准：（1） 国家现行《建筑工程施工及验收规范》和相关技术规程；（2）国家现行《工程建设标准强制性条文》、《建筑工程施工质量及验收统一 标准》；（3）工程所在地建设主管部门的标准、规范；（4）工程所在地行业的标准、规范;（5）发包人的具体要求。</w:t>
            </w:r>
          </w:p>
        </w:tc>
      </w:tr>
    </w:tbl>
    <w:p w14:paraId="2EFC1D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k4MmQyYjk5ZWVhMzNjYmRjZDg3MWY4ZjMxMTYifQ=="/>
  </w:docVars>
  <w:rsids>
    <w:rsidRoot w:val="00000000"/>
    <w:rsid w:val="012F50CD"/>
    <w:rsid w:val="06B16D94"/>
    <w:rsid w:val="0B3F569A"/>
    <w:rsid w:val="0F7A5645"/>
    <w:rsid w:val="158F1330"/>
    <w:rsid w:val="228754F0"/>
    <w:rsid w:val="407B4729"/>
    <w:rsid w:val="76F1383A"/>
    <w:rsid w:val="7A31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left"/>
    </w:pPr>
    <w:rPr>
      <w:rFonts w:ascii="Copperplate Gothic Bold" w:hAnsi="Copperplate Gothic Bold" w:eastAsia="宋体" w:cs="Times New Roman"/>
      <w:kern w:val="2"/>
      <w:sz w:val="28"/>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203</Characters>
  <Lines>0</Lines>
  <Paragraphs>0</Paragraphs>
  <TotalTime>0</TotalTime>
  <ScaleCrop>false</ScaleCrop>
  <LinksUpToDate>false</LinksUpToDate>
  <CharactersWithSpaces>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2024-12-31T09:48:00Z</dcterms:created>
  <dc:creator>lenovo</dc:creator>
  <cp:lastModifiedBy>趁早</cp:lastModifiedBy>
  <dcterms:modified xsi:type="dcterms:W3CDTF">2025-08-27T05:10:50Z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eyJoZGlkIjoiYzJhMWI3NGJiYWY1M2I2N2YyZjJlMjEzNjIzYzA1MjAiLCJ1c2VySWQiOiIyNDE1Nzk0OTUifQ==</vt:lpwstr>
  </property>
  <property fmtid="{D5CDD505-2E9C-101B-9397-08002B2CF9AE}" pid="4" name="ICV">
    <vt:lpwstr>BA96CD5C356940728544558323110AFD_12</vt:lpwstr>
  </property>
</Properties>
</file>