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79E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关于西安市育才中学法律诉讼服务项目的成交结果公告</w:t>
      </w:r>
    </w:p>
    <w:p w14:paraId="6381A032">
      <w:pPr>
        <w:spacing w:line="600" w:lineRule="exact"/>
        <w:rPr>
          <w:rFonts w:hint="eastAsia" w:ascii="黑体" w:hAnsi="黑体" w:eastAsia="黑体"/>
          <w:color w:val="000000" w:themeColor="text1"/>
          <w:sz w:val="28"/>
          <w:szCs w:val="28"/>
        </w:rPr>
      </w:pPr>
      <w:bookmarkStart w:id="0" w:name="OLE_LINK1"/>
      <w:bookmarkStart w:id="1" w:name="OLE_LINK3"/>
      <w:bookmarkStart w:id="2" w:name="OLE_LINK2"/>
      <w:bookmarkStart w:id="3" w:name="OLE_LINK5"/>
      <w:bookmarkStart w:id="4" w:name="OLE_LINK4"/>
    </w:p>
    <w:p w14:paraId="6C6737E5">
      <w:pPr>
        <w:spacing w:line="600" w:lineRule="exact"/>
        <w:rPr>
          <w:rFonts w:hint="default" w:ascii="仿宋" w:hAnsi="仿宋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XCZX2025-01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22</w:t>
      </w:r>
    </w:p>
    <w:p w14:paraId="413F745F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ZCBN-西安市-2025-03880</w:t>
      </w:r>
    </w:p>
    <w:p w14:paraId="0816AA4E"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西安市育才中学法律诉讼服务</w:t>
      </w:r>
    </w:p>
    <w:p w14:paraId="66611E3C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 w14:paraId="40FE17A7"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供应商名称: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陕西海普睿诚律师事务所</w:t>
      </w:r>
      <w:bookmarkStart w:id="5" w:name="_GoBack"/>
      <w:bookmarkEnd w:id="5"/>
    </w:p>
    <w:p w14:paraId="49491C53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成交金额：1180000.00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元</w:t>
      </w:r>
    </w:p>
    <w:p w14:paraId="7500B62D">
      <w:pPr>
        <w:spacing w:line="600" w:lineRule="exac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陕西省西安市雁塔区锦业路迈科商业中心18楼</w:t>
      </w:r>
    </w:p>
    <w:p w14:paraId="15192AE3">
      <w:pPr>
        <w:spacing w:line="600" w:lineRule="exact"/>
        <w:ind w:left="2205" w:leftChars="250" w:hanging="1680" w:hangingChars="6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呼海龙</w:t>
      </w:r>
    </w:p>
    <w:p w14:paraId="4F9FB086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18191753595</w:t>
      </w:r>
    </w:p>
    <w:p w14:paraId="3DF58853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7260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top"/>
          </w:tcPr>
          <w:p w14:paraId="371DFB97"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 w14:paraId="08B6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top"/>
          </w:tcPr>
          <w:p w14:paraId="7F05254C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西安市育才中学法律诉讼服务</w:t>
            </w:r>
          </w:p>
          <w:p w14:paraId="7691C9C8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</w:rPr>
              <w:t>民事执行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</w:rPr>
              <w:t>民事监督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</w:rPr>
              <w:t>房屋占有使用费纠纷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</w:rPr>
              <w:t>协助西安市育才中学向主管部门分析、汇报案件，按要求提供汇报材料。</w:t>
            </w:r>
          </w:p>
          <w:p w14:paraId="47988A4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5BF8115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第三章。</w:t>
            </w:r>
          </w:p>
          <w:p w14:paraId="4AA6BBB9">
            <w:pPr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自合同签订之日起至案件执行终结之日止。</w:t>
            </w:r>
          </w:p>
        </w:tc>
      </w:tr>
    </w:tbl>
    <w:p w14:paraId="766906B7">
      <w:pPr>
        <w:spacing w:line="600" w:lineRule="exac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李敏阳、张平、黄发建。</w:t>
      </w:r>
    </w:p>
    <w:p w14:paraId="021908C0"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4BDCD924">
      <w:pPr>
        <w:spacing w:line="60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 w14:paraId="5196E8E1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1、本项目采用综合评分法，现依据市财函【2024】817号文件规定，成交供应商评审总得分为89.10分，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评审价格为1180000.00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59A92801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、请成交供应商于本项目公告期届满之日起，前往西安市公共资源交易中心八楼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808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提交纸质响应文件一正两副，内容与电子响应文件完全一致，同时在西安市公共资源交易中心网站——企业端下载该项目电子版成交通知书。</w:t>
      </w:r>
    </w:p>
    <w:p w14:paraId="7E6E532F"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14:paraId="594FCEDB"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223C72BD"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西安市育才中学</w:t>
      </w:r>
    </w:p>
    <w:p w14:paraId="6894E833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地址：西安市雁塔区兴善寺东街115号</w:t>
      </w:r>
    </w:p>
    <w:p w14:paraId="46E11685"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联系方式：13891859702</w:t>
      </w:r>
    </w:p>
    <w:p w14:paraId="24CA48A6">
      <w:pPr>
        <w:spacing w:line="600" w:lineRule="exact"/>
        <w:ind w:firstLine="703" w:firstLineChars="250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</w:t>
      </w:r>
    </w:p>
    <w:p w14:paraId="7D77C8C5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 w14:paraId="03FAD180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 w14:paraId="1D713539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老师</w:t>
      </w:r>
    </w:p>
    <w:p w14:paraId="42B908A9"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电话：029-86510029、86510365转分机808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35</w:t>
      </w:r>
    </w:p>
    <w:p w14:paraId="48CF8331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 w14:paraId="31D8D1D3"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p w14:paraId="0B904C90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 w14:paraId="451BD75F">
      <w:pPr>
        <w:spacing w:line="600" w:lineRule="exact"/>
        <w:ind w:firstLine="5460" w:firstLineChars="1950"/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34594"/>
    <w:rsid w:val="000517E3"/>
    <w:rsid w:val="00063CA7"/>
    <w:rsid w:val="0006594F"/>
    <w:rsid w:val="0009743E"/>
    <w:rsid w:val="000B4505"/>
    <w:rsid w:val="000C14F9"/>
    <w:rsid w:val="000F52BE"/>
    <w:rsid w:val="00154A74"/>
    <w:rsid w:val="00156ED2"/>
    <w:rsid w:val="001737ED"/>
    <w:rsid w:val="001832C6"/>
    <w:rsid w:val="001A0A10"/>
    <w:rsid w:val="001B0C0E"/>
    <w:rsid w:val="001D794D"/>
    <w:rsid w:val="0020185C"/>
    <w:rsid w:val="0022797A"/>
    <w:rsid w:val="00243293"/>
    <w:rsid w:val="002505D0"/>
    <w:rsid w:val="002523EA"/>
    <w:rsid w:val="002612B8"/>
    <w:rsid w:val="00263345"/>
    <w:rsid w:val="00287B61"/>
    <w:rsid w:val="002A4830"/>
    <w:rsid w:val="002B272D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2F58"/>
    <w:rsid w:val="0042383A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50642"/>
    <w:rsid w:val="0058402F"/>
    <w:rsid w:val="0059004B"/>
    <w:rsid w:val="0059157B"/>
    <w:rsid w:val="005A0F81"/>
    <w:rsid w:val="005A7BB8"/>
    <w:rsid w:val="005B26CF"/>
    <w:rsid w:val="005E2A45"/>
    <w:rsid w:val="00602EDA"/>
    <w:rsid w:val="006168CD"/>
    <w:rsid w:val="00625312"/>
    <w:rsid w:val="00625FF8"/>
    <w:rsid w:val="006276B8"/>
    <w:rsid w:val="00627E6A"/>
    <w:rsid w:val="006466AF"/>
    <w:rsid w:val="00653F8B"/>
    <w:rsid w:val="006554C0"/>
    <w:rsid w:val="00696A10"/>
    <w:rsid w:val="006D2A65"/>
    <w:rsid w:val="006E25B4"/>
    <w:rsid w:val="006E517D"/>
    <w:rsid w:val="006F5233"/>
    <w:rsid w:val="007403A1"/>
    <w:rsid w:val="007542E0"/>
    <w:rsid w:val="00766466"/>
    <w:rsid w:val="00781EF6"/>
    <w:rsid w:val="007A68BB"/>
    <w:rsid w:val="007A6C32"/>
    <w:rsid w:val="007B1E50"/>
    <w:rsid w:val="007E3B8B"/>
    <w:rsid w:val="007F583C"/>
    <w:rsid w:val="008239C0"/>
    <w:rsid w:val="00823E4E"/>
    <w:rsid w:val="008262F6"/>
    <w:rsid w:val="00844ED7"/>
    <w:rsid w:val="0085172E"/>
    <w:rsid w:val="00852672"/>
    <w:rsid w:val="008568A7"/>
    <w:rsid w:val="008609D8"/>
    <w:rsid w:val="00871A0B"/>
    <w:rsid w:val="00894C28"/>
    <w:rsid w:val="008C00DA"/>
    <w:rsid w:val="008E1603"/>
    <w:rsid w:val="008F62C3"/>
    <w:rsid w:val="008F6728"/>
    <w:rsid w:val="00900F7A"/>
    <w:rsid w:val="00907C5D"/>
    <w:rsid w:val="00916D82"/>
    <w:rsid w:val="00923320"/>
    <w:rsid w:val="00923CA6"/>
    <w:rsid w:val="009240C7"/>
    <w:rsid w:val="00942F20"/>
    <w:rsid w:val="00947208"/>
    <w:rsid w:val="009749A7"/>
    <w:rsid w:val="00984C16"/>
    <w:rsid w:val="009A7D5E"/>
    <w:rsid w:val="009D5315"/>
    <w:rsid w:val="00A070A8"/>
    <w:rsid w:val="00A257A4"/>
    <w:rsid w:val="00A27CDA"/>
    <w:rsid w:val="00A32F8C"/>
    <w:rsid w:val="00A43CD5"/>
    <w:rsid w:val="00A44641"/>
    <w:rsid w:val="00A533E2"/>
    <w:rsid w:val="00A60391"/>
    <w:rsid w:val="00A7702D"/>
    <w:rsid w:val="00A877B6"/>
    <w:rsid w:val="00AB310A"/>
    <w:rsid w:val="00AD5009"/>
    <w:rsid w:val="00AE4481"/>
    <w:rsid w:val="00B33CDE"/>
    <w:rsid w:val="00B7115C"/>
    <w:rsid w:val="00B71651"/>
    <w:rsid w:val="00B92064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51D99"/>
    <w:rsid w:val="00C63B2B"/>
    <w:rsid w:val="00C640CA"/>
    <w:rsid w:val="00C6460C"/>
    <w:rsid w:val="00C85C86"/>
    <w:rsid w:val="00C95D11"/>
    <w:rsid w:val="00CF67FF"/>
    <w:rsid w:val="00D0230C"/>
    <w:rsid w:val="00D02FCB"/>
    <w:rsid w:val="00D2003A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E7354F"/>
    <w:rsid w:val="02B836C8"/>
    <w:rsid w:val="033B6E6B"/>
    <w:rsid w:val="041E18A5"/>
    <w:rsid w:val="0436674C"/>
    <w:rsid w:val="04FC4516"/>
    <w:rsid w:val="05741ABE"/>
    <w:rsid w:val="0601332E"/>
    <w:rsid w:val="068E0A97"/>
    <w:rsid w:val="0776730F"/>
    <w:rsid w:val="07BA5B74"/>
    <w:rsid w:val="093E75E3"/>
    <w:rsid w:val="0AC40184"/>
    <w:rsid w:val="0D2A0A39"/>
    <w:rsid w:val="103C4E1E"/>
    <w:rsid w:val="108F06DD"/>
    <w:rsid w:val="10D75513"/>
    <w:rsid w:val="11354F81"/>
    <w:rsid w:val="12E44C45"/>
    <w:rsid w:val="12E81275"/>
    <w:rsid w:val="15C21C28"/>
    <w:rsid w:val="16E47A20"/>
    <w:rsid w:val="17710C68"/>
    <w:rsid w:val="1B0F5B73"/>
    <w:rsid w:val="1B4C70B5"/>
    <w:rsid w:val="1CDD23DE"/>
    <w:rsid w:val="1E12335B"/>
    <w:rsid w:val="1F894272"/>
    <w:rsid w:val="1FB43A7B"/>
    <w:rsid w:val="21D05D2B"/>
    <w:rsid w:val="246C707C"/>
    <w:rsid w:val="247A4353"/>
    <w:rsid w:val="24B56AE0"/>
    <w:rsid w:val="257D597D"/>
    <w:rsid w:val="270B0DEA"/>
    <w:rsid w:val="296E6E52"/>
    <w:rsid w:val="2A543736"/>
    <w:rsid w:val="2AF34D9B"/>
    <w:rsid w:val="2D992527"/>
    <w:rsid w:val="2EE5656D"/>
    <w:rsid w:val="30E868BA"/>
    <w:rsid w:val="31735BDB"/>
    <w:rsid w:val="31770F12"/>
    <w:rsid w:val="372C6B57"/>
    <w:rsid w:val="383412F3"/>
    <w:rsid w:val="38E45D1C"/>
    <w:rsid w:val="3B631B41"/>
    <w:rsid w:val="41421BAA"/>
    <w:rsid w:val="41B64F81"/>
    <w:rsid w:val="45F20273"/>
    <w:rsid w:val="49BC395C"/>
    <w:rsid w:val="4A932ECE"/>
    <w:rsid w:val="4AC042DC"/>
    <w:rsid w:val="4B105D16"/>
    <w:rsid w:val="4B2B7DB0"/>
    <w:rsid w:val="4D990B9C"/>
    <w:rsid w:val="4DBE4F9A"/>
    <w:rsid w:val="4F4D104D"/>
    <w:rsid w:val="523030C9"/>
    <w:rsid w:val="52C27562"/>
    <w:rsid w:val="53077BCA"/>
    <w:rsid w:val="56BE0668"/>
    <w:rsid w:val="58052A96"/>
    <w:rsid w:val="5CD66855"/>
    <w:rsid w:val="5DCB54CB"/>
    <w:rsid w:val="5F2754E4"/>
    <w:rsid w:val="5F3F3957"/>
    <w:rsid w:val="62FB040C"/>
    <w:rsid w:val="63EE30E8"/>
    <w:rsid w:val="65C00FBE"/>
    <w:rsid w:val="66471944"/>
    <w:rsid w:val="683A4F63"/>
    <w:rsid w:val="691322D0"/>
    <w:rsid w:val="6AA71259"/>
    <w:rsid w:val="6BB42A0C"/>
    <w:rsid w:val="6DED5E4D"/>
    <w:rsid w:val="6FC3741A"/>
    <w:rsid w:val="70610073"/>
    <w:rsid w:val="72111390"/>
    <w:rsid w:val="7298352A"/>
    <w:rsid w:val="73C240BE"/>
    <w:rsid w:val="73DE476A"/>
    <w:rsid w:val="74366F71"/>
    <w:rsid w:val="784933B8"/>
    <w:rsid w:val="79E4172E"/>
    <w:rsid w:val="7B0F7141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6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8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9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7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6"/>
    <w:link w:val="8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6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913-7F55-4C9C-AF8E-AE8ED19D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617</Words>
  <Characters>724</Characters>
  <Lines>6</Lines>
  <Paragraphs>1</Paragraphs>
  <TotalTime>1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亦久亦旧</cp:lastModifiedBy>
  <cp:lastPrinted>2025-06-05T02:22:00Z</cp:lastPrinted>
  <dcterms:modified xsi:type="dcterms:W3CDTF">2025-08-29T09:11:40Z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FC96F010EA5C42D4BA0D635F7E787187_12</vt:lpwstr>
  </property>
  <property fmtid="{D5CDD505-2E9C-101B-9397-08002B2CF9AE}" pid="4" name="KSOTemplateDocerSaveRecord">
    <vt:lpwstr>eyJoZGlkIjoiYWQ2ZTg4ZjJjNDI0YzRiNDdhOGYzM2JlZDAzMWU5MWUiLCJ1c2VySWQiOiIzMDM3ODYwODcifQ==</vt:lpwstr>
  </property>
</Properties>
</file>