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9F67" w14:textId="3AA81B5F" w:rsidR="00337BB0" w:rsidRPr="00631179" w:rsidRDefault="00337BB0" w:rsidP="00337BB0">
      <w:pPr>
        <w:pStyle w:val="null3"/>
        <w:jc w:val="center"/>
        <w:rPr>
          <w:rFonts w:ascii="仿宋" w:eastAsia="仿宋" w:hAnsi="仿宋"/>
          <w:b/>
          <w:bCs/>
          <w:sz w:val="36"/>
          <w:szCs w:val="36"/>
          <w:lang w:eastAsia="zh-CN"/>
        </w:rPr>
      </w:pPr>
      <w:bookmarkStart w:id="0" w:name="OLE_LINK106"/>
      <w:r w:rsidRPr="00631179">
        <w:rPr>
          <w:rFonts w:ascii="仿宋" w:eastAsia="仿宋" w:hAnsi="仿宋" w:cs="仿宋_GB2312"/>
          <w:b/>
          <w:bCs/>
          <w:sz w:val="36"/>
          <w:szCs w:val="36"/>
        </w:rPr>
        <w:t>采购需求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716"/>
        <w:gridCol w:w="6923"/>
      </w:tblGrid>
      <w:tr w:rsidR="00337BB0" w:rsidRPr="00111413" w14:paraId="14F3B633" w14:textId="77777777" w:rsidTr="00A61F68">
        <w:trPr>
          <w:jc w:val="center"/>
        </w:trPr>
        <w:tc>
          <w:tcPr>
            <w:tcW w:w="0" w:type="auto"/>
          </w:tcPr>
          <w:p w14:paraId="0D76F987" w14:textId="77777777" w:rsidR="00337BB0" w:rsidRPr="00111413" w:rsidRDefault="00337BB0" w:rsidP="00A61F68">
            <w:pPr>
              <w:pStyle w:val="null3"/>
              <w:rPr>
                <w:rFonts w:ascii="仿宋" w:eastAsia="仿宋" w:hAnsi="仿宋"/>
              </w:rPr>
            </w:pPr>
            <w:r w:rsidRPr="00111413">
              <w:rPr>
                <w:rFonts w:ascii="仿宋" w:eastAsia="仿宋" w:hAnsi="仿宋" w:cs="仿宋_GB2312"/>
              </w:rPr>
              <w:t>参数性质</w:t>
            </w:r>
          </w:p>
        </w:tc>
        <w:tc>
          <w:tcPr>
            <w:tcW w:w="0" w:type="auto"/>
          </w:tcPr>
          <w:p w14:paraId="284F71FB" w14:textId="77777777" w:rsidR="00337BB0" w:rsidRPr="00111413" w:rsidRDefault="00337BB0" w:rsidP="00A61F68">
            <w:pPr>
              <w:pStyle w:val="null3"/>
              <w:rPr>
                <w:rFonts w:ascii="仿宋" w:eastAsia="仿宋" w:hAnsi="仿宋"/>
              </w:rPr>
            </w:pPr>
            <w:r w:rsidRPr="00111413">
              <w:rPr>
                <w:rFonts w:ascii="仿宋" w:eastAsia="仿宋" w:hAnsi="仿宋" w:cs="仿宋_GB2312"/>
              </w:rPr>
              <w:t xml:space="preserve"> 序号</w:t>
            </w:r>
          </w:p>
        </w:tc>
        <w:tc>
          <w:tcPr>
            <w:tcW w:w="0" w:type="auto"/>
            <w:vAlign w:val="center"/>
          </w:tcPr>
          <w:p w14:paraId="0AD47E08" w14:textId="77777777" w:rsidR="00337BB0" w:rsidRPr="00111413" w:rsidRDefault="00337BB0" w:rsidP="00A61F68">
            <w:pPr>
              <w:pStyle w:val="null3"/>
              <w:jc w:val="center"/>
              <w:rPr>
                <w:rFonts w:ascii="仿宋" w:eastAsia="仿宋" w:hAnsi="仿宋"/>
              </w:rPr>
            </w:pPr>
            <w:r w:rsidRPr="00111413">
              <w:rPr>
                <w:rFonts w:ascii="仿宋" w:eastAsia="仿宋" w:hAnsi="仿宋" w:cs="仿宋_GB2312"/>
              </w:rPr>
              <w:t>技术参数与性能指标</w:t>
            </w:r>
          </w:p>
        </w:tc>
      </w:tr>
      <w:tr w:rsidR="00832A14" w:rsidRPr="00111413" w14:paraId="1E598CC6" w14:textId="77777777" w:rsidTr="00A61F68">
        <w:trPr>
          <w:jc w:val="center"/>
        </w:trPr>
        <w:tc>
          <w:tcPr>
            <w:tcW w:w="0" w:type="auto"/>
          </w:tcPr>
          <w:p w14:paraId="64A18C54" w14:textId="77777777" w:rsidR="00832A14" w:rsidRPr="00111413" w:rsidRDefault="00832A14" w:rsidP="00832A14">
            <w:pPr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0" w:type="auto"/>
          </w:tcPr>
          <w:p w14:paraId="24916F7F" w14:textId="5DE2B728" w:rsidR="00832A14" w:rsidRPr="00832A14" w:rsidRDefault="00832A14" w:rsidP="00832A14">
            <w:pPr>
              <w:pStyle w:val="null3"/>
              <w:rPr>
                <w:rFonts w:ascii="仿宋" w:eastAsia="仿宋" w:hAnsi="仿宋"/>
              </w:rPr>
            </w:pPr>
            <w:r w:rsidRPr="00832A14">
              <w:rPr>
                <w:rFonts w:ascii="仿宋" w:eastAsia="仿宋" w:hAnsi="仿宋"/>
              </w:rPr>
              <w:t>1</w:t>
            </w:r>
          </w:p>
        </w:tc>
        <w:tc>
          <w:tcPr>
            <w:tcW w:w="0" w:type="auto"/>
          </w:tcPr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740"/>
              <w:gridCol w:w="992"/>
              <w:gridCol w:w="709"/>
              <w:gridCol w:w="708"/>
              <w:gridCol w:w="3548"/>
            </w:tblGrid>
            <w:tr w:rsidR="00832A14" w:rsidRPr="00832A14" w14:paraId="2E2989E4" w14:textId="77777777" w:rsidTr="00C52904">
              <w:tc>
                <w:tcPr>
                  <w:tcW w:w="740" w:type="dxa"/>
                  <w:vAlign w:val="center"/>
                </w:tcPr>
                <w:p w14:paraId="5D9969B3" w14:textId="77777777" w:rsidR="00832A14" w:rsidRPr="00832A14" w:rsidRDefault="00832A14" w:rsidP="00832A14">
                  <w:pPr>
                    <w:pStyle w:val="null3"/>
                    <w:jc w:val="center"/>
                    <w:rPr>
                      <w:rFonts w:ascii="仿宋" w:eastAsia="仿宋" w:hAnsi="仿宋" w:hint="default"/>
                      <w:b/>
                      <w:bCs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  <w:b/>
                      <w:bCs/>
                    </w:rPr>
                    <w:t>序列</w:t>
                  </w:r>
                </w:p>
              </w:tc>
              <w:tc>
                <w:tcPr>
                  <w:tcW w:w="992" w:type="dxa"/>
                  <w:vAlign w:val="center"/>
                </w:tcPr>
                <w:p w14:paraId="6178CEA5" w14:textId="77777777" w:rsidR="00832A14" w:rsidRPr="00832A14" w:rsidRDefault="00832A14" w:rsidP="00832A14">
                  <w:pPr>
                    <w:pStyle w:val="null3"/>
                    <w:jc w:val="center"/>
                    <w:rPr>
                      <w:rFonts w:ascii="仿宋" w:eastAsia="仿宋" w:hAnsi="仿宋" w:hint="default"/>
                      <w:b/>
                      <w:bCs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  <w:b/>
                      <w:bCs/>
                    </w:rPr>
                    <w:t>名称</w:t>
                  </w:r>
                </w:p>
              </w:tc>
              <w:tc>
                <w:tcPr>
                  <w:tcW w:w="709" w:type="dxa"/>
                  <w:vAlign w:val="center"/>
                </w:tcPr>
                <w:p w14:paraId="729C68E1" w14:textId="77777777" w:rsidR="00832A14" w:rsidRPr="00832A14" w:rsidRDefault="00832A14" w:rsidP="00832A14">
                  <w:pPr>
                    <w:pStyle w:val="null3"/>
                    <w:jc w:val="center"/>
                    <w:rPr>
                      <w:rFonts w:ascii="仿宋" w:eastAsia="仿宋" w:hAnsi="仿宋" w:hint="default"/>
                      <w:b/>
                      <w:bCs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  <w:b/>
                      <w:bCs/>
                    </w:rPr>
                    <w:t>数量</w:t>
                  </w:r>
                </w:p>
              </w:tc>
              <w:tc>
                <w:tcPr>
                  <w:tcW w:w="708" w:type="dxa"/>
                  <w:vAlign w:val="center"/>
                </w:tcPr>
                <w:p w14:paraId="757070E1" w14:textId="77777777" w:rsidR="00832A14" w:rsidRPr="00832A14" w:rsidRDefault="00832A14" w:rsidP="00832A14">
                  <w:pPr>
                    <w:pStyle w:val="null3"/>
                    <w:jc w:val="center"/>
                    <w:rPr>
                      <w:rFonts w:ascii="仿宋" w:eastAsia="仿宋" w:hAnsi="仿宋" w:hint="default"/>
                      <w:b/>
                      <w:bCs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  <w:b/>
                      <w:bCs/>
                    </w:rPr>
                    <w:t>单位</w:t>
                  </w:r>
                </w:p>
              </w:tc>
              <w:tc>
                <w:tcPr>
                  <w:tcW w:w="3548" w:type="dxa"/>
                  <w:vAlign w:val="center"/>
                </w:tcPr>
                <w:p w14:paraId="75A74C5D" w14:textId="77777777" w:rsidR="00832A14" w:rsidRPr="00832A14" w:rsidRDefault="00832A14" w:rsidP="00832A14">
                  <w:pPr>
                    <w:pStyle w:val="null3"/>
                    <w:jc w:val="center"/>
                    <w:rPr>
                      <w:rFonts w:ascii="仿宋" w:eastAsia="仿宋" w:hAnsi="仿宋" w:hint="default"/>
                      <w:b/>
                      <w:bCs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  <w:b/>
                      <w:bCs/>
                    </w:rPr>
                    <w:t>参考技术规格</w:t>
                  </w:r>
                </w:p>
              </w:tc>
            </w:tr>
            <w:tr w:rsidR="00832A14" w:rsidRPr="00832A14" w14:paraId="18319988" w14:textId="77777777" w:rsidTr="00C52904">
              <w:tc>
                <w:tcPr>
                  <w:tcW w:w="740" w:type="dxa"/>
                  <w:vAlign w:val="center"/>
                </w:tcPr>
                <w:p w14:paraId="0A9BBE48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14:paraId="13DF8A74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帐篷</w:t>
                  </w:r>
                </w:p>
              </w:tc>
              <w:tc>
                <w:tcPr>
                  <w:tcW w:w="709" w:type="dxa"/>
                  <w:vAlign w:val="center"/>
                </w:tcPr>
                <w:p w14:paraId="01CF43C2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20</w:t>
                  </w:r>
                </w:p>
              </w:tc>
              <w:tc>
                <w:tcPr>
                  <w:tcW w:w="708" w:type="dxa"/>
                  <w:vAlign w:val="center"/>
                </w:tcPr>
                <w:p w14:paraId="07672520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顶</w:t>
                  </w:r>
                </w:p>
              </w:tc>
              <w:tc>
                <w:tcPr>
                  <w:tcW w:w="3548" w:type="dxa"/>
                  <w:vAlign w:val="center"/>
                </w:tcPr>
                <w:p w14:paraId="1B07E039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帐篷长3.7m、宽3.2m、顶高2.67m、边高 1.75m；使用面积</w:t>
                  </w:r>
                  <w:r w:rsidRPr="00832A14">
                    <w:rPr>
                      <w:rFonts w:ascii="仿宋" w:eastAsia="仿宋" w:hAnsi="仿宋"/>
                      <w:lang w:eastAsia="zh-CN"/>
                    </w:rPr>
                    <w:t>12</w:t>
                  </w:r>
                  <w:r w:rsidRPr="00832A14">
                    <w:rPr>
                      <w:rFonts w:ascii="仿宋" w:eastAsia="仿宋" w:hAnsi="仿宋"/>
                    </w:rPr>
                    <w:t>㎡、三通、四通等连接管件采用直径为Φ28mm× 1.0mm 焊接灰色钢管。使用面积：12平米，34kg，天蓝色，</w:t>
                  </w:r>
                </w:p>
              </w:tc>
            </w:tr>
            <w:tr w:rsidR="00832A14" w:rsidRPr="00832A14" w14:paraId="449A2980" w14:textId="77777777" w:rsidTr="00C52904">
              <w:tc>
                <w:tcPr>
                  <w:tcW w:w="740" w:type="dxa"/>
                  <w:vAlign w:val="center"/>
                </w:tcPr>
                <w:p w14:paraId="41DBAECA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14:paraId="23CD5C4E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集装箱式应急指挥部</w:t>
                  </w:r>
                </w:p>
              </w:tc>
              <w:tc>
                <w:tcPr>
                  <w:tcW w:w="709" w:type="dxa"/>
                  <w:vAlign w:val="center"/>
                </w:tcPr>
                <w:p w14:paraId="185AE11F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717B325B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个</w:t>
                  </w:r>
                </w:p>
              </w:tc>
              <w:tc>
                <w:tcPr>
                  <w:tcW w:w="3548" w:type="dxa"/>
                </w:tcPr>
                <w:p w14:paraId="1E47D3EF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尺寸规格：长3.0m 款6.0m 高2.8m</w:t>
                  </w:r>
                  <w:r w:rsidRPr="00832A14">
                    <w:rPr>
                      <w:rFonts w:ascii="仿宋" w:eastAsia="仿宋" w:hAnsi="仿宋"/>
                    </w:rPr>
                    <w:br/>
                    <w:t>用100×100×3.0mm镀锌钢管，100×50×2.5mm镀锌钢管，表面喷涂咖色汽车漆外</w:t>
                  </w:r>
                  <w:r w:rsidRPr="00832A14">
                    <w:rPr>
                      <w:rFonts w:ascii="仿宋" w:eastAsia="仿宋" w:hAnsi="仿宋"/>
                    </w:rPr>
                    <w:br/>
                    <w:t>墙板用1.0厚咖色金属雕花板内墙板用10mm集成墙板，中间保温层用70mm岩棉净化板。</w:t>
                  </w:r>
                  <w:r w:rsidRPr="00832A14">
                    <w:rPr>
                      <w:rFonts w:ascii="仿宋" w:eastAsia="仿宋" w:hAnsi="仿宋"/>
                    </w:rPr>
                    <w:br/>
                    <w:t>正面一樘内开门</w:t>
                  </w:r>
                  <w:r w:rsidRPr="00832A14">
                    <w:rPr>
                      <w:rFonts w:ascii="仿宋" w:eastAsia="仿宋" w:hAnsi="仿宋"/>
                    </w:rPr>
                    <w:br/>
                    <w:t>侧面安装一个铝合金推拉窗，正面安装10毫米钢化玻璃幕墙</w:t>
                  </w:r>
                  <w:r w:rsidRPr="00832A14">
                    <w:rPr>
                      <w:rFonts w:ascii="仿宋" w:eastAsia="仿宋" w:hAnsi="仿宋"/>
                    </w:rPr>
                    <w:br/>
                    <w:t>骨架用100×100×3.0mm镀锌钢管焊接，上面铺设18mm水泥压力板，表面安装2mm塑胶地板</w:t>
                  </w:r>
                  <w:r w:rsidRPr="00832A14">
                    <w:rPr>
                      <w:rFonts w:ascii="仿宋" w:eastAsia="仿宋" w:hAnsi="仿宋"/>
                    </w:rPr>
                    <w:br/>
                    <w:t>配置：1组配电箱、1个LED平板灯、2个五孔插座，1个空调专用插座。</w:t>
                  </w:r>
                </w:p>
              </w:tc>
            </w:tr>
            <w:tr w:rsidR="00832A14" w:rsidRPr="00832A14" w14:paraId="731ECF0E" w14:textId="77777777" w:rsidTr="00C52904">
              <w:tc>
                <w:tcPr>
                  <w:tcW w:w="740" w:type="dxa"/>
                  <w:vAlign w:val="center"/>
                </w:tcPr>
                <w:p w14:paraId="6936FDBF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14:paraId="7DB177F4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应急物资供应站</w:t>
                  </w:r>
                </w:p>
              </w:tc>
              <w:tc>
                <w:tcPr>
                  <w:tcW w:w="709" w:type="dxa"/>
                  <w:vAlign w:val="center"/>
                </w:tcPr>
                <w:p w14:paraId="1C53B73D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52A972B4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个</w:t>
                  </w:r>
                </w:p>
              </w:tc>
              <w:tc>
                <w:tcPr>
                  <w:tcW w:w="3548" w:type="dxa"/>
                </w:tcPr>
                <w:p w14:paraId="49A25189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80*80*2.5mm镀锌方管焊接，次骨架80*40*2.5mm镀锌方管焊接，表面喷涂氟碳漆。</w:t>
                  </w:r>
                  <w:r w:rsidRPr="00832A14">
                    <w:rPr>
                      <w:rFonts w:ascii="仿宋" w:eastAsia="仿宋" w:hAnsi="仿宋"/>
                    </w:rPr>
                    <w:br/>
                    <w:t>帽檐用1.2mm镀锌钢板折弯成型，表面喷涂氟碳漆外墙板安装工16mm金属雕花板，内墙板安装50mm岩棉净化板1.2mm不锈钢钢板折弯成型，安装工8mm透明玻璃。豪华PVC装饰板80系列铝合金推拉窗，安装6mm透明玻璃80*80*2.5mm镀锌钢管焊接骨架，上面铺设20mm水泥压力板，表面粘贴3mm塑胶地板。一个配电箱，一个LED平板灯一个五孔插座。</w:t>
                  </w:r>
                </w:p>
              </w:tc>
            </w:tr>
            <w:tr w:rsidR="00832A14" w:rsidRPr="00832A14" w14:paraId="7E88C6AE" w14:textId="77777777" w:rsidTr="00C52904">
              <w:tc>
                <w:tcPr>
                  <w:tcW w:w="740" w:type="dxa"/>
                  <w:vAlign w:val="center"/>
                </w:tcPr>
                <w:p w14:paraId="7FFA4790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14:paraId="3F986CB4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 xml:space="preserve">医疗卫生救护站 </w:t>
                  </w:r>
                </w:p>
              </w:tc>
              <w:tc>
                <w:tcPr>
                  <w:tcW w:w="709" w:type="dxa"/>
                  <w:vAlign w:val="center"/>
                </w:tcPr>
                <w:p w14:paraId="558F05F0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6AE3AC24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个</w:t>
                  </w:r>
                </w:p>
              </w:tc>
              <w:tc>
                <w:tcPr>
                  <w:tcW w:w="3548" w:type="dxa"/>
                  <w:vAlign w:val="center"/>
                </w:tcPr>
                <w:p w14:paraId="3B4FC6C2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尺寸：长3.0m 宽6.0m 高2.8m</w:t>
                  </w:r>
                  <w:r w:rsidRPr="00832A14">
                    <w:rPr>
                      <w:rFonts w:ascii="仿宋" w:eastAsia="仿宋" w:hAnsi="仿宋"/>
                    </w:rPr>
                    <w:br/>
                    <w:t>主框架：80×80×2.5mm镀锌钢管，80×40×2mm镀锌钢管，表面喷白色汽车漆</w:t>
                  </w:r>
                  <w:r w:rsidRPr="00832A14">
                    <w:rPr>
                      <w:rFonts w:ascii="仿宋" w:eastAsia="仿宋" w:hAnsi="仿宋"/>
                    </w:rPr>
                    <w:br/>
                    <w:t>墙板：外墙板1.2mm镀锌钢板折弯成型，表面喷涂白色汽车漆，内墙板用10mm集成墙板，中间保温层70mm岩</w:t>
                  </w:r>
                  <w:r w:rsidRPr="00832A14">
                    <w:rPr>
                      <w:rFonts w:ascii="仿宋" w:eastAsia="仿宋" w:hAnsi="仿宋"/>
                    </w:rPr>
                    <w:lastRenderedPageBreak/>
                    <w:t>棉净化板。</w:t>
                  </w:r>
                  <w:r w:rsidRPr="00832A14">
                    <w:rPr>
                      <w:rFonts w:ascii="仿宋" w:eastAsia="仿宋" w:hAnsi="仿宋"/>
                    </w:rPr>
                    <w:br/>
                    <w:t>门：正面一樘内开门</w:t>
                  </w:r>
                  <w:r w:rsidRPr="00832A14">
                    <w:rPr>
                      <w:rFonts w:ascii="仿宋" w:eastAsia="仿宋" w:hAnsi="仿宋"/>
                    </w:rPr>
                    <w:br/>
                    <w:t>窗：侧面安装一个铝合金推拉窗，正面安装10毫米钢化玻璃幕墙</w:t>
                  </w:r>
                  <w:r w:rsidRPr="00832A14">
                    <w:rPr>
                      <w:rFonts w:ascii="仿宋" w:eastAsia="仿宋" w:hAnsi="仿宋"/>
                    </w:rPr>
                    <w:br/>
                    <w:t>地面：骨架80×80×2.5mm镀锌钢管焊接，上面铺设18mm水泥压力板，表面安装2mm塑胶地板</w:t>
                  </w:r>
                  <w:r w:rsidRPr="00832A14">
                    <w:rPr>
                      <w:rFonts w:ascii="仿宋" w:eastAsia="仿宋" w:hAnsi="仿宋"/>
                    </w:rPr>
                    <w:br/>
                    <w:t>配置：1组配电箱、1个LED平板灯、2个五孔插座，1个空调专用插座。</w:t>
                  </w:r>
                </w:p>
              </w:tc>
            </w:tr>
            <w:tr w:rsidR="00832A14" w:rsidRPr="00832A14" w14:paraId="396A81B0" w14:textId="77777777" w:rsidTr="00C52904">
              <w:tc>
                <w:tcPr>
                  <w:tcW w:w="740" w:type="dxa"/>
                  <w:vAlign w:val="center"/>
                </w:tcPr>
                <w:p w14:paraId="603B08FB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lastRenderedPageBreak/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14:paraId="53D4641E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应急卫生间</w:t>
                  </w:r>
                </w:p>
              </w:tc>
              <w:tc>
                <w:tcPr>
                  <w:tcW w:w="709" w:type="dxa"/>
                  <w:vAlign w:val="center"/>
                </w:tcPr>
                <w:p w14:paraId="1611B20F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3FE8B726" w14:textId="19CC7288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>
                    <w:rPr>
                      <w:rFonts w:ascii="仿宋" w:eastAsia="仿宋" w:hAnsi="仿宋"/>
                    </w:rPr>
                    <w:t>个</w:t>
                  </w:r>
                </w:p>
              </w:tc>
              <w:tc>
                <w:tcPr>
                  <w:tcW w:w="3548" w:type="dxa"/>
                </w:tcPr>
                <w:p w14:paraId="5DC71481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规格：长7.0米×宽2.5米×高2.8米</w:t>
                  </w:r>
                  <w:r w:rsidRPr="00832A14">
                    <w:rPr>
                      <w:rFonts w:ascii="仿宋" w:eastAsia="仿宋" w:hAnsi="仿宋"/>
                    </w:rPr>
                    <w:br/>
                  </w:r>
                  <w:r w:rsidRPr="00832A14">
                    <w:rPr>
                      <w:rFonts w:ascii="仿宋" w:eastAsia="仿宋" w:hAnsi="仿宋"/>
                      <w:lang w:eastAsia="zh-CN"/>
                    </w:rPr>
                    <w:t>1.</w:t>
                  </w:r>
                  <w:r w:rsidRPr="00832A14">
                    <w:rPr>
                      <w:rFonts w:ascii="仿宋" w:eastAsia="仿宋" w:hAnsi="仿宋"/>
                    </w:rPr>
                    <w:t xml:space="preserve">主框架100*100*3mm 镀锌方管焊接，表面喷涂深咖色氟碳漆。 </w:t>
                  </w:r>
                  <w:r w:rsidRPr="00832A14">
                    <w:rPr>
                      <w:rFonts w:ascii="仿宋" w:eastAsia="仿宋" w:hAnsi="仿宋"/>
                    </w:rPr>
                    <w:br/>
                  </w:r>
                  <w:r w:rsidRPr="00832A14">
                    <w:rPr>
                      <w:rFonts w:ascii="仿宋" w:eastAsia="仿宋" w:hAnsi="仿宋"/>
                      <w:lang w:eastAsia="zh-CN"/>
                    </w:rPr>
                    <w:t>2.</w:t>
                  </w:r>
                  <w:r w:rsidRPr="00832A14">
                    <w:rPr>
                      <w:rFonts w:ascii="仿宋" w:eastAsia="仿宋" w:hAnsi="仿宋"/>
                    </w:rPr>
                    <w:t>墙体骨架40*40*1.5mm 镀锌方管焊接，表面喷涂灰色防锈漆。</w:t>
                  </w:r>
                  <w:r w:rsidRPr="00832A14">
                    <w:rPr>
                      <w:rFonts w:ascii="仿宋" w:eastAsia="仿宋" w:hAnsi="仿宋"/>
                    </w:rPr>
                    <w:br/>
                  </w:r>
                  <w:r w:rsidRPr="00832A14">
                    <w:rPr>
                      <w:rFonts w:ascii="仿宋" w:eastAsia="仿宋" w:hAnsi="仿宋"/>
                      <w:lang w:eastAsia="zh-CN"/>
                    </w:rPr>
                    <w:t>3.</w:t>
                  </w:r>
                  <w:r w:rsidRPr="00832A14">
                    <w:rPr>
                      <w:rFonts w:ascii="仿宋" w:eastAsia="仿宋" w:hAnsi="仿宋"/>
                    </w:rPr>
                    <w:t xml:space="preserve">外墙20mm金属雕花板。 </w:t>
                  </w:r>
                  <w:r w:rsidRPr="00832A14">
                    <w:rPr>
                      <w:rFonts w:ascii="仿宋" w:eastAsia="仿宋" w:hAnsi="仿宋"/>
                    </w:rPr>
                    <w:br/>
                    <w:t>4</w:t>
                  </w:r>
                  <w:r w:rsidRPr="00832A14">
                    <w:rPr>
                      <w:rFonts w:ascii="仿宋" w:eastAsia="仿宋" w:hAnsi="仿宋"/>
                      <w:lang w:eastAsia="zh-CN"/>
                    </w:rPr>
                    <w:t>.</w:t>
                  </w:r>
                  <w:r w:rsidRPr="00832A14">
                    <w:rPr>
                      <w:rFonts w:ascii="仿宋" w:eastAsia="仿宋" w:hAnsi="仿宋"/>
                    </w:rPr>
                    <w:t xml:space="preserve">内墙板12mm 竹木纤维集成墙板。 </w:t>
                  </w:r>
                  <w:r w:rsidRPr="00832A14">
                    <w:rPr>
                      <w:rFonts w:ascii="仿宋" w:eastAsia="仿宋" w:hAnsi="仿宋"/>
                    </w:rPr>
                    <w:br/>
                    <w:t>5</w:t>
                  </w:r>
                  <w:r w:rsidRPr="00832A14">
                    <w:rPr>
                      <w:rFonts w:ascii="仿宋" w:eastAsia="仿宋" w:hAnsi="仿宋"/>
                      <w:lang w:eastAsia="zh-CN"/>
                    </w:rPr>
                    <w:t>.</w:t>
                  </w:r>
                  <w:r w:rsidRPr="00832A14">
                    <w:rPr>
                      <w:rFonts w:ascii="仿宋" w:eastAsia="仿宋" w:hAnsi="仿宋"/>
                    </w:rPr>
                    <w:t xml:space="preserve">吊顶：PVC 装饰板、LED 平板灯。 </w:t>
                  </w:r>
                  <w:r w:rsidRPr="00832A14">
                    <w:rPr>
                      <w:rFonts w:ascii="仿宋" w:eastAsia="仿宋" w:hAnsi="仿宋"/>
                    </w:rPr>
                    <w:br/>
                    <w:t>6</w:t>
                  </w:r>
                  <w:r w:rsidRPr="00832A14">
                    <w:rPr>
                      <w:rFonts w:ascii="仿宋" w:eastAsia="仿宋" w:hAnsi="仿宋"/>
                      <w:lang w:eastAsia="zh-CN"/>
                    </w:rPr>
                    <w:t>.</w:t>
                  </w:r>
                  <w:r w:rsidRPr="00832A14">
                    <w:rPr>
                      <w:rFonts w:ascii="仿宋" w:eastAsia="仿宋" w:hAnsi="仿宋"/>
                    </w:rPr>
                    <w:t>帽檐用2mm镀锌钢板折弯成型，中间用80*40*2mm 镀锌方管焊接骨架，骨架上面铺设15mm 竹胶板，竹胶板表面安装0.6mm 净化板防水层。</w:t>
                  </w:r>
                  <w:r w:rsidRPr="00832A14">
                    <w:rPr>
                      <w:rFonts w:ascii="仿宋" w:eastAsia="仿宋" w:hAnsi="仿宋"/>
                    </w:rPr>
                    <w:br/>
                    <w:t>7</w:t>
                  </w:r>
                  <w:r w:rsidRPr="00832A14">
                    <w:rPr>
                      <w:rFonts w:ascii="仿宋" w:eastAsia="仿宋" w:hAnsi="仿宋"/>
                      <w:lang w:eastAsia="zh-CN"/>
                    </w:rPr>
                    <w:t>.</w:t>
                  </w:r>
                  <w:r w:rsidRPr="00832A14">
                    <w:rPr>
                      <w:rFonts w:ascii="仿宋" w:eastAsia="仿宋" w:hAnsi="仿宋"/>
                    </w:rPr>
                    <w:t xml:space="preserve">底座框架用100*100*4mm 镀锌方管焊接，上面铺设一层1.5mm镀锌钢板，钢板上面铺设瓷砖。 </w:t>
                  </w:r>
                  <w:r w:rsidRPr="00832A14">
                    <w:rPr>
                      <w:rFonts w:ascii="仿宋" w:eastAsia="仿宋" w:hAnsi="仿宋"/>
                    </w:rPr>
                    <w:br/>
                    <w:t>8</w:t>
                  </w:r>
                  <w:r w:rsidRPr="00832A14">
                    <w:rPr>
                      <w:rFonts w:ascii="仿宋" w:eastAsia="仿宋" w:hAnsi="仿宋"/>
                      <w:lang w:eastAsia="zh-CN"/>
                    </w:rPr>
                    <w:t>.</w:t>
                  </w:r>
                  <w:r w:rsidRPr="00832A14">
                    <w:rPr>
                      <w:rFonts w:ascii="仿宋" w:eastAsia="仿宋" w:hAnsi="仿宋"/>
                    </w:rPr>
                    <w:t>内部配置：陶瓷蹲便器，塑料冲水箱，陶瓷洗手盆，不锈钢抽纸盒，不锈钢衣帽钩，衣帽镜。</w:t>
                  </w:r>
                  <w:r w:rsidRPr="00832A14">
                    <w:rPr>
                      <w:rFonts w:ascii="仿宋" w:eastAsia="仿宋" w:hAnsi="仿宋"/>
                    </w:rPr>
                    <w:br/>
                    <w:t>9</w:t>
                  </w:r>
                  <w:r w:rsidRPr="00832A14">
                    <w:rPr>
                      <w:rFonts w:ascii="仿宋" w:eastAsia="仿宋" w:hAnsi="仿宋"/>
                      <w:lang w:eastAsia="zh-CN"/>
                    </w:rPr>
                    <w:t>.</w:t>
                  </w:r>
                  <w:r w:rsidRPr="00832A14">
                    <w:rPr>
                      <w:rFonts w:ascii="仿宋" w:eastAsia="仿宋" w:hAnsi="仿宋"/>
                    </w:rPr>
                    <w:t xml:space="preserve">窗户采用铝合金型材推拉窗，安装6mm 钢化玻璃。 </w:t>
                  </w:r>
                  <w:r w:rsidRPr="00832A14">
                    <w:rPr>
                      <w:rFonts w:ascii="仿宋" w:eastAsia="仿宋" w:hAnsi="仿宋"/>
                    </w:rPr>
                    <w:br/>
                    <w:t>10</w:t>
                  </w:r>
                  <w:r w:rsidRPr="00832A14">
                    <w:rPr>
                      <w:rFonts w:ascii="仿宋" w:eastAsia="仿宋" w:hAnsi="仿宋"/>
                      <w:lang w:eastAsia="zh-CN"/>
                    </w:rPr>
                    <w:t>.</w:t>
                  </w:r>
                  <w:r w:rsidRPr="00832A14">
                    <w:rPr>
                      <w:rFonts w:ascii="仿宋" w:eastAsia="仿宋" w:hAnsi="仿宋"/>
                    </w:rPr>
                    <w:t>卫生间门用钛镁合金门，内部安装厕所隔断</w:t>
                  </w:r>
                </w:p>
              </w:tc>
            </w:tr>
            <w:tr w:rsidR="00832A14" w:rsidRPr="00832A14" w14:paraId="0FEF2F24" w14:textId="77777777" w:rsidTr="00C52904">
              <w:tc>
                <w:tcPr>
                  <w:tcW w:w="740" w:type="dxa"/>
                  <w:vAlign w:val="center"/>
                </w:tcPr>
                <w:p w14:paraId="45FE1B32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6</w:t>
                  </w:r>
                </w:p>
              </w:tc>
              <w:tc>
                <w:tcPr>
                  <w:tcW w:w="992" w:type="dxa"/>
                  <w:vAlign w:val="center"/>
                </w:tcPr>
                <w:p w14:paraId="40663A56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双回路供配电</w:t>
                  </w:r>
                </w:p>
              </w:tc>
              <w:tc>
                <w:tcPr>
                  <w:tcW w:w="709" w:type="dxa"/>
                  <w:vAlign w:val="center"/>
                </w:tcPr>
                <w:p w14:paraId="2CD8C1AC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128AA174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套</w:t>
                  </w:r>
                </w:p>
              </w:tc>
              <w:tc>
                <w:tcPr>
                  <w:tcW w:w="3548" w:type="dxa"/>
                </w:tcPr>
                <w:p w14:paraId="6B609AEE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</w:rPr>
                  </w:pPr>
                  <w:r w:rsidRPr="00832A14">
                    <w:rPr>
                      <w:rFonts w:ascii="仿宋" w:eastAsia="仿宋" w:hAnsi="仿宋"/>
                    </w:rPr>
                    <w:t>一、配置</w:t>
                  </w:r>
                </w:p>
                <w:p w14:paraId="74249AB6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1.总路电器</w:t>
                  </w:r>
                  <w:r w:rsidRPr="00832A14">
                    <w:rPr>
                      <w:rFonts w:ascii="仿宋" w:eastAsia="仿宋" w:hAnsi="仿宋"/>
                    </w:rPr>
                    <w:br/>
                    <w:t>-总隔离开关：400A 塑壳式隔离开关用于断电隔离。</w:t>
                  </w:r>
                  <w:r w:rsidRPr="00832A14">
                    <w:rPr>
                      <w:rFonts w:ascii="仿宋" w:eastAsia="仿宋" w:hAnsi="仿宋"/>
                    </w:rPr>
                    <w:br/>
                    <w:t>-总断路器：400A 三相四线塑壳断路器</w:t>
                  </w:r>
                  <w:r w:rsidRPr="00832A14">
                    <w:rPr>
                      <w:rFonts w:ascii="仿宋" w:eastAsia="仿宋" w:hAnsi="仿宋"/>
                    </w:rPr>
                    <w:br/>
                    <w:t>2.分路电器（2个回路均配置）</w:t>
                  </w:r>
                  <w:r w:rsidRPr="00832A14">
                    <w:rPr>
                      <w:rFonts w:ascii="仿宋" w:eastAsia="仿宋" w:hAnsi="仿宋"/>
                    </w:rPr>
                    <w:br/>
                    <w:t>-分路隔离开关：250A 塑壳式隔离开关，独立控制各回路通断。分路断路器：250A 三相四线塑壳断路器漏电保护器：250A 三相四线漏电断路器，用于防漏电触电。</w:t>
                  </w:r>
                </w:p>
                <w:p w14:paraId="3B503ADE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lastRenderedPageBreak/>
                    <w:t>二、辅助配置</w:t>
                  </w:r>
                  <w:r w:rsidRPr="00832A14">
                    <w:rPr>
                      <w:rFonts w:ascii="仿宋" w:eastAsia="仿宋" w:hAnsi="仿宋"/>
                    </w:rPr>
                    <w:br/>
                  </w:r>
                  <w:r w:rsidRPr="00832A14">
                    <w:rPr>
                      <w:rFonts w:ascii="仿宋" w:eastAsia="仿宋" w:hAnsi="仿宋"/>
                      <w:lang w:eastAsia="zh-CN"/>
                    </w:rPr>
                    <w:t>1.</w:t>
                  </w:r>
                  <w:r w:rsidRPr="00832A14">
                    <w:rPr>
                      <w:rFonts w:ascii="仿宋" w:eastAsia="仿宋" w:hAnsi="仿宋"/>
                    </w:rPr>
                    <w:t>接线端子</w:t>
                  </w:r>
                  <w:r w:rsidRPr="00832A14">
                    <w:rPr>
                      <w:rFonts w:ascii="仿宋" w:eastAsia="仿宋" w:hAnsi="仿宋"/>
                    </w:rPr>
                    <w:br/>
                    <w:t>-总路出线端子排：400A 铜质端子排（配套绝缘护罩），分路出线端子排：250A 铜质端子排（每回路独立）。</w:t>
                  </w:r>
                  <w:r w:rsidRPr="00832A14">
                    <w:rPr>
                      <w:rFonts w:ascii="仿宋" w:eastAsia="仿宋" w:hAnsi="仿宋"/>
                    </w:rPr>
                    <w:br/>
                  </w:r>
                  <w:r w:rsidRPr="00832A14">
                    <w:rPr>
                      <w:rFonts w:ascii="仿宋" w:eastAsia="仿宋" w:hAnsi="仿宋"/>
                      <w:lang w:eastAsia="zh-CN"/>
                    </w:rPr>
                    <w:t>2.</w:t>
                  </w:r>
                  <w:r w:rsidRPr="00832A14">
                    <w:rPr>
                      <w:rFonts w:ascii="仿宋" w:eastAsia="仿宋" w:hAnsi="仿宋"/>
                    </w:rPr>
                    <w:t>保护装置</w:t>
                  </w:r>
                  <w:r w:rsidRPr="00832A14">
                    <w:rPr>
                      <w:rFonts w:ascii="仿宋" w:eastAsia="仿宋" w:hAnsi="仿宋"/>
                    </w:rPr>
                    <w:br/>
                    <w:t>箱体接地端子：配40×4mm镀锌接地扁钢，与工地接地网可靠连接（接地电阻≤4Ω）。</w:t>
                  </w:r>
                  <w:r w:rsidRPr="00832A14">
                    <w:rPr>
                      <w:rFonts w:ascii="仿宋" w:eastAsia="仿宋" w:hAnsi="仿宋"/>
                    </w:rPr>
                    <w:br/>
                    <w:t>-防误触保护：开关操作手柄配绝缘套，箱内裸露带电体加绝缘挡板。</w:t>
                  </w:r>
                  <w:r w:rsidRPr="00832A14">
                    <w:rPr>
                      <w:rFonts w:ascii="仿宋" w:eastAsia="仿宋" w:hAnsi="仿宋"/>
                    </w:rPr>
                    <w:br/>
                  </w:r>
                  <w:r w:rsidRPr="00832A14">
                    <w:rPr>
                      <w:rFonts w:ascii="仿宋" w:eastAsia="仿宋" w:hAnsi="仿宋"/>
                      <w:lang w:eastAsia="zh-CN"/>
                    </w:rPr>
                    <w:t>3.</w:t>
                  </w:r>
                  <w:r w:rsidRPr="00832A14">
                    <w:rPr>
                      <w:rFonts w:ascii="仿宋" w:eastAsia="仿宋" w:hAnsi="仿宋"/>
                    </w:rPr>
                    <w:t>箱体及附件</w:t>
                  </w:r>
                  <w:r w:rsidRPr="00832A14">
                    <w:rPr>
                      <w:rFonts w:ascii="仿宋" w:eastAsia="仿宋" w:hAnsi="仿宋"/>
                    </w:rPr>
                    <w:br/>
                    <w:t>箱体：1.5mm厚冷轧钢板，喷塑防腐（颜色为黄色，带“当心触电”警示标识），尺寸≥800×600×300mm（宽×高×深）。</w:t>
                  </w:r>
                  <w:r w:rsidRPr="00832A14">
                    <w:rPr>
                      <w:rFonts w:ascii="仿宋" w:eastAsia="仿宋" w:hAnsi="仿宋"/>
                    </w:rPr>
                    <w:br/>
                    <w:t>其他：箱门配防雨檐、暗锁，内部设电器元件安装板（绝缘材质），预留进出线孔（配橡胶密封圈）。</w:t>
                  </w:r>
                  <w:r w:rsidRPr="00832A14">
                    <w:rPr>
                      <w:rFonts w:ascii="仿宋" w:eastAsia="仿宋" w:hAnsi="仿宋"/>
                    </w:rPr>
                    <w:br/>
                    <w:t>三、配置说明</w:t>
                  </w:r>
                  <w:r w:rsidRPr="00832A14">
                    <w:rPr>
                      <w:rFonts w:ascii="仿宋" w:eastAsia="仿宋" w:hAnsi="仿宋"/>
                    </w:rPr>
                    <w:br/>
                    <w:t>合规性：所有电器元件需通过3C认证，额定参数匹配回路载流量（400A总路可带负荷约200kW，250A分路可带负荷约125kW）。</w:t>
                  </w:r>
                  <w:r w:rsidRPr="00832A14">
                    <w:rPr>
                      <w:rFonts w:ascii="仿宋" w:eastAsia="仿宋" w:hAnsi="仿宋"/>
                    </w:rPr>
                    <w:br/>
                    <w:t>安全性：总路、分路独立隔离+保护，漏电保护器分级配置（分路灵敏度高于总路），箱体可靠接地防触电。</w:t>
                  </w:r>
                  <w:r w:rsidRPr="00832A14">
                    <w:rPr>
                      <w:rFonts w:ascii="仿宋" w:eastAsia="仿宋" w:hAnsi="仿宋"/>
                    </w:rPr>
                    <w:br/>
                    <w:t>实用性：预留进出线空间（适配电缆规格：总路用YJV-4×185+1×95mm</w:t>
                  </w:r>
                  <w:r w:rsidRPr="00832A14">
                    <w:rPr>
                      <w:rFonts w:ascii="Calibri" w:eastAsia="仿宋" w:hAnsi="Calibri" w:cs="Calibri" w:hint="default"/>
                    </w:rPr>
                    <w:t>²</w:t>
                  </w:r>
                  <w:r w:rsidRPr="00832A14">
                    <w:rPr>
                      <w:rFonts w:ascii="仿宋" w:eastAsia="仿宋" w:hAnsi="仿宋" w:cs="仿宋"/>
                    </w:rPr>
                    <w:t>，分路用</w:t>
                  </w:r>
                  <w:r w:rsidRPr="00832A14">
                    <w:rPr>
                      <w:rFonts w:ascii="仿宋" w:eastAsia="仿宋" w:hAnsi="仿宋"/>
                    </w:rPr>
                    <w:t>YJV-4×120+1×70mm</w:t>
                  </w:r>
                  <w:r w:rsidRPr="00832A14">
                    <w:rPr>
                      <w:rFonts w:ascii="Calibri" w:eastAsia="仿宋" w:hAnsi="Calibri" w:cs="Calibri" w:hint="default"/>
                    </w:rPr>
                    <w:t>²</w:t>
                  </w:r>
                  <w:r w:rsidRPr="00832A14">
                    <w:rPr>
                      <w:rFonts w:ascii="仿宋" w:eastAsia="仿宋" w:hAnsi="仿宋" w:cs="仿宋"/>
                    </w:rPr>
                    <w:t>），操作便捷、防护等级≥</w:t>
                  </w:r>
                  <w:r w:rsidRPr="00832A14">
                    <w:rPr>
                      <w:rFonts w:ascii="仿宋" w:eastAsia="仿宋" w:hAnsi="仿宋"/>
                    </w:rPr>
                    <w:t>IP54（防粉尘、防雨淋）。</w:t>
                  </w:r>
                  <w:r w:rsidRPr="00832A14">
                    <w:rPr>
                      <w:rFonts w:ascii="仿宋" w:eastAsia="仿宋" w:hAnsi="仿宋"/>
                    </w:rPr>
                    <w:br/>
                    <w:t>可根据工地具体负载类型（如动力设备、照明）微调分路漏电参数（若含照明回路，分路漏电动作电流可降为≤30mA）。</w:t>
                  </w:r>
                </w:p>
              </w:tc>
            </w:tr>
            <w:tr w:rsidR="00832A14" w:rsidRPr="00832A14" w14:paraId="370FD1AC" w14:textId="77777777" w:rsidTr="00C52904">
              <w:tc>
                <w:tcPr>
                  <w:tcW w:w="740" w:type="dxa"/>
                  <w:vAlign w:val="center"/>
                </w:tcPr>
                <w:p w14:paraId="65F03F68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lastRenderedPageBreak/>
                    <w:t>7</w:t>
                  </w:r>
                </w:p>
              </w:tc>
              <w:tc>
                <w:tcPr>
                  <w:tcW w:w="992" w:type="dxa"/>
                  <w:vAlign w:val="center"/>
                </w:tcPr>
                <w:p w14:paraId="4CBD75FC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标识标牌</w:t>
                  </w:r>
                </w:p>
              </w:tc>
              <w:tc>
                <w:tcPr>
                  <w:tcW w:w="709" w:type="dxa"/>
                  <w:vAlign w:val="center"/>
                </w:tcPr>
                <w:p w14:paraId="1B643265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6DEE0B1B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套</w:t>
                  </w:r>
                </w:p>
              </w:tc>
              <w:tc>
                <w:tcPr>
                  <w:tcW w:w="3548" w:type="dxa"/>
                  <w:vAlign w:val="center"/>
                </w:tcPr>
                <w:p w14:paraId="602CF069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亚克力、PC板、耐腐蚀、耐磨、强度高、表面光滑（可做拉丝、镜面、喷）</w:t>
                  </w:r>
                </w:p>
              </w:tc>
            </w:tr>
            <w:tr w:rsidR="00832A14" w:rsidRPr="00832A14" w14:paraId="0D178628" w14:textId="77777777" w:rsidTr="00C52904">
              <w:tc>
                <w:tcPr>
                  <w:tcW w:w="740" w:type="dxa"/>
                  <w:vAlign w:val="center"/>
                </w:tcPr>
                <w:p w14:paraId="74EB920A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  <w:lang w:eastAsia="zh-CN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14:paraId="0C4E92AE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垃圾箱</w:t>
                  </w:r>
                </w:p>
              </w:tc>
              <w:tc>
                <w:tcPr>
                  <w:tcW w:w="709" w:type="dxa"/>
                  <w:vAlign w:val="center"/>
                </w:tcPr>
                <w:p w14:paraId="3D5DD93B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546372DE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>个</w:t>
                  </w:r>
                </w:p>
              </w:tc>
              <w:tc>
                <w:tcPr>
                  <w:tcW w:w="3548" w:type="dxa"/>
                </w:tcPr>
                <w:p w14:paraId="063A7E9A" w14:textId="77777777" w:rsidR="00832A14" w:rsidRPr="00832A14" w:rsidRDefault="00832A14" w:rsidP="00832A14">
                  <w:pPr>
                    <w:pStyle w:val="null3"/>
                    <w:rPr>
                      <w:rFonts w:ascii="仿宋" w:eastAsia="仿宋" w:hAnsi="仿宋" w:hint="default"/>
                      <w:lang w:eastAsia="zh-CN"/>
                    </w:rPr>
                  </w:pPr>
                  <w:r w:rsidRPr="00832A14">
                    <w:rPr>
                      <w:rFonts w:ascii="仿宋" w:eastAsia="仿宋" w:hAnsi="仿宋"/>
                    </w:rPr>
                    <w:t xml:space="preserve">尺寸（长、宽、高） </w:t>
                  </w:r>
                  <w:r w:rsidRPr="00832A14">
                    <w:rPr>
                      <w:rFonts w:ascii="仿宋" w:eastAsia="仿宋" w:hAnsi="仿宋"/>
                    </w:rPr>
                    <w:br/>
                    <w:t>6000*3000*2800框架 主骨架80*80*2.5mm镀锌方管，次骨架40*40*2mm镀锌方管焊接表面喷涂白</w:t>
                  </w:r>
                  <w:r w:rsidRPr="00832A14">
                    <w:rPr>
                      <w:rFonts w:ascii="仿宋" w:eastAsia="仿宋" w:hAnsi="仿宋"/>
                    </w:rPr>
                    <w:lastRenderedPageBreak/>
                    <w:t>色汽车漆。</w:t>
                  </w:r>
                  <w:r w:rsidRPr="00832A14">
                    <w:rPr>
                      <w:rFonts w:ascii="仿宋" w:eastAsia="仿宋" w:hAnsi="仿宋"/>
                    </w:rPr>
                    <w:br/>
                    <w:t>帽檐：1.2mm镀锌钢板折弯成型，表面喷涂白色汽车漆</w:t>
                  </w:r>
                  <w:r w:rsidRPr="00832A14">
                    <w:rPr>
                      <w:rFonts w:ascii="仿宋" w:eastAsia="仿宋" w:hAnsi="仿宋"/>
                    </w:rPr>
                    <w:br/>
                    <w:t>墙板：50m岩棉净化板，表面喷涂深咖色氟碳漆。四面采用金属雕花板外墙板</w:t>
                  </w:r>
                  <w:r w:rsidRPr="00832A14">
                    <w:rPr>
                      <w:rFonts w:ascii="仿宋" w:eastAsia="仿宋" w:hAnsi="仿宋"/>
                    </w:rPr>
                    <w:br/>
                    <w:t>卷闸门：侧面安装一樘1.2m宽卷闸门。</w:t>
                  </w:r>
                  <w:r w:rsidRPr="00832A14">
                    <w:rPr>
                      <w:rFonts w:ascii="仿宋" w:eastAsia="仿宋" w:hAnsi="仿宋"/>
                    </w:rPr>
                    <w:br/>
                    <w:t>垃圾投递口：1mm镀锌钢板折弯成1个有害垃圾（红色）、1个可回收（蓝色）、1个厨余垃圾（绿色）、1个其他垃圾（回收）投递口，表面丝网印垃圾分类标识。</w:t>
                  </w:r>
                  <w:r w:rsidRPr="00832A14">
                    <w:rPr>
                      <w:rFonts w:ascii="仿宋" w:eastAsia="仿宋" w:hAnsi="仿宋"/>
                    </w:rPr>
                    <w:br/>
                    <w:t>标识：10mmPVC板子雕刻垃圾分类投放站字样，安装在投递口上方</w:t>
                  </w:r>
                  <w:r w:rsidRPr="00832A14">
                    <w:rPr>
                      <w:rFonts w:ascii="仿宋" w:eastAsia="仿宋" w:hAnsi="仿宋"/>
                    </w:rPr>
                    <w:br/>
                    <w:t>配置：一个配电箱，四个200W节能灯，三个五孔插座，一个开关。一个灭蝇灯，一个紫外线消毒灯</w:t>
                  </w:r>
                </w:p>
              </w:tc>
            </w:tr>
          </w:tbl>
          <w:p w14:paraId="0ADEBF32" w14:textId="58C5CFAB" w:rsidR="00832A14" w:rsidRPr="00832A14" w:rsidRDefault="00832A14" w:rsidP="00832A14">
            <w:pPr>
              <w:pStyle w:val="af2"/>
              <w:spacing w:before="0" w:beforeAutospacing="0" w:after="0" w:afterAutospacing="0" w:line="480" w:lineRule="atLeast"/>
              <w:ind w:firstLine="400"/>
              <w:jc w:val="both"/>
              <w:rPr>
                <w:rFonts w:ascii="仿宋" w:eastAsia="仿宋" w:hAnsi="仿宋" w:cs="Noto Sans" w:hint="eastAsia"/>
                <w:color w:val="333333"/>
                <w:sz w:val="20"/>
                <w:szCs w:val="20"/>
              </w:rPr>
            </w:pPr>
          </w:p>
        </w:tc>
      </w:tr>
    </w:tbl>
    <w:p w14:paraId="6C7A56D4" w14:textId="77777777" w:rsidR="00337BB0" w:rsidRPr="00631179" w:rsidRDefault="00337BB0" w:rsidP="00337BB0">
      <w:pPr>
        <w:pStyle w:val="null3"/>
        <w:rPr>
          <w:rFonts w:ascii="仿宋" w:eastAsia="仿宋" w:hAnsi="仿宋" w:cs="仿宋_GB2312"/>
          <w:lang w:eastAsia="zh-CN"/>
        </w:rPr>
      </w:pPr>
    </w:p>
    <w:bookmarkEnd w:id="0"/>
    <w:p w14:paraId="637D2CCC" w14:textId="6D48DCDE" w:rsidR="00835F13" w:rsidRPr="00631179" w:rsidRDefault="00835F13" w:rsidP="00631179">
      <w:pPr>
        <w:widowControl/>
        <w:jc w:val="left"/>
        <w:rPr>
          <w:rFonts w:ascii="仿宋" w:eastAsia="仿宋" w:hAnsi="仿宋" w:cs="仿宋_GB2312" w:hint="eastAsia"/>
          <w:kern w:val="0"/>
          <w:sz w:val="20"/>
          <w:szCs w:val="20"/>
          <w:lang w:eastAsia="zh-Hans"/>
        </w:rPr>
      </w:pPr>
    </w:p>
    <w:sectPr w:rsidR="00835F13" w:rsidRPr="00631179" w:rsidSect="0011141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28AAE" w14:textId="77777777" w:rsidR="00157BF0" w:rsidRDefault="00157BF0" w:rsidP="00337BB0">
      <w:pPr>
        <w:rPr>
          <w:rFonts w:hint="eastAsia"/>
        </w:rPr>
      </w:pPr>
      <w:r>
        <w:separator/>
      </w:r>
    </w:p>
  </w:endnote>
  <w:endnote w:type="continuationSeparator" w:id="0">
    <w:p w14:paraId="1B040276" w14:textId="77777777" w:rsidR="00157BF0" w:rsidRDefault="00157BF0" w:rsidP="00337B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3BDDE" w14:textId="77777777" w:rsidR="00157BF0" w:rsidRDefault="00157BF0" w:rsidP="00337BB0">
      <w:pPr>
        <w:rPr>
          <w:rFonts w:hint="eastAsia"/>
        </w:rPr>
      </w:pPr>
      <w:r>
        <w:separator/>
      </w:r>
    </w:p>
  </w:footnote>
  <w:footnote w:type="continuationSeparator" w:id="0">
    <w:p w14:paraId="7296A049" w14:textId="77777777" w:rsidR="00157BF0" w:rsidRDefault="00157BF0" w:rsidP="00337B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7C"/>
    <w:rsid w:val="00015064"/>
    <w:rsid w:val="00111413"/>
    <w:rsid w:val="001236B2"/>
    <w:rsid w:val="00157BF0"/>
    <w:rsid w:val="002B487C"/>
    <w:rsid w:val="002C0A63"/>
    <w:rsid w:val="00337BB0"/>
    <w:rsid w:val="003822A8"/>
    <w:rsid w:val="00441A31"/>
    <w:rsid w:val="00476186"/>
    <w:rsid w:val="005D656B"/>
    <w:rsid w:val="00631179"/>
    <w:rsid w:val="006E0C53"/>
    <w:rsid w:val="00707DE6"/>
    <w:rsid w:val="00745D26"/>
    <w:rsid w:val="00784DC3"/>
    <w:rsid w:val="00832A14"/>
    <w:rsid w:val="00835F13"/>
    <w:rsid w:val="008605DF"/>
    <w:rsid w:val="0099016A"/>
    <w:rsid w:val="00A5776A"/>
    <w:rsid w:val="00A969DC"/>
    <w:rsid w:val="00B9270C"/>
    <w:rsid w:val="00C10437"/>
    <w:rsid w:val="00C46A0E"/>
    <w:rsid w:val="00C642A6"/>
    <w:rsid w:val="00C83DEF"/>
    <w:rsid w:val="00C93BBD"/>
    <w:rsid w:val="00D65721"/>
    <w:rsid w:val="00DE43C9"/>
    <w:rsid w:val="00FA16B6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8143C"/>
  <w15:chartTrackingRefBased/>
  <w15:docId w15:val="{456BD413-1D79-494E-9CC6-121F28C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4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87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87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87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87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87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87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8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8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87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B48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8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8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8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8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8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487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37B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37BB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3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37BB0"/>
    <w:rPr>
      <w:sz w:val="18"/>
      <w:szCs w:val="18"/>
    </w:rPr>
  </w:style>
  <w:style w:type="paragraph" w:customStyle="1" w:styleId="null3">
    <w:name w:val="null3"/>
    <w:hidden/>
    <w:qFormat/>
    <w:rsid w:val="00337BB0"/>
    <w:rPr>
      <w:rFonts w:hint="eastAsia"/>
      <w:kern w:val="0"/>
      <w:sz w:val="20"/>
      <w:szCs w:val="20"/>
      <w:lang w:eastAsia="zh-Hans"/>
    </w:rPr>
  </w:style>
  <w:style w:type="paragraph" w:styleId="af2">
    <w:name w:val="Normal (Web)"/>
    <w:basedOn w:val="a"/>
    <w:uiPriority w:val="99"/>
    <w:unhideWhenUsed/>
    <w:rsid w:val="00111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111413"/>
    <w:rPr>
      <w:b/>
      <w:bCs/>
    </w:rPr>
  </w:style>
  <w:style w:type="paragraph" w:customStyle="1" w:styleId="100">
    <w:name w:val="10"/>
    <w:basedOn w:val="a"/>
    <w:rsid w:val="00111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4">
    <w:name w:val="Table Grid"/>
    <w:basedOn w:val="a1"/>
    <w:rsid w:val="00832A1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1181</Words>
  <Characters>1193</Characters>
  <Application>Microsoft Office Word</Application>
  <DocSecurity>0</DocSecurity>
  <Lines>47</Lines>
  <Paragraphs>43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mx1413</dc:creator>
  <cp:keywords/>
  <dc:description/>
  <cp:lastModifiedBy>石 熊</cp:lastModifiedBy>
  <cp:revision>12</cp:revision>
  <dcterms:created xsi:type="dcterms:W3CDTF">2025-02-20T05:37:00Z</dcterms:created>
  <dcterms:modified xsi:type="dcterms:W3CDTF">2025-09-02T10:59:00Z</dcterms:modified>
</cp:coreProperties>
</file>