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FCBE">
      <w:pPr>
        <w:pStyle w:val="4"/>
        <w:ind w:firstLine="420" w:firstLineChars="200"/>
        <w:outlineLvl w:val="2"/>
        <w:rPr>
          <w:rFonts w:hint="default" w:ascii="仿宋_GB2312" w:hAnsi="仿宋_GB2312" w:eastAsia="仿宋_GB2312" w:cs="仿宋_GB2312"/>
          <w:bCs/>
          <w:sz w:val="21"/>
          <w:szCs w:val="15"/>
          <w:lang w:val="en-US" w:eastAsia="zh-CN"/>
        </w:rPr>
      </w:pPr>
      <w:r>
        <w:rPr>
          <w:rFonts w:ascii="仿宋_GB2312" w:hAnsi="仿宋_GB2312" w:eastAsia="仿宋_GB2312" w:cs="仿宋_GB2312"/>
          <w:bCs/>
          <w:sz w:val="21"/>
          <w:szCs w:val="15"/>
        </w:rPr>
        <w:t>数字化智能制造工厂项目围绕工业自动化、数字孪生技术，建设数字化实训教学与产业服务平台，核心设备配套车铣数字孪生实训工作单元设备）、五轴联动先进制造实训装备、多轴数控加工实训装备等。</w:t>
      </w:r>
      <w:r>
        <w:rPr>
          <w:rFonts w:hint="eastAsia" w:ascii="仿宋_GB2312" w:hAnsi="仿宋_GB2312" w:eastAsia="仿宋_GB2312" w:cs="仿宋_GB2312"/>
          <w:bCs/>
          <w:sz w:val="21"/>
          <w:szCs w:val="15"/>
          <w:lang w:val="en-US" w:eastAsia="zh-CN"/>
        </w:rPr>
        <w:t>详见采购需求。</w:t>
      </w:r>
      <w:bookmarkStart w:id="0" w:name="_GoBack"/>
      <w:bookmarkEnd w:id="0"/>
    </w:p>
    <w:p w14:paraId="66614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2025-09-08T08:20:27Z</dcterms:created>
  <dc:creator>Administrator</dc:creator>
  <cp:lastModifiedBy>肖肖</cp:lastModifiedBy>
  <dcterms:modified xsi:type="dcterms:W3CDTF">2025-09-08T08:21:08Z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7DD13F0EE2374E7DB3B4B2D4790ED16D_12</vt:lpwstr>
  </property>
</Properties>
</file>