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58" w:rsidRPr="004D5758" w:rsidRDefault="004D5758" w:rsidP="004D5758">
      <w:pPr>
        <w:widowControl/>
        <w:spacing w:line="299" w:lineRule="atLeast"/>
        <w:jc w:val="center"/>
        <w:rPr>
          <w:rFonts w:ascii="微软雅黑" w:eastAsia="微软雅黑" w:hAnsi="微软雅黑" w:cs="宋体"/>
          <w:b/>
          <w:bCs/>
          <w:color w:val="0A82E5"/>
          <w:kern w:val="0"/>
          <w:sz w:val="22"/>
        </w:rPr>
      </w:pPr>
      <w:r w:rsidRPr="004D5758">
        <w:rPr>
          <w:rFonts w:ascii="微软雅黑" w:eastAsia="微软雅黑" w:hAnsi="微软雅黑" w:cs="宋体" w:hint="eastAsia"/>
          <w:b/>
          <w:bCs/>
          <w:color w:val="0A82E5"/>
          <w:kern w:val="0"/>
          <w:sz w:val="22"/>
        </w:rPr>
        <w:t>榆林市第三中学学生公寓粉刷项目(二次)竞争性磋商公告</w:t>
      </w:r>
    </w:p>
    <w:p w:rsidR="004D5758" w:rsidRPr="004D5758" w:rsidRDefault="004D5758" w:rsidP="004D5758">
      <w:pPr>
        <w:widowControl/>
        <w:wordWrap w:val="0"/>
        <w:spacing w:line="480" w:lineRule="auto"/>
        <w:jc w:val="left"/>
        <w:outlineLvl w:val="5"/>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b/>
          <w:bCs/>
          <w:color w:val="333333"/>
          <w:kern w:val="0"/>
          <w:sz w:val="13"/>
        </w:rPr>
        <w:t>项目概况</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学生公寓粉刷项目(二次)采购项目的潜在供应商应在</w:t>
      </w:r>
      <w:r w:rsidRPr="004D5758">
        <w:rPr>
          <w:rFonts w:ascii="微软雅黑" w:eastAsia="微软雅黑" w:hAnsi="微软雅黑" w:cs="宋体" w:hint="eastAsia"/>
          <w:color w:val="0A82E5"/>
          <w:kern w:val="0"/>
          <w:sz w:val="13"/>
        </w:rPr>
        <w:t>CA锁自行下载</w:t>
      </w:r>
      <w:r w:rsidRPr="004D5758">
        <w:rPr>
          <w:rFonts w:ascii="微软雅黑" w:eastAsia="微软雅黑" w:hAnsi="微软雅黑" w:cs="宋体" w:hint="eastAsia"/>
          <w:color w:val="333333"/>
          <w:kern w:val="0"/>
          <w:sz w:val="13"/>
          <w:szCs w:val="13"/>
        </w:rPr>
        <w:t>获取采购文件，并于</w:t>
      </w:r>
      <w:r w:rsidRPr="004D5758">
        <w:rPr>
          <w:rFonts w:ascii="微软雅黑" w:eastAsia="微软雅黑" w:hAnsi="微软雅黑" w:cs="宋体" w:hint="eastAsia"/>
          <w:color w:val="0A82E5"/>
          <w:kern w:val="0"/>
          <w:sz w:val="13"/>
        </w:rPr>
        <w:t> 2025年09月26日 13时30分 </w:t>
      </w:r>
      <w:r w:rsidRPr="004D5758">
        <w:rPr>
          <w:rFonts w:ascii="微软雅黑" w:eastAsia="微软雅黑" w:hAnsi="微软雅黑" w:cs="宋体" w:hint="eastAsia"/>
          <w:color w:val="333333"/>
          <w:kern w:val="0"/>
          <w:sz w:val="13"/>
          <w:szCs w:val="13"/>
        </w:rPr>
        <w:t>（北京时间）前提交响应文件。</w:t>
      </w:r>
    </w:p>
    <w:p w:rsidR="004D5758" w:rsidRPr="004D5758" w:rsidRDefault="004D5758" w:rsidP="004D5758">
      <w:pPr>
        <w:widowControl/>
        <w:wordWrap w:val="0"/>
        <w:spacing w:line="468" w:lineRule="atLeast"/>
        <w:jc w:val="left"/>
        <w:outlineLvl w:val="3"/>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b/>
          <w:bCs/>
          <w:color w:val="333333"/>
          <w:kern w:val="0"/>
          <w:sz w:val="13"/>
        </w:rPr>
        <w:t>一、项目基本情况</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项目编号：YYZFCG竞争性磋商（2025）80号.1B1</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项目名称：学生公寓粉刷项目(二次)</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采购方式：竞争性磋商</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预算金额：925,000.50元</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采购需求：</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合同包1(学生公寓粉刷项目):</w:t>
      </w:r>
    </w:p>
    <w:p w:rsidR="004D5758" w:rsidRPr="004D5758" w:rsidRDefault="004D5758" w:rsidP="004D5758">
      <w:pPr>
        <w:widowControl/>
        <w:wordWrap w:val="0"/>
        <w:spacing w:line="299" w:lineRule="atLeast"/>
        <w:ind w:firstLine="393"/>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合同</w:t>
      </w:r>
      <w:proofErr w:type="gramStart"/>
      <w:r w:rsidRPr="004D5758">
        <w:rPr>
          <w:rFonts w:ascii="微软雅黑" w:eastAsia="微软雅黑" w:hAnsi="微软雅黑" w:cs="宋体" w:hint="eastAsia"/>
          <w:color w:val="333333"/>
          <w:kern w:val="0"/>
          <w:sz w:val="13"/>
          <w:szCs w:val="13"/>
        </w:rPr>
        <w:t>包预算</w:t>
      </w:r>
      <w:proofErr w:type="gramEnd"/>
      <w:r w:rsidRPr="004D5758">
        <w:rPr>
          <w:rFonts w:ascii="微软雅黑" w:eastAsia="微软雅黑" w:hAnsi="微软雅黑" w:cs="宋体" w:hint="eastAsia"/>
          <w:color w:val="333333"/>
          <w:kern w:val="0"/>
          <w:sz w:val="13"/>
          <w:szCs w:val="13"/>
        </w:rPr>
        <w:t>金额：</w:t>
      </w:r>
      <w:r w:rsidRPr="004D5758">
        <w:rPr>
          <w:rFonts w:ascii="微软雅黑" w:eastAsia="微软雅黑" w:hAnsi="微软雅黑" w:cs="宋体" w:hint="eastAsia"/>
          <w:color w:val="333333"/>
          <w:kern w:val="0"/>
          <w:sz w:val="13"/>
        </w:rPr>
        <w:t>925,000.50元</w:t>
      </w:r>
    </w:p>
    <w:p w:rsidR="004D5758" w:rsidRPr="004D5758" w:rsidRDefault="004D5758" w:rsidP="004D5758">
      <w:pPr>
        <w:widowControl/>
        <w:wordWrap w:val="0"/>
        <w:spacing w:line="299" w:lineRule="atLeast"/>
        <w:ind w:firstLine="393"/>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合同</w:t>
      </w:r>
      <w:proofErr w:type="gramStart"/>
      <w:r w:rsidRPr="004D5758">
        <w:rPr>
          <w:rFonts w:ascii="微软雅黑" w:eastAsia="微软雅黑" w:hAnsi="微软雅黑" w:cs="宋体" w:hint="eastAsia"/>
          <w:color w:val="333333"/>
          <w:kern w:val="0"/>
          <w:sz w:val="13"/>
          <w:szCs w:val="13"/>
        </w:rPr>
        <w:t>包最高</w:t>
      </w:r>
      <w:proofErr w:type="gramEnd"/>
      <w:r w:rsidRPr="004D5758">
        <w:rPr>
          <w:rFonts w:ascii="微软雅黑" w:eastAsia="微软雅黑" w:hAnsi="微软雅黑" w:cs="宋体" w:hint="eastAsia"/>
          <w:color w:val="333333"/>
          <w:kern w:val="0"/>
          <w:sz w:val="13"/>
          <w:szCs w:val="13"/>
        </w:rPr>
        <w:t>限价：</w:t>
      </w:r>
      <w:r w:rsidRPr="004D5758">
        <w:rPr>
          <w:rFonts w:ascii="微软雅黑" w:eastAsia="微软雅黑" w:hAnsi="微软雅黑" w:cs="宋体" w:hint="eastAsia"/>
          <w:color w:val="333333"/>
          <w:kern w:val="0"/>
          <w:sz w:val="13"/>
        </w:rPr>
        <w:t>925,000.50元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7"/>
        <w:gridCol w:w="2235"/>
        <w:gridCol w:w="2205"/>
        <w:gridCol w:w="811"/>
        <w:gridCol w:w="1523"/>
        <w:gridCol w:w="1045"/>
      </w:tblGrid>
      <w:tr w:rsidR="004D5758" w:rsidRPr="004D5758" w:rsidTr="004D5758">
        <w:trPr>
          <w:trHeight w:val="728"/>
          <w:tblHeader/>
        </w:trPr>
        <w:tc>
          <w:tcPr>
            <w:tcW w:w="748" w:type="dxa"/>
            <w:tcBorders>
              <w:top w:val="single" w:sz="4" w:space="0" w:color="333333"/>
              <w:left w:val="single" w:sz="4" w:space="0" w:color="333333"/>
              <w:bottom w:val="single" w:sz="4" w:space="0" w:color="333333"/>
              <w:right w:val="single" w:sz="4" w:space="0" w:color="333333"/>
            </w:tcBorders>
            <w:tcMar>
              <w:top w:w="47" w:type="dxa"/>
              <w:left w:w="75" w:type="dxa"/>
              <w:bottom w:w="47" w:type="dxa"/>
              <w:right w:w="75" w:type="dxa"/>
            </w:tcMar>
            <w:vAlign w:val="center"/>
            <w:hideMark/>
          </w:tcPr>
          <w:p w:rsidR="004D5758" w:rsidRPr="004D5758" w:rsidRDefault="004D5758" w:rsidP="004D5758">
            <w:pPr>
              <w:widowControl/>
              <w:wordWrap w:val="0"/>
              <w:spacing w:line="224" w:lineRule="atLeast"/>
              <w:jc w:val="center"/>
              <w:rPr>
                <w:rFonts w:ascii="宋体" w:eastAsia="宋体" w:hAnsi="宋体" w:cs="宋体"/>
                <w:b/>
                <w:bCs/>
                <w:kern w:val="0"/>
                <w:sz w:val="13"/>
                <w:szCs w:val="13"/>
              </w:rPr>
            </w:pPr>
            <w:r w:rsidRPr="004D5758">
              <w:rPr>
                <w:rFonts w:ascii="宋体" w:eastAsia="宋体" w:hAnsi="宋体" w:cs="宋体"/>
                <w:b/>
                <w:bCs/>
                <w:kern w:val="0"/>
                <w:sz w:val="13"/>
                <w:szCs w:val="13"/>
              </w:rPr>
              <w:t>品目号</w:t>
            </w:r>
          </w:p>
        </w:tc>
        <w:tc>
          <w:tcPr>
            <w:tcW w:w="2805" w:type="dxa"/>
            <w:tcBorders>
              <w:top w:val="single" w:sz="4" w:space="0" w:color="333333"/>
              <w:left w:val="single" w:sz="4" w:space="0" w:color="333333"/>
              <w:bottom w:val="single" w:sz="4" w:space="0" w:color="333333"/>
              <w:right w:val="single" w:sz="4" w:space="0" w:color="333333"/>
            </w:tcBorders>
            <w:tcMar>
              <w:top w:w="47" w:type="dxa"/>
              <w:left w:w="75" w:type="dxa"/>
              <w:bottom w:w="47" w:type="dxa"/>
              <w:right w:w="75" w:type="dxa"/>
            </w:tcMar>
            <w:vAlign w:val="center"/>
            <w:hideMark/>
          </w:tcPr>
          <w:p w:rsidR="004D5758" w:rsidRPr="004D5758" w:rsidRDefault="004D5758" w:rsidP="004D5758">
            <w:pPr>
              <w:widowControl/>
              <w:wordWrap w:val="0"/>
              <w:spacing w:line="224" w:lineRule="atLeast"/>
              <w:jc w:val="center"/>
              <w:rPr>
                <w:rFonts w:ascii="宋体" w:eastAsia="宋体" w:hAnsi="宋体" w:cs="宋体"/>
                <w:b/>
                <w:bCs/>
                <w:kern w:val="0"/>
                <w:sz w:val="13"/>
                <w:szCs w:val="13"/>
              </w:rPr>
            </w:pPr>
            <w:r w:rsidRPr="004D5758">
              <w:rPr>
                <w:rFonts w:ascii="宋体" w:eastAsia="宋体" w:hAnsi="宋体" w:cs="宋体"/>
                <w:b/>
                <w:bCs/>
                <w:kern w:val="0"/>
                <w:sz w:val="13"/>
                <w:szCs w:val="13"/>
              </w:rPr>
              <w:t>品目名称</w:t>
            </w:r>
          </w:p>
        </w:tc>
        <w:tc>
          <w:tcPr>
            <w:tcW w:w="2805" w:type="dxa"/>
            <w:tcBorders>
              <w:top w:val="single" w:sz="4" w:space="0" w:color="333333"/>
              <w:left w:val="single" w:sz="4" w:space="0" w:color="333333"/>
              <w:bottom w:val="single" w:sz="4" w:space="0" w:color="333333"/>
              <w:right w:val="single" w:sz="4" w:space="0" w:color="333333"/>
            </w:tcBorders>
            <w:tcMar>
              <w:top w:w="47" w:type="dxa"/>
              <w:left w:w="75" w:type="dxa"/>
              <w:bottom w:w="47" w:type="dxa"/>
              <w:right w:w="75" w:type="dxa"/>
            </w:tcMar>
            <w:vAlign w:val="center"/>
            <w:hideMark/>
          </w:tcPr>
          <w:p w:rsidR="004D5758" w:rsidRPr="004D5758" w:rsidRDefault="004D5758" w:rsidP="004D5758">
            <w:pPr>
              <w:widowControl/>
              <w:wordWrap w:val="0"/>
              <w:spacing w:line="224" w:lineRule="atLeast"/>
              <w:jc w:val="center"/>
              <w:rPr>
                <w:rFonts w:ascii="宋体" w:eastAsia="宋体" w:hAnsi="宋体" w:cs="宋体"/>
                <w:b/>
                <w:bCs/>
                <w:kern w:val="0"/>
                <w:sz w:val="13"/>
                <w:szCs w:val="13"/>
              </w:rPr>
            </w:pPr>
            <w:r w:rsidRPr="004D5758">
              <w:rPr>
                <w:rFonts w:ascii="宋体" w:eastAsia="宋体" w:hAnsi="宋体" w:cs="宋体"/>
                <w:b/>
                <w:bCs/>
                <w:kern w:val="0"/>
                <w:sz w:val="13"/>
                <w:szCs w:val="13"/>
              </w:rPr>
              <w:t>采购标的</w:t>
            </w:r>
          </w:p>
        </w:tc>
        <w:tc>
          <w:tcPr>
            <w:tcW w:w="935" w:type="dxa"/>
            <w:tcBorders>
              <w:top w:val="single" w:sz="4" w:space="0" w:color="333333"/>
              <w:left w:val="single" w:sz="4" w:space="0" w:color="333333"/>
              <w:bottom w:val="single" w:sz="4" w:space="0" w:color="333333"/>
              <w:right w:val="single" w:sz="4" w:space="0" w:color="333333"/>
            </w:tcBorders>
            <w:tcMar>
              <w:top w:w="47" w:type="dxa"/>
              <w:left w:w="75" w:type="dxa"/>
              <w:bottom w:w="47" w:type="dxa"/>
              <w:right w:w="75" w:type="dxa"/>
            </w:tcMar>
            <w:vAlign w:val="center"/>
            <w:hideMark/>
          </w:tcPr>
          <w:p w:rsidR="004D5758" w:rsidRPr="004D5758" w:rsidRDefault="004D5758" w:rsidP="004D5758">
            <w:pPr>
              <w:widowControl/>
              <w:wordWrap w:val="0"/>
              <w:spacing w:line="224" w:lineRule="atLeast"/>
              <w:jc w:val="center"/>
              <w:rPr>
                <w:rFonts w:ascii="宋体" w:eastAsia="宋体" w:hAnsi="宋体" w:cs="宋体"/>
                <w:b/>
                <w:bCs/>
                <w:kern w:val="0"/>
                <w:sz w:val="13"/>
                <w:szCs w:val="13"/>
              </w:rPr>
            </w:pPr>
            <w:r w:rsidRPr="004D5758">
              <w:rPr>
                <w:rFonts w:ascii="宋体" w:eastAsia="宋体" w:hAnsi="宋体" w:cs="宋体"/>
                <w:b/>
                <w:bCs/>
                <w:kern w:val="0"/>
                <w:sz w:val="13"/>
                <w:szCs w:val="13"/>
              </w:rPr>
              <w:t>数量（单位）</w:t>
            </w:r>
          </w:p>
        </w:tc>
        <w:tc>
          <w:tcPr>
            <w:tcW w:w="1870" w:type="dxa"/>
            <w:tcBorders>
              <w:top w:val="single" w:sz="4" w:space="0" w:color="333333"/>
              <w:left w:val="single" w:sz="4" w:space="0" w:color="333333"/>
              <w:bottom w:val="single" w:sz="4" w:space="0" w:color="333333"/>
              <w:right w:val="single" w:sz="4" w:space="0" w:color="333333"/>
            </w:tcBorders>
            <w:tcMar>
              <w:top w:w="47" w:type="dxa"/>
              <w:left w:w="75" w:type="dxa"/>
              <w:bottom w:w="47" w:type="dxa"/>
              <w:right w:w="75" w:type="dxa"/>
            </w:tcMar>
            <w:vAlign w:val="center"/>
            <w:hideMark/>
          </w:tcPr>
          <w:p w:rsidR="004D5758" w:rsidRPr="004D5758" w:rsidRDefault="004D5758" w:rsidP="004D5758">
            <w:pPr>
              <w:widowControl/>
              <w:wordWrap w:val="0"/>
              <w:spacing w:line="224" w:lineRule="atLeast"/>
              <w:jc w:val="center"/>
              <w:rPr>
                <w:rFonts w:ascii="宋体" w:eastAsia="宋体" w:hAnsi="宋体" w:cs="宋体"/>
                <w:b/>
                <w:bCs/>
                <w:kern w:val="0"/>
                <w:sz w:val="13"/>
                <w:szCs w:val="13"/>
              </w:rPr>
            </w:pPr>
            <w:r w:rsidRPr="004D5758">
              <w:rPr>
                <w:rFonts w:ascii="宋体" w:eastAsia="宋体" w:hAnsi="宋体" w:cs="宋体"/>
                <w:b/>
                <w:bCs/>
                <w:kern w:val="0"/>
                <w:sz w:val="13"/>
                <w:szCs w:val="13"/>
              </w:rPr>
              <w:t>技术规格、参数及要求</w:t>
            </w:r>
          </w:p>
        </w:tc>
        <w:tc>
          <w:tcPr>
            <w:tcW w:w="1122" w:type="dxa"/>
            <w:tcBorders>
              <w:top w:val="single" w:sz="4" w:space="0" w:color="333333"/>
              <w:left w:val="single" w:sz="4" w:space="0" w:color="333333"/>
              <w:bottom w:val="single" w:sz="4" w:space="0" w:color="333333"/>
              <w:right w:val="single" w:sz="4" w:space="0" w:color="333333"/>
            </w:tcBorders>
            <w:tcMar>
              <w:top w:w="47" w:type="dxa"/>
              <w:left w:w="75" w:type="dxa"/>
              <w:bottom w:w="47" w:type="dxa"/>
              <w:right w:w="75" w:type="dxa"/>
            </w:tcMar>
            <w:vAlign w:val="center"/>
            <w:hideMark/>
          </w:tcPr>
          <w:p w:rsidR="004D5758" w:rsidRPr="004D5758" w:rsidRDefault="004D5758" w:rsidP="004D5758">
            <w:pPr>
              <w:widowControl/>
              <w:wordWrap w:val="0"/>
              <w:spacing w:line="224" w:lineRule="atLeast"/>
              <w:jc w:val="center"/>
              <w:rPr>
                <w:rFonts w:ascii="宋体" w:eastAsia="宋体" w:hAnsi="宋体" w:cs="宋体"/>
                <w:b/>
                <w:bCs/>
                <w:kern w:val="0"/>
                <w:sz w:val="13"/>
                <w:szCs w:val="13"/>
              </w:rPr>
            </w:pPr>
            <w:r w:rsidRPr="004D5758">
              <w:rPr>
                <w:rFonts w:ascii="宋体" w:eastAsia="宋体" w:hAnsi="宋体" w:cs="宋体"/>
                <w:b/>
                <w:bCs/>
                <w:kern w:val="0"/>
                <w:sz w:val="13"/>
                <w:szCs w:val="13"/>
              </w:rPr>
              <w:t>品目预算(元)</w:t>
            </w:r>
          </w:p>
        </w:tc>
      </w:tr>
      <w:tr w:rsidR="004D5758" w:rsidRPr="004D5758" w:rsidTr="004D5758">
        <w:trPr>
          <w:trHeight w:val="299"/>
        </w:trPr>
        <w:tc>
          <w:tcPr>
            <w:tcW w:w="0" w:type="auto"/>
            <w:tcBorders>
              <w:top w:val="single" w:sz="4" w:space="0" w:color="333333"/>
              <w:left w:val="single" w:sz="4" w:space="0" w:color="333333"/>
              <w:bottom w:val="single" w:sz="4" w:space="0" w:color="333333"/>
              <w:right w:val="single" w:sz="4" w:space="0" w:color="333333"/>
            </w:tcBorders>
            <w:tcMar>
              <w:top w:w="47" w:type="dxa"/>
              <w:left w:w="75" w:type="dxa"/>
              <w:bottom w:w="47" w:type="dxa"/>
              <w:right w:w="75" w:type="dxa"/>
            </w:tcMar>
            <w:vAlign w:val="center"/>
            <w:hideMark/>
          </w:tcPr>
          <w:p w:rsidR="004D5758" w:rsidRPr="004D5758" w:rsidRDefault="004D5758" w:rsidP="004D5758">
            <w:pPr>
              <w:widowControl/>
              <w:wordWrap w:val="0"/>
              <w:spacing w:line="224" w:lineRule="atLeast"/>
              <w:jc w:val="center"/>
              <w:rPr>
                <w:rFonts w:ascii="宋体" w:eastAsia="宋体" w:hAnsi="宋体" w:cs="宋体"/>
                <w:kern w:val="0"/>
                <w:sz w:val="13"/>
                <w:szCs w:val="13"/>
              </w:rPr>
            </w:pPr>
            <w:r w:rsidRPr="004D5758">
              <w:rPr>
                <w:rFonts w:ascii="宋体" w:eastAsia="宋体" w:hAnsi="宋体" w:cs="宋体"/>
                <w:kern w:val="0"/>
                <w:sz w:val="13"/>
                <w:szCs w:val="13"/>
              </w:rPr>
              <w:t>1-1</w:t>
            </w:r>
          </w:p>
        </w:tc>
        <w:tc>
          <w:tcPr>
            <w:tcW w:w="0" w:type="auto"/>
            <w:tcBorders>
              <w:top w:val="single" w:sz="4" w:space="0" w:color="333333"/>
              <w:left w:val="single" w:sz="4" w:space="0" w:color="333333"/>
              <w:bottom w:val="single" w:sz="4" w:space="0" w:color="333333"/>
              <w:right w:val="single" w:sz="4" w:space="0" w:color="333333"/>
            </w:tcBorders>
            <w:tcMar>
              <w:top w:w="47" w:type="dxa"/>
              <w:left w:w="75" w:type="dxa"/>
              <w:bottom w:w="47" w:type="dxa"/>
              <w:right w:w="75" w:type="dxa"/>
            </w:tcMar>
            <w:vAlign w:val="center"/>
            <w:hideMark/>
          </w:tcPr>
          <w:p w:rsidR="004D5758" w:rsidRPr="004D5758" w:rsidRDefault="004D5758" w:rsidP="004D5758">
            <w:pPr>
              <w:widowControl/>
              <w:wordWrap w:val="0"/>
              <w:spacing w:line="224" w:lineRule="atLeast"/>
              <w:jc w:val="center"/>
              <w:rPr>
                <w:rFonts w:ascii="宋体" w:eastAsia="宋体" w:hAnsi="宋体" w:cs="宋体"/>
                <w:kern w:val="0"/>
                <w:sz w:val="13"/>
                <w:szCs w:val="13"/>
              </w:rPr>
            </w:pPr>
            <w:r w:rsidRPr="004D5758">
              <w:rPr>
                <w:rFonts w:ascii="宋体" w:eastAsia="宋体" w:hAnsi="宋体" w:cs="宋体"/>
                <w:kern w:val="0"/>
                <w:sz w:val="13"/>
                <w:szCs w:val="13"/>
              </w:rPr>
              <w:t>其他建筑物、构筑物修缮</w:t>
            </w:r>
          </w:p>
        </w:tc>
        <w:tc>
          <w:tcPr>
            <w:tcW w:w="0" w:type="auto"/>
            <w:tcBorders>
              <w:top w:val="single" w:sz="4" w:space="0" w:color="333333"/>
              <w:left w:val="single" w:sz="4" w:space="0" w:color="333333"/>
              <w:bottom w:val="single" w:sz="4" w:space="0" w:color="333333"/>
              <w:right w:val="single" w:sz="4" w:space="0" w:color="333333"/>
            </w:tcBorders>
            <w:tcMar>
              <w:top w:w="47" w:type="dxa"/>
              <w:left w:w="75" w:type="dxa"/>
              <w:bottom w:w="47" w:type="dxa"/>
              <w:right w:w="75" w:type="dxa"/>
            </w:tcMar>
            <w:vAlign w:val="center"/>
            <w:hideMark/>
          </w:tcPr>
          <w:p w:rsidR="004D5758" w:rsidRPr="004D5758" w:rsidRDefault="004D5758" w:rsidP="004D5758">
            <w:pPr>
              <w:widowControl/>
              <w:wordWrap w:val="0"/>
              <w:spacing w:line="224" w:lineRule="atLeast"/>
              <w:jc w:val="center"/>
              <w:rPr>
                <w:rFonts w:ascii="宋体" w:eastAsia="宋体" w:hAnsi="宋体" w:cs="宋体"/>
                <w:kern w:val="0"/>
                <w:sz w:val="13"/>
                <w:szCs w:val="13"/>
              </w:rPr>
            </w:pPr>
            <w:r w:rsidRPr="004D5758">
              <w:rPr>
                <w:rFonts w:ascii="宋体" w:eastAsia="宋体" w:hAnsi="宋体" w:cs="宋体"/>
                <w:kern w:val="0"/>
                <w:sz w:val="13"/>
                <w:szCs w:val="13"/>
              </w:rPr>
              <w:t>榆林市第三中学学生公寓粉刷项目</w:t>
            </w:r>
          </w:p>
        </w:tc>
        <w:tc>
          <w:tcPr>
            <w:tcW w:w="0" w:type="auto"/>
            <w:tcBorders>
              <w:top w:val="single" w:sz="4" w:space="0" w:color="333333"/>
              <w:left w:val="single" w:sz="4" w:space="0" w:color="333333"/>
              <w:bottom w:val="single" w:sz="4" w:space="0" w:color="333333"/>
              <w:right w:val="single" w:sz="4" w:space="0" w:color="333333"/>
            </w:tcBorders>
            <w:tcMar>
              <w:top w:w="47" w:type="dxa"/>
              <w:left w:w="75" w:type="dxa"/>
              <w:bottom w:w="47" w:type="dxa"/>
              <w:right w:w="75" w:type="dxa"/>
            </w:tcMar>
            <w:vAlign w:val="center"/>
            <w:hideMark/>
          </w:tcPr>
          <w:p w:rsidR="004D5758" w:rsidRPr="004D5758" w:rsidRDefault="004D5758" w:rsidP="004D5758">
            <w:pPr>
              <w:widowControl/>
              <w:wordWrap w:val="0"/>
              <w:spacing w:line="224" w:lineRule="atLeast"/>
              <w:jc w:val="center"/>
              <w:rPr>
                <w:rFonts w:ascii="宋体" w:eastAsia="宋体" w:hAnsi="宋体" w:cs="宋体"/>
                <w:kern w:val="0"/>
                <w:sz w:val="13"/>
                <w:szCs w:val="13"/>
              </w:rPr>
            </w:pPr>
            <w:r w:rsidRPr="004D5758">
              <w:rPr>
                <w:rFonts w:ascii="宋体" w:eastAsia="宋体" w:hAnsi="宋体" w:cs="宋体"/>
                <w:kern w:val="0"/>
                <w:sz w:val="13"/>
                <w:szCs w:val="13"/>
              </w:rPr>
              <w:t>1(项)</w:t>
            </w:r>
          </w:p>
        </w:tc>
        <w:tc>
          <w:tcPr>
            <w:tcW w:w="0" w:type="auto"/>
            <w:tcBorders>
              <w:top w:val="single" w:sz="4" w:space="0" w:color="333333"/>
              <w:left w:val="single" w:sz="4" w:space="0" w:color="333333"/>
              <w:bottom w:val="single" w:sz="4" w:space="0" w:color="333333"/>
              <w:right w:val="single" w:sz="4" w:space="0" w:color="333333"/>
            </w:tcBorders>
            <w:tcMar>
              <w:top w:w="47" w:type="dxa"/>
              <w:left w:w="75" w:type="dxa"/>
              <w:bottom w:w="47" w:type="dxa"/>
              <w:right w:w="75" w:type="dxa"/>
            </w:tcMar>
            <w:vAlign w:val="center"/>
            <w:hideMark/>
          </w:tcPr>
          <w:p w:rsidR="004D5758" w:rsidRPr="004D5758" w:rsidRDefault="004D5758" w:rsidP="004D5758">
            <w:pPr>
              <w:widowControl/>
              <w:wordWrap w:val="0"/>
              <w:spacing w:line="224" w:lineRule="atLeast"/>
              <w:jc w:val="center"/>
              <w:rPr>
                <w:rFonts w:ascii="宋体" w:eastAsia="宋体" w:hAnsi="宋体" w:cs="宋体"/>
                <w:kern w:val="0"/>
                <w:sz w:val="13"/>
                <w:szCs w:val="13"/>
              </w:rPr>
            </w:pPr>
            <w:r w:rsidRPr="004D5758">
              <w:rPr>
                <w:rFonts w:ascii="宋体" w:eastAsia="宋体" w:hAnsi="宋体" w:cs="宋体"/>
                <w:kern w:val="0"/>
                <w:sz w:val="13"/>
                <w:szCs w:val="13"/>
              </w:rPr>
              <w:t>详见采购文件</w:t>
            </w:r>
          </w:p>
        </w:tc>
        <w:tc>
          <w:tcPr>
            <w:tcW w:w="0" w:type="auto"/>
            <w:tcBorders>
              <w:top w:val="single" w:sz="4" w:space="0" w:color="333333"/>
              <w:left w:val="single" w:sz="4" w:space="0" w:color="333333"/>
              <w:bottom w:val="single" w:sz="4" w:space="0" w:color="333333"/>
              <w:right w:val="single" w:sz="4" w:space="0" w:color="333333"/>
            </w:tcBorders>
            <w:tcMar>
              <w:top w:w="47" w:type="dxa"/>
              <w:left w:w="75" w:type="dxa"/>
              <w:bottom w:w="47" w:type="dxa"/>
              <w:right w:w="75" w:type="dxa"/>
            </w:tcMar>
            <w:vAlign w:val="center"/>
            <w:hideMark/>
          </w:tcPr>
          <w:p w:rsidR="004D5758" w:rsidRPr="004D5758" w:rsidRDefault="004D5758" w:rsidP="004D5758">
            <w:pPr>
              <w:widowControl/>
              <w:spacing w:line="224" w:lineRule="atLeast"/>
              <w:jc w:val="right"/>
              <w:rPr>
                <w:rFonts w:ascii="宋体" w:eastAsia="宋体" w:hAnsi="宋体" w:cs="宋体"/>
                <w:kern w:val="0"/>
                <w:sz w:val="13"/>
                <w:szCs w:val="13"/>
              </w:rPr>
            </w:pPr>
            <w:r w:rsidRPr="004D5758">
              <w:rPr>
                <w:rFonts w:ascii="宋体" w:eastAsia="宋体" w:hAnsi="宋体" w:cs="宋体"/>
                <w:kern w:val="0"/>
                <w:sz w:val="13"/>
                <w:szCs w:val="13"/>
              </w:rPr>
              <w:t>925,000.50</w:t>
            </w:r>
          </w:p>
        </w:tc>
      </w:tr>
    </w:tbl>
    <w:p w:rsidR="004D5758" w:rsidRPr="004D5758" w:rsidRDefault="004D5758" w:rsidP="004D5758">
      <w:pPr>
        <w:widowControl/>
        <w:wordWrap w:val="0"/>
        <w:spacing w:line="299" w:lineRule="atLeast"/>
        <w:ind w:firstLine="393"/>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本合同包</w:t>
      </w:r>
      <w:r w:rsidRPr="004D5758">
        <w:rPr>
          <w:rFonts w:ascii="微软雅黑" w:eastAsia="微软雅黑" w:hAnsi="微软雅黑" w:cs="宋体" w:hint="eastAsia"/>
          <w:color w:val="333333"/>
          <w:kern w:val="0"/>
          <w:sz w:val="13"/>
        </w:rPr>
        <w:t>不接受</w:t>
      </w:r>
      <w:r w:rsidRPr="004D5758">
        <w:rPr>
          <w:rFonts w:ascii="微软雅黑" w:eastAsia="微软雅黑" w:hAnsi="微软雅黑" w:cs="宋体" w:hint="eastAsia"/>
          <w:color w:val="333333"/>
          <w:kern w:val="0"/>
          <w:sz w:val="13"/>
          <w:szCs w:val="13"/>
        </w:rPr>
        <w:t>联合体投标</w:t>
      </w:r>
    </w:p>
    <w:p w:rsidR="004D5758" w:rsidRPr="004D5758" w:rsidRDefault="004D5758" w:rsidP="004D5758">
      <w:pPr>
        <w:widowControl/>
        <w:wordWrap w:val="0"/>
        <w:spacing w:line="299" w:lineRule="atLeast"/>
        <w:ind w:firstLine="393"/>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合同履行期限：</w:t>
      </w:r>
      <w:r w:rsidRPr="004D5758">
        <w:rPr>
          <w:rFonts w:ascii="微软雅黑" w:eastAsia="微软雅黑" w:hAnsi="微软雅黑" w:cs="宋体" w:hint="eastAsia"/>
          <w:color w:val="333333"/>
          <w:kern w:val="0"/>
          <w:sz w:val="13"/>
        </w:rPr>
        <w:t>30天</w:t>
      </w:r>
    </w:p>
    <w:p w:rsidR="004D5758" w:rsidRPr="004D5758" w:rsidRDefault="004D5758" w:rsidP="004D5758">
      <w:pPr>
        <w:widowControl/>
        <w:wordWrap w:val="0"/>
        <w:spacing w:line="468" w:lineRule="atLeast"/>
        <w:jc w:val="left"/>
        <w:outlineLvl w:val="3"/>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b/>
          <w:bCs/>
          <w:color w:val="333333"/>
          <w:kern w:val="0"/>
          <w:sz w:val="13"/>
        </w:rPr>
        <w:t>二、申请人的资格要求：</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1.满足《中华人民共和国政府采购法》第二十二条规定;</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2.落实政府采购政策需满足的资格要求：</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合同包1(学生公寓粉刷项目)落实政府采购政策需满足的资格要求如下:</w:t>
      </w:r>
    </w:p>
    <w:p w:rsidR="004D5758" w:rsidRPr="004D5758" w:rsidRDefault="004D5758" w:rsidP="004D5758">
      <w:pPr>
        <w:widowControl/>
        <w:wordWrap w:val="0"/>
        <w:spacing w:line="299" w:lineRule="atLeast"/>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3.本项目的特定资格要求：</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合同包1(学生公寓粉刷项目)特定资格要求如下:</w:t>
      </w:r>
    </w:p>
    <w:p w:rsidR="004D5758" w:rsidRPr="004D5758" w:rsidRDefault="004D5758" w:rsidP="004D5758">
      <w:pPr>
        <w:widowControl/>
        <w:wordWrap w:val="0"/>
        <w:spacing w:line="299" w:lineRule="atLeast"/>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4D5758">
        <w:rPr>
          <w:rFonts w:ascii="微软雅黑" w:eastAsia="微软雅黑" w:hAnsi="微软雅黑" w:cs="宋体" w:hint="eastAsia"/>
          <w:color w:val="333333"/>
          <w:kern w:val="0"/>
          <w:sz w:val="13"/>
          <w:szCs w:val="13"/>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4D5758">
        <w:rPr>
          <w:rFonts w:ascii="微软雅黑" w:eastAsia="微软雅黑" w:hAnsi="微软雅黑" w:cs="宋体" w:hint="eastAsia"/>
          <w:color w:val="333333"/>
          <w:kern w:val="0"/>
          <w:sz w:val="13"/>
          <w:szCs w:val="13"/>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4D5758">
        <w:rPr>
          <w:rFonts w:ascii="微软雅黑" w:eastAsia="微软雅黑" w:hAnsi="微软雅黑" w:cs="宋体" w:hint="eastAsia"/>
          <w:color w:val="333333"/>
          <w:kern w:val="0"/>
          <w:sz w:val="13"/>
          <w:szCs w:val="13"/>
        </w:rPr>
        <w:br/>
        <w:t>4.社会保障资金缴纳证明：供应商提供上一年度至开标前已缴存的至少三个月的社会保障资金</w:t>
      </w:r>
      <w:proofErr w:type="gramStart"/>
      <w:r w:rsidRPr="004D5758">
        <w:rPr>
          <w:rFonts w:ascii="微软雅黑" w:eastAsia="微软雅黑" w:hAnsi="微软雅黑" w:cs="宋体" w:hint="eastAsia"/>
          <w:color w:val="333333"/>
          <w:kern w:val="0"/>
          <w:sz w:val="13"/>
          <w:szCs w:val="13"/>
        </w:rPr>
        <w:t>缴</w:t>
      </w:r>
      <w:proofErr w:type="gramEnd"/>
      <w:r w:rsidRPr="004D5758">
        <w:rPr>
          <w:rFonts w:ascii="微软雅黑" w:eastAsia="微软雅黑" w:hAnsi="微软雅黑" w:cs="宋体" w:hint="eastAsia"/>
          <w:color w:val="333333"/>
          <w:kern w:val="0"/>
          <w:sz w:val="13"/>
          <w:szCs w:val="13"/>
        </w:rPr>
        <w:t>存单据或社保机构开具的社会保险参保缴费情况证明。依法不需要缴纳社会保障资金的供应商应提供相关文件证明。</w:t>
      </w:r>
      <w:r w:rsidRPr="004D5758">
        <w:rPr>
          <w:rFonts w:ascii="微软雅黑" w:eastAsia="微软雅黑" w:hAnsi="微软雅黑" w:cs="宋体" w:hint="eastAsia"/>
          <w:color w:val="333333"/>
          <w:kern w:val="0"/>
          <w:sz w:val="13"/>
          <w:szCs w:val="13"/>
        </w:rPr>
        <w:br/>
        <w:t>5.税收缴纳证明：供应商提供上一年度至开标前已缴纳的至少三个月的纳税证明或完税证明，纳税证明或完税证明上应有代收机构或税务机关的公章。依法免税的供应商应提供相关文件证明。         </w:t>
      </w:r>
      <w:r w:rsidRPr="004D5758">
        <w:rPr>
          <w:rFonts w:ascii="微软雅黑" w:eastAsia="微软雅黑" w:hAnsi="微软雅黑" w:cs="宋体" w:hint="eastAsia"/>
          <w:color w:val="333333"/>
          <w:kern w:val="0"/>
          <w:sz w:val="13"/>
          <w:szCs w:val="13"/>
        </w:rPr>
        <w:br/>
        <w:t>6.供应商应具备良好的商业信誉，提供参加政府采购活动前3年内在经营活动中没有重大违法记录的书面声明；须通过“信用中国”网站（www.</w:t>
      </w:r>
      <w:r w:rsidRPr="004D5758">
        <w:rPr>
          <w:rFonts w:ascii="微软雅黑" w:eastAsia="微软雅黑" w:hAnsi="微软雅黑" w:cs="宋体" w:hint="eastAsia"/>
          <w:color w:val="333333"/>
          <w:kern w:val="0"/>
          <w:sz w:val="13"/>
          <w:szCs w:val="13"/>
        </w:rPr>
        <w:lastRenderedPageBreak/>
        <w:t>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4D5758">
        <w:rPr>
          <w:rFonts w:ascii="微软雅黑" w:eastAsia="微软雅黑" w:hAnsi="微软雅黑" w:cs="宋体" w:hint="eastAsia"/>
          <w:color w:val="333333"/>
          <w:kern w:val="0"/>
          <w:sz w:val="13"/>
          <w:szCs w:val="13"/>
        </w:rPr>
        <w:br/>
        <w:t>7.投标供应商须具备建筑工程施工总承包三级（含三级）及以上资质，具备有效的安全生产许可证，并在人员、设备、资金等方面具备相应的施工能力；拟派项目经理须具备建筑工程二级及以上注册建造师执业资格，具备有效的安全生产考核合格证书（建安B证）。</w:t>
      </w:r>
      <w:r w:rsidRPr="004D5758">
        <w:rPr>
          <w:rFonts w:ascii="微软雅黑" w:eastAsia="微软雅黑" w:hAnsi="微软雅黑" w:cs="宋体" w:hint="eastAsia"/>
          <w:color w:val="333333"/>
          <w:kern w:val="0"/>
          <w:sz w:val="13"/>
          <w:szCs w:val="13"/>
        </w:rPr>
        <w:br/>
        <w:t>8.本项目不接受联合体投标。单位负责人为同一人或者存在直接控股、管理关系的不同供应商不得参加同一合同项下的政府采购活动。</w:t>
      </w:r>
      <w:r w:rsidRPr="004D5758">
        <w:rPr>
          <w:rFonts w:ascii="微软雅黑" w:eastAsia="微软雅黑" w:hAnsi="微软雅黑" w:cs="宋体" w:hint="eastAsia"/>
          <w:color w:val="333333"/>
          <w:kern w:val="0"/>
          <w:sz w:val="13"/>
          <w:szCs w:val="13"/>
        </w:rPr>
        <w:br/>
        <w:t>9.本项目全部面向小</w:t>
      </w:r>
      <w:proofErr w:type="gramStart"/>
      <w:r w:rsidRPr="004D5758">
        <w:rPr>
          <w:rFonts w:ascii="微软雅黑" w:eastAsia="微软雅黑" w:hAnsi="微软雅黑" w:cs="宋体" w:hint="eastAsia"/>
          <w:color w:val="333333"/>
          <w:kern w:val="0"/>
          <w:sz w:val="13"/>
          <w:szCs w:val="13"/>
        </w:rPr>
        <w:t>微企业</w:t>
      </w:r>
      <w:proofErr w:type="gramEnd"/>
      <w:r w:rsidRPr="004D5758">
        <w:rPr>
          <w:rFonts w:ascii="微软雅黑" w:eastAsia="微软雅黑" w:hAnsi="微软雅黑" w:cs="宋体" w:hint="eastAsia"/>
          <w:color w:val="333333"/>
          <w:kern w:val="0"/>
          <w:sz w:val="13"/>
          <w:szCs w:val="13"/>
        </w:rPr>
        <w:t>采购。总体预留比例为100.00%。</w:t>
      </w:r>
    </w:p>
    <w:p w:rsidR="004D5758" w:rsidRPr="004D5758" w:rsidRDefault="004D5758" w:rsidP="004D5758">
      <w:pPr>
        <w:widowControl/>
        <w:wordWrap w:val="0"/>
        <w:spacing w:line="468" w:lineRule="atLeast"/>
        <w:jc w:val="left"/>
        <w:outlineLvl w:val="3"/>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b/>
          <w:bCs/>
          <w:color w:val="333333"/>
          <w:kern w:val="0"/>
          <w:sz w:val="13"/>
        </w:rPr>
        <w:t>三、获取采购文件</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时间：</w:t>
      </w:r>
      <w:r w:rsidRPr="004D5758">
        <w:rPr>
          <w:rFonts w:ascii="微软雅黑" w:eastAsia="微软雅黑" w:hAnsi="微软雅黑" w:cs="宋体" w:hint="eastAsia"/>
          <w:color w:val="0A82E5"/>
          <w:kern w:val="0"/>
          <w:sz w:val="13"/>
        </w:rPr>
        <w:t> 2025年09月10日 至 2025年09月16日 ，每天上午 08:00:00 至 12:00:00 ，下午 12:00:00 至 18:00:00 （北京时间）</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途径：</w:t>
      </w:r>
      <w:r w:rsidRPr="004D5758">
        <w:rPr>
          <w:rFonts w:ascii="微软雅黑" w:eastAsia="微软雅黑" w:hAnsi="微软雅黑" w:cs="宋体" w:hint="eastAsia"/>
          <w:color w:val="0A82E5"/>
          <w:kern w:val="0"/>
          <w:sz w:val="13"/>
        </w:rPr>
        <w:t>CA锁自行下载</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方式：</w:t>
      </w:r>
      <w:r w:rsidRPr="004D5758">
        <w:rPr>
          <w:rFonts w:ascii="微软雅黑" w:eastAsia="微软雅黑" w:hAnsi="微软雅黑" w:cs="宋体" w:hint="eastAsia"/>
          <w:color w:val="0A82E5"/>
          <w:kern w:val="0"/>
          <w:sz w:val="13"/>
        </w:rPr>
        <w:t>在线获取</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售价：</w:t>
      </w:r>
      <w:r w:rsidRPr="004D5758">
        <w:rPr>
          <w:rFonts w:ascii="微软雅黑" w:eastAsia="微软雅黑" w:hAnsi="微软雅黑" w:cs="宋体" w:hint="eastAsia"/>
          <w:color w:val="0A82E5"/>
          <w:kern w:val="0"/>
          <w:sz w:val="13"/>
        </w:rPr>
        <w:t> 0元</w:t>
      </w:r>
    </w:p>
    <w:p w:rsidR="004D5758" w:rsidRPr="004D5758" w:rsidRDefault="004D5758" w:rsidP="004D5758">
      <w:pPr>
        <w:widowControl/>
        <w:wordWrap w:val="0"/>
        <w:spacing w:line="468" w:lineRule="atLeast"/>
        <w:jc w:val="left"/>
        <w:outlineLvl w:val="3"/>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b/>
          <w:bCs/>
          <w:color w:val="333333"/>
          <w:kern w:val="0"/>
          <w:sz w:val="13"/>
        </w:rPr>
        <w:t>四、响应文件提交</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截止时间：</w:t>
      </w:r>
      <w:r w:rsidRPr="004D5758">
        <w:rPr>
          <w:rFonts w:ascii="微软雅黑" w:eastAsia="微软雅黑" w:hAnsi="微软雅黑" w:cs="宋体" w:hint="eastAsia"/>
          <w:color w:val="0A82E5"/>
          <w:kern w:val="0"/>
          <w:sz w:val="13"/>
        </w:rPr>
        <w:t> 2025年09月26日 13时30分00秒 </w:t>
      </w:r>
      <w:r w:rsidRPr="004D5758">
        <w:rPr>
          <w:rFonts w:ascii="微软雅黑" w:eastAsia="微软雅黑" w:hAnsi="微软雅黑" w:cs="宋体" w:hint="eastAsia"/>
          <w:color w:val="333333"/>
          <w:kern w:val="0"/>
          <w:sz w:val="13"/>
          <w:szCs w:val="13"/>
        </w:rPr>
        <w:t>（北京时间）</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地点：</w:t>
      </w:r>
      <w:r w:rsidRPr="004D5758">
        <w:rPr>
          <w:rFonts w:ascii="微软雅黑" w:eastAsia="微软雅黑" w:hAnsi="微软雅黑" w:cs="宋体" w:hint="eastAsia"/>
          <w:color w:val="0A82E5"/>
          <w:kern w:val="0"/>
          <w:sz w:val="13"/>
        </w:rPr>
        <w:t>网上递交</w:t>
      </w:r>
    </w:p>
    <w:p w:rsidR="004D5758" w:rsidRPr="004D5758" w:rsidRDefault="004D5758" w:rsidP="004D5758">
      <w:pPr>
        <w:widowControl/>
        <w:wordWrap w:val="0"/>
        <w:spacing w:line="468" w:lineRule="atLeast"/>
        <w:jc w:val="left"/>
        <w:outlineLvl w:val="3"/>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b/>
          <w:bCs/>
          <w:color w:val="333333"/>
          <w:kern w:val="0"/>
          <w:sz w:val="13"/>
        </w:rPr>
        <w:t>五、开启</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时间：</w:t>
      </w:r>
      <w:r w:rsidRPr="004D5758">
        <w:rPr>
          <w:rFonts w:ascii="微软雅黑" w:eastAsia="微软雅黑" w:hAnsi="微软雅黑" w:cs="宋体" w:hint="eastAsia"/>
          <w:color w:val="0A82E5"/>
          <w:kern w:val="0"/>
          <w:sz w:val="13"/>
        </w:rPr>
        <w:t> 2025年09月26日 13时30分00秒 </w:t>
      </w:r>
      <w:r w:rsidRPr="004D5758">
        <w:rPr>
          <w:rFonts w:ascii="微软雅黑" w:eastAsia="微软雅黑" w:hAnsi="微软雅黑" w:cs="宋体" w:hint="eastAsia"/>
          <w:color w:val="333333"/>
          <w:kern w:val="0"/>
          <w:sz w:val="13"/>
          <w:szCs w:val="13"/>
        </w:rPr>
        <w:t>（北京时间）</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地点：</w:t>
      </w:r>
      <w:r w:rsidRPr="004D5758">
        <w:rPr>
          <w:rFonts w:ascii="微软雅黑" w:eastAsia="微软雅黑" w:hAnsi="微软雅黑" w:cs="宋体" w:hint="eastAsia"/>
          <w:color w:val="0A82E5"/>
          <w:kern w:val="0"/>
          <w:sz w:val="13"/>
        </w:rPr>
        <w:t>榆林市公共资源交易中心10楼不见面开标8室</w:t>
      </w:r>
    </w:p>
    <w:p w:rsidR="004D5758" w:rsidRPr="004D5758" w:rsidRDefault="004D5758" w:rsidP="004D5758">
      <w:pPr>
        <w:widowControl/>
        <w:wordWrap w:val="0"/>
        <w:spacing w:line="468" w:lineRule="atLeast"/>
        <w:jc w:val="left"/>
        <w:outlineLvl w:val="3"/>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b/>
          <w:bCs/>
          <w:color w:val="333333"/>
          <w:kern w:val="0"/>
          <w:sz w:val="13"/>
        </w:rPr>
        <w:t>六、公告期限</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自本公告发布之日起</w:t>
      </w:r>
      <w:r w:rsidRPr="004D5758">
        <w:rPr>
          <w:rFonts w:ascii="微软雅黑" w:eastAsia="微软雅黑" w:hAnsi="微软雅黑" w:cs="宋体" w:hint="eastAsia"/>
          <w:color w:val="0A82E5"/>
          <w:kern w:val="0"/>
          <w:sz w:val="13"/>
        </w:rPr>
        <w:t>3</w:t>
      </w:r>
      <w:r w:rsidRPr="004D5758">
        <w:rPr>
          <w:rFonts w:ascii="微软雅黑" w:eastAsia="微软雅黑" w:hAnsi="微软雅黑" w:cs="宋体" w:hint="eastAsia"/>
          <w:color w:val="333333"/>
          <w:kern w:val="0"/>
          <w:sz w:val="13"/>
          <w:szCs w:val="13"/>
        </w:rPr>
        <w:t>个工作日。</w:t>
      </w:r>
    </w:p>
    <w:p w:rsidR="004D5758" w:rsidRPr="004D5758" w:rsidRDefault="004D5758" w:rsidP="004D5758">
      <w:pPr>
        <w:widowControl/>
        <w:wordWrap w:val="0"/>
        <w:spacing w:line="468" w:lineRule="atLeast"/>
        <w:jc w:val="left"/>
        <w:outlineLvl w:val="3"/>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b/>
          <w:bCs/>
          <w:color w:val="333333"/>
          <w:kern w:val="0"/>
          <w:sz w:val="13"/>
        </w:rPr>
        <w:t>七、其他补充事宜</w:t>
      </w:r>
    </w:p>
    <w:p w:rsidR="004D5758" w:rsidRPr="004D5758" w:rsidRDefault="004D5758" w:rsidP="004D5758">
      <w:pPr>
        <w:widowControl/>
        <w:wordWrap w:val="0"/>
        <w:spacing w:line="299" w:lineRule="atLeast"/>
        <w:ind w:firstLine="482"/>
        <w:jc w:val="left"/>
        <w:rPr>
          <w:rFonts w:ascii="微软雅黑" w:eastAsia="微软雅黑" w:hAnsi="微软雅黑" w:cs="宋体" w:hint="eastAsia"/>
          <w:color w:val="0A82E5"/>
          <w:kern w:val="0"/>
          <w:sz w:val="13"/>
          <w:szCs w:val="13"/>
        </w:rPr>
      </w:pPr>
      <w:r w:rsidRPr="004D5758">
        <w:rPr>
          <w:rFonts w:ascii="微软雅黑" w:eastAsia="微软雅黑" w:hAnsi="微软雅黑" w:cs="Calibri" w:hint="eastAsia"/>
          <w:color w:val="333333"/>
          <w:kern w:val="0"/>
          <w:sz w:val="13"/>
          <w:szCs w:val="13"/>
          <w:shd w:val="clear" w:color="auto"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4D5758" w:rsidRPr="004D5758" w:rsidRDefault="004D5758" w:rsidP="004D5758">
      <w:pPr>
        <w:widowControl/>
        <w:wordWrap w:val="0"/>
        <w:spacing w:line="299" w:lineRule="atLeast"/>
        <w:ind w:firstLine="482"/>
        <w:jc w:val="left"/>
        <w:rPr>
          <w:rFonts w:ascii="微软雅黑" w:eastAsia="微软雅黑" w:hAnsi="微软雅黑" w:cs="宋体" w:hint="eastAsia"/>
          <w:color w:val="0A82E5"/>
          <w:kern w:val="0"/>
          <w:sz w:val="13"/>
          <w:szCs w:val="13"/>
        </w:rPr>
      </w:pPr>
      <w:r w:rsidRPr="004D5758">
        <w:rPr>
          <w:rFonts w:ascii="微软雅黑" w:eastAsia="微软雅黑" w:hAnsi="微软雅黑" w:cs="Calibri" w:hint="eastAsia"/>
          <w:color w:val="333333"/>
          <w:kern w:val="0"/>
          <w:sz w:val="13"/>
          <w:szCs w:val="13"/>
          <w:shd w:val="clear" w:color="auto" w:fill="FFFFFF"/>
        </w:rPr>
        <w:t>2、建议使用带有麦克风和摄像头的笔记本电脑。</w:t>
      </w:r>
    </w:p>
    <w:p w:rsidR="004D5758" w:rsidRPr="004D5758" w:rsidRDefault="004D5758" w:rsidP="004D5758">
      <w:pPr>
        <w:widowControl/>
        <w:wordWrap w:val="0"/>
        <w:spacing w:line="299" w:lineRule="atLeast"/>
        <w:ind w:firstLine="480"/>
        <w:rPr>
          <w:rFonts w:ascii="微软雅黑" w:eastAsia="微软雅黑" w:hAnsi="微软雅黑" w:cs="宋体" w:hint="eastAsia"/>
          <w:color w:val="0A82E5"/>
          <w:kern w:val="0"/>
          <w:sz w:val="13"/>
          <w:szCs w:val="13"/>
        </w:rPr>
      </w:pPr>
      <w:r w:rsidRPr="004D5758">
        <w:rPr>
          <w:rFonts w:ascii="微软雅黑" w:eastAsia="微软雅黑" w:hAnsi="微软雅黑" w:cs="Calibri" w:hint="eastAsia"/>
          <w:color w:val="333333"/>
          <w:kern w:val="0"/>
          <w:sz w:val="13"/>
          <w:szCs w:val="13"/>
          <w:shd w:val="clear" w:color="auto" w:fill="FFFFFF"/>
        </w:rPr>
        <w:t>3、 请各投标供应</w:t>
      </w:r>
      <w:proofErr w:type="gramStart"/>
      <w:r w:rsidRPr="004D5758">
        <w:rPr>
          <w:rFonts w:ascii="微软雅黑" w:eastAsia="微软雅黑" w:hAnsi="微软雅黑" w:cs="Calibri" w:hint="eastAsia"/>
          <w:color w:val="333333"/>
          <w:kern w:val="0"/>
          <w:sz w:val="13"/>
          <w:szCs w:val="13"/>
          <w:shd w:val="clear" w:color="auto" w:fill="FFFFFF"/>
        </w:rPr>
        <w:t>商按照</w:t>
      </w:r>
      <w:proofErr w:type="gramEnd"/>
      <w:r w:rsidRPr="004D5758">
        <w:rPr>
          <w:rFonts w:ascii="微软雅黑" w:eastAsia="微软雅黑" w:hAnsi="微软雅黑" w:cs="Calibri" w:hint="eastAsia"/>
          <w:color w:val="333333"/>
          <w:kern w:val="0"/>
          <w:sz w:val="13"/>
          <w:szCs w:val="13"/>
          <w:shd w:val="clear" w:color="auto" w:fill="FFFFFF"/>
        </w:rPr>
        <w:t>陕西省财政厅《关于政府采购供应商注册登记有关事项的通知》要求，通过陕西省政府采购</w:t>
      </w:r>
      <w:proofErr w:type="gramStart"/>
      <w:r w:rsidRPr="004D5758">
        <w:rPr>
          <w:rFonts w:ascii="微软雅黑" w:eastAsia="微软雅黑" w:hAnsi="微软雅黑" w:cs="Calibri" w:hint="eastAsia"/>
          <w:color w:val="333333"/>
          <w:kern w:val="0"/>
          <w:sz w:val="13"/>
          <w:szCs w:val="13"/>
          <w:shd w:val="clear" w:color="auto" w:fill="FFFFFF"/>
        </w:rPr>
        <w:t>网注册</w:t>
      </w:r>
      <w:proofErr w:type="gramEnd"/>
      <w:r w:rsidRPr="004D5758">
        <w:rPr>
          <w:rFonts w:ascii="微软雅黑" w:eastAsia="微软雅黑" w:hAnsi="微软雅黑" w:cs="Calibri" w:hint="eastAsia"/>
          <w:color w:val="333333"/>
          <w:kern w:val="0"/>
          <w:sz w:val="13"/>
          <w:szCs w:val="13"/>
          <w:shd w:val="clear" w:color="auto" w:fill="FFFFFF"/>
        </w:rPr>
        <w:t>登记加入陕西省政府采购供应商库。</w:t>
      </w:r>
    </w:p>
    <w:p w:rsidR="004D5758" w:rsidRPr="004D5758" w:rsidRDefault="004D5758" w:rsidP="004D5758">
      <w:pPr>
        <w:widowControl/>
        <w:wordWrap w:val="0"/>
        <w:spacing w:line="468" w:lineRule="atLeast"/>
        <w:jc w:val="left"/>
        <w:outlineLvl w:val="3"/>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b/>
          <w:bCs/>
          <w:color w:val="333333"/>
          <w:kern w:val="0"/>
          <w:sz w:val="13"/>
        </w:rPr>
        <w:t>八、对本次招标提出询问，请按以下方式联系。</w:t>
      </w:r>
    </w:p>
    <w:p w:rsidR="004D5758" w:rsidRPr="004D5758" w:rsidRDefault="004D5758" w:rsidP="004D5758">
      <w:pPr>
        <w:widowControl/>
        <w:wordWrap w:val="0"/>
        <w:spacing w:line="480" w:lineRule="auto"/>
        <w:jc w:val="left"/>
        <w:outlineLvl w:val="5"/>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1.采购人信息</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名称：</w:t>
      </w:r>
      <w:r w:rsidRPr="004D5758">
        <w:rPr>
          <w:rFonts w:ascii="微软雅黑" w:eastAsia="微软雅黑" w:hAnsi="微软雅黑" w:cs="宋体" w:hint="eastAsia"/>
          <w:color w:val="0A82E5"/>
          <w:kern w:val="0"/>
          <w:sz w:val="13"/>
        </w:rPr>
        <w:t>榆林市第三中学</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地址：</w:t>
      </w:r>
      <w:r w:rsidRPr="004D5758">
        <w:rPr>
          <w:rFonts w:ascii="微软雅黑" w:eastAsia="微软雅黑" w:hAnsi="微软雅黑" w:cs="宋体" w:hint="eastAsia"/>
          <w:color w:val="0A82E5"/>
          <w:kern w:val="0"/>
          <w:sz w:val="13"/>
        </w:rPr>
        <w:t>榆阳</w:t>
      </w:r>
      <w:proofErr w:type="gramStart"/>
      <w:r w:rsidRPr="004D5758">
        <w:rPr>
          <w:rFonts w:ascii="微软雅黑" w:eastAsia="微软雅黑" w:hAnsi="微软雅黑" w:cs="宋体" w:hint="eastAsia"/>
          <w:color w:val="0A82E5"/>
          <w:kern w:val="0"/>
          <w:sz w:val="13"/>
        </w:rPr>
        <w:t>区寨城庄永</w:t>
      </w:r>
      <w:proofErr w:type="gramEnd"/>
      <w:r w:rsidRPr="004D5758">
        <w:rPr>
          <w:rFonts w:ascii="微软雅黑" w:eastAsia="微软雅黑" w:hAnsi="微软雅黑" w:cs="宋体" w:hint="eastAsia"/>
          <w:color w:val="0A82E5"/>
          <w:kern w:val="0"/>
          <w:sz w:val="13"/>
        </w:rPr>
        <w:t>明路</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联系方式：</w:t>
      </w:r>
      <w:r w:rsidRPr="004D5758">
        <w:rPr>
          <w:rFonts w:ascii="微软雅黑" w:eastAsia="微软雅黑" w:hAnsi="微软雅黑" w:cs="宋体" w:hint="eastAsia"/>
          <w:color w:val="0A82E5"/>
          <w:kern w:val="0"/>
          <w:sz w:val="13"/>
        </w:rPr>
        <w:t>17709129907</w:t>
      </w:r>
    </w:p>
    <w:p w:rsidR="004D5758" w:rsidRPr="004D5758" w:rsidRDefault="004D5758" w:rsidP="004D5758">
      <w:pPr>
        <w:widowControl/>
        <w:wordWrap w:val="0"/>
        <w:spacing w:line="480" w:lineRule="auto"/>
        <w:jc w:val="left"/>
        <w:outlineLvl w:val="5"/>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2.采购代理机构信息</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名称：</w:t>
      </w:r>
      <w:r w:rsidRPr="004D5758">
        <w:rPr>
          <w:rFonts w:ascii="微软雅黑" w:eastAsia="微软雅黑" w:hAnsi="微软雅黑" w:cs="宋体" w:hint="eastAsia"/>
          <w:color w:val="0A82E5"/>
          <w:kern w:val="0"/>
          <w:sz w:val="13"/>
        </w:rPr>
        <w:t>榆林市榆阳区政府采购中心</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地址：</w:t>
      </w:r>
      <w:r w:rsidRPr="004D5758">
        <w:rPr>
          <w:rFonts w:ascii="微软雅黑" w:eastAsia="微软雅黑" w:hAnsi="微软雅黑" w:cs="宋体" w:hint="eastAsia"/>
          <w:color w:val="0A82E5"/>
          <w:kern w:val="0"/>
          <w:sz w:val="13"/>
        </w:rPr>
        <w:t>榆阳区政务服务中心325</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lastRenderedPageBreak/>
        <w:t>联系方式：</w:t>
      </w:r>
      <w:r w:rsidRPr="004D5758">
        <w:rPr>
          <w:rFonts w:ascii="微软雅黑" w:eastAsia="微软雅黑" w:hAnsi="微软雅黑" w:cs="宋体" w:hint="eastAsia"/>
          <w:color w:val="0A82E5"/>
          <w:kern w:val="0"/>
          <w:sz w:val="13"/>
        </w:rPr>
        <w:t>0912-3518917</w:t>
      </w:r>
    </w:p>
    <w:p w:rsidR="004D5758" w:rsidRPr="004D5758" w:rsidRDefault="004D5758" w:rsidP="004D5758">
      <w:pPr>
        <w:widowControl/>
        <w:wordWrap w:val="0"/>
        <w:spacing w:line="480" w:lineRule="auto"/>
        <w:jc w:val="left"/>
        <w:outlineLvl w:val="5"/>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3.项目联系方式</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项目联系人：</w:t>
      </w:r>
      <w:r w:rsidRPr="004D5758">
        <w:rPr>
          <w:rFonts w:ascii="微软雅黑" w:eastAsia="微软雅黑" w:hAnsi="微软雅黑" w:cs="宋体" w:hint="eastAsia"/>
          <w:color w:val="0A82E5"/>
          <w:kern w:val="0"/>
          <w:sz w:val="13"/>
        </w:rPr>
        <w:t>榆林市榆阳区政府采购中心</w:t>
      </w:r>
    </w:p>
    <w:p w:rsidR="004D5758" w:rsidRPr="004D5758" w:rsidRDefault="004D5758" w:rsidP="004D5758">
      <w:pPr>
        <w:widowControl/>
        <w:wordWrap w:val="0"/>
        <w:spacing w:line="299" w:lineRule="atLeast"/>
        <w:ind w:firstLine="299"/>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电话：</w:t>
      </w:r>
      <w:r w:rsidRPr="004D5758">
        <w:rPr>
          <w:rFonts w:ascii="微软雅黑" w:eastAsia="微软雅黑" w:hAnsi="微软雅黑" w:cs="宋体" w:hint="eastAsia"/>
          <w:color w:val="0A82E5"/>
          <w:kern w:val="0"/>
          <w:sz w:val="13"/>
        </w:rPr>
        <w:t>0912-3518917</w:t>
      </w:r>
    </w:p>
    <w:p w:rsidR="004D5758" w:rsidRPr="004D5758" w:rsidRDefault="004D5758" w:rsidP="004D5758">
      <w:pPr>
        <w:widowControl/>
        <w:wordWrap w:val="0"/>
        <w:spacing w:line="299" w:lineRule="atLeast"/>
        <w:ind w:firstLine="299"/>
        <w:jc w:val="right"/>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t>榆林市榆阳区政府采购中心</w:t>
      </w:r>
    </w:p>
    <w:p w:rsidR="004D5758" w:rsidRPr="004D5758" w:rsidRDefault="004D5758" w:rsidP="004D5758">
      <w:pPr>
        <w:widowControl/>
        <w:wordWrap w:val="0"/>
        <w:spacing w:line="299" w:lineRule="atLeast"/>
        <w:rPr>
          <w:rFonts w:ascii="微软雅黑" w:eastAsia="微软雅黑" w:hAnsi="微软雅黑" w:cs="宋体" w:hint="eastAsia"/>
          <w:color w:val="333333"/>
          <w:kern w:val="0"/>
          <w:sz w:val="13"/>
          <w:szCs w:val="13"/>
        </w:rPr>
      </w:pPr>
      <w:r w:rsidRPr="004D5758">
        <w:rPr>
          <w:rFonts w:ascii="微软雅黑" w:eastAsia="微软雅黑" w:hAnsi="微软雅黑" w:cs="宋体" w:hint="eastAsia"/>
          <w:color w:val="333333"/>
          <w:kern w:val="0"/>
          <w:sz w:val="13"/>
          <w:szCs w:val="13"/>
        </w:rPr>
        <w:br/>
      </w:r>
    </w:p>
    <w:p w:rsidR="004D5758" w:rsidRPr="004D5758" w:rsidRDefault="004D5758" w:rsidP="004D5758">
      <w:pPr>
        <w:widowControl/>
        <w:shd w:val="clear" w:color="auto" w:fill="FFFFFF"/>
        <w:jc w:val="left"/>
        <w:rPr>
          <w:rFonts w:ascii="微软雅黑" w:eastAsia="微软雅黑" w:hAnsi="微软雅黑" w:cs="宋体" w:hint="eastAsia"/>
          <w:color w:val="333333"/>
          <w:kern w:val="0"/>
          <w:sz w:val="13"/>
          <w:szCs w:val="13"/>
        </w:rPr>
      </w:pPr>
      <w:r w:rsidRPr="004D5758">
        <w:rPr>
          <w:rFonts w:ascii="微软雅黑" w:eastAsia="微软雅黑" w:hAnsi="微软雅黑" w:cs="宋体"/>
          <w:color w:val="333333"/>
          <w:kern w:val="0"/>
          <w:sz w:val="1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95pt;height:18.25pt" o:ole="">
            <v:imagedata r:id="rId4" o:title=""/>
          </v:shape>
          <w:control r:id="rId5" w:name="DefaultOcxName" w:shapeid="_x0000_i1027"/>
        </w:object>
      </w:r>
    </w:p>
    <w:tbl>
      <w:tblPr>
        <w:tblW w:w="12081" w:type="dxa"/>
        <w:tblCellSpacing w:w="15" w:type="dxa"/>
        <w:shd w:val="clear" w:color="auto" w:fill="FFFFFF"/>
        <w:tblCellMar>
          <w:top w:w="15" w:type="dxa"/>
          <w:left w:w="15" w:type="dxa"/>
          <w:bottom w:w="15" w:type="dxa"/>
          <w:right w:w="15" w:type="dxa"/>
        </w:tblCellMar>
        <w:tblLook w:val="04A0"/>
      </w:tblPr>
      <w:tblGrid>
        <w:gridCol w:w="2426"/>
        <w:gridCol w:w="2410"/>
        <w:gridCol w:w="2410"/>
        <w:gridCol w:w="2410"/>
        <w:gridCol w:w="2425"/>
      </w:tblGrid>
      <w:tr w:rsidR="004D5758" w:rsidRPr="004D5758" w:rsidTr="004D5758">
        <w:trPr>
          <w:trHeight w:val="393"/>
          <w:tblHeader/>
          <w:tblCellSpacing w:w="15" w:type="dxa"/>
        </w:trPr>
        <w:tc>
          <w:tcPr>
            <w:tcW w:w="0" w:type="auto"/>
            <w:tcBorders>
              <w:top w:val="nil"/>
              <w:left w:val="nil"/>
            </w:tcBorders>
            <w:shd w:val="clear" w:color="auto" w:fill="F5F5F5"/>
            <w:tcMar>
              <w:top w:w="0" w:type="dxa"/>
              <w:left w:w="0" w:type="dxa"/>
              <w:bottom w:w="0" w:type="dxa"/>
              <w:right w:w="0" w:type="dxa"/>
            </w:tcMar>
            <w:vAlign w:val="center"/>
            <w:hideMark/>
          </w:tcPr>
          <w:p w:rsidR="004D5758" w:rsidRPr="004D5758" w:rsidRDefault="004D5758" w:rsidP="004D5758">
            <w:pPr>
              <w:widowControl/>
              <w:spacing w:line="206" w:lineRule="atLeast"/>
              <w:jc w:val="center"/>
              <w:rPr>
                <w:rFonts w:ascii="宋体" w:eastAsia="宋体" w:hAnsi="宋体" w:cs="宋体"/>
                <w:b/>
                <w:bCs/>
                <w:color w:val="333333"/>
                <w:kern w:val="0"/>
                <w:sz w:val="13"/>
                <w:szCs w:val="13"/>
              </w:rPr>
            </w:pPr>
          </w:p>
        </w:tc>
        <w:tc>
          <w:tcPr>
            <w:tcW w:w="0" w:type="auto"/>
            <w:tcBorders>
              <w:top w:val="nil"/>
              <w:left w:val="nil"/>
            </w:tcBorders>
            <w:shd w:val="clear" w:color="auto" w:fill="F5F5F5"/>
            <w:tcMar>
              <w:top w:w="0" w:type="dxa"/>
              <w:left w:w="0" w:type="dxa"/>
              <w:bottom w:w="0" w:type="dxa"/>
              <w:right w:w="0" w:type="dxa"/>
            </w:tcMar>
            <w:vAlign w:val="center"/>
            <w:hideMark/>
          </w:tcPr>
          <w:p w:rsidR="004D5758" w:rsidRPr="004D5758" w:rsidRDefault="004D5758" w:rsidP="004D5758">
            <w:pPr>
              <w:widowControl/>
              <w:spacing w:line="206" w:lineRule="atLeast"/>
              <w:jc w:val="left"/>
              <w:rPr>
                <w:rFonts w:ascii="宋体" w:eastAsia="宋体" w:hAnsi="宋体" w:cs="宋体"/>
                <w:b/>
                <w:bCs/>
                <w:color w:val="333333"/>
                <w:kern w:val="0"/>
                <w:sz w:val="13"/>
                <w:szCs w:val="13"/>
              </w:rPr>
            </w:pPr>
          </w:p>
        </w:tc>
        <w:tc>
          <w:tcPr>
            <w:tcW w:w="0" w:type="auto"/>
            <w:tcBorders>
              <w:top w:val="nil"/>
              <w:left w:val="nil"/>
            </w:tcBorders>
            <w:shd w:val="clear" w:color="auto" w:fill="F5F5F5"/>
            <w:tcMar>
              <w:top w:w="0" w:type="dxa"/>
              <w:left w:w="0" w:type="dxa"/>
              <w:bottom w:w="0" w:type="dxa"/>
              <w:right w:w="0" w:type="dxa"/>
            </w:tcMar>
            <w:vAlign w:val="center"/>
            <w:hideMark/>
          </w:tcPr>
          <w:p w:rsidR="004D5758" w:rsidRPr="004D5758" w:rsidRDefault="004D5758" w:rsidP="004D5758">
            <w:pPr>
              <w:widowControl/>
              <w:spacing w:line="206" w:lineRule="atLeast"/>
              <w:jc w:val="left"/>
              <w:rPr>
                <w:rFonts w:ascii="宋体" w:eastAsia="宋体" w:hAnsi="宋体" w:cs="宋体"/>
                <w:b/>
                <w:bCs/>
                <w:color w:val="333333"/>
                <w:kern w:val="0"/>
                <w:sz w:val="13"/>
                <w:szCs w:val="13"/>
              </w:rPr>
            </w:pPr>
          </w:p>
        </w:tc>
        <w:tc>
          <w:tcPr>
            <w:tcW w:w="0" w:type="auto"/>
            <w:tcBorders>
              <w:top w:val="nil"/>
              <w:left w:val="nil"/>
            </w:tcBorders>
            <w:shd w:val="clear" w:color="auto" w:fill="F5F5F5"/>
            <w:tcMar>
              <w:top w:w="0" w:type="dxa"/>
              <w:left w:w="0" w:type="dxa"/>
              <w:bottom w:w="0" w:type="dxa"/>
              <w:right w:w="0" w:type="dxa"/>
            </w:tcMar>
            <w:vAlign w:val="center"/>
            <w:hideMark/>
          </w:tcPr>
          <w:p w:rsidR="004D5758" w:rsidRPr="004D5758" w:rsidRDefault="004D5758" w:rsidP="004D5758">
            <w:pPr>
              <w:widowControl/>
              <w:spacing w:line="206" w:lineRule="atLeast"/>
              <w:jc w:val="left"/>
              <w:rPr>
                <w:rFonts w:ascii="宋体" w:eastAsia="宋体" w:hAnsi="宋体" w:cs="宋体"/>
                <w:b/>
                <w:bCs/>
                <w:color w:val="333333"/>
                <w:kern w:val="0"/>
                <w:sz w:val="13"/>
                <w:szCs w:val="13"/>
              </w:rPr>
            </w:pPr>
          </w:p>
        </w:tc>
        <w:tc>
          <w:tcPr>
            <w:tcW w:w="0" w:type="auto"/>
            <w:tcBorders>
              <w:top w:val="nil"/>
              <w:left w:val="nil"/>
            </w:tcBorders>
            <w:shd w:val="clear" w:color="auto" w:fill="F5F5F5"/>
            <w:tcMar>
              <w:top w:w="0" w:type="dxa"/>
              <w:left w:w="0" w:type="dxa"/>
              <w:bottom w:w="0" w:type="dxa"/>
              <w:right w:w="0" w:type="dxa"/>
            </w:tcMar>
            <w:vAlign w:val="center"/>
            <w:hideMark/>
          </w:tcPr>
          <w:p w:rsidR="004D5758" w:rsidRPr="004D5758" w:rsidRDefault="004D5758" w:rsidP="004D5758">
            <w:pPr>
              <w:widowControl/>
              <w:spacing w:line="206" w:lineRule="atLeast"/>
              <w:jc w:val="left"/>
              <w:rPr>
                <w:rFonts w:ascii="宋体" w:eastAsia="宋体" w:hAnsi="宋体" w:cs="宋体"/>
                <w:b/>
                <w:bCs/>
                <w:color w:val="333333"/>
                <w:kern w:val="0"/>
                <w:sz w:val="13"/>
                <w:szCs w:val="13"/>
              </w:rPr>
            </w:pPr>
          </w:p>
        </w:tc>
      </w:tr>
      <w:tr w:rsidR="004D5758" w:rsidRPr="004D5758" w:rsidTr="004D5758">
        <w:trPr>
          <w:tblCellSpacing w:w="15" w:type="dxa"/>
        </w:trPr>
        <w:tc>
          <w:tcPr>
            <w:tcW w:w="0" w:type="auto"/>
            <w:gridSpan w:val="5"/>
            <w:tcBorders>
              <w:top w:val="nil"/>
              <w:left w:val="nil"/>
            </w:tcBorders>
            <w:shd w:val="clear" w:color="auto" w:fill="FFFFFF"/>
            <w:tcMar>
              <w:top w:w="0" w:type="dxa"/>
              <w:left w:w="0" w:type="dxa"/>
              <w:bottom w:w="0" w:type="dxa"/>
              <w:right w:w="0" w:type="dxa"/>
            </w:tcMar>
            <w:vAlign w:val="center"/>
            <w:hideMark/>
          </w:tcPr>
          <w:p w:rsidR="004D5758" w:rsidRPr="004D5758" w:rsidRDefault="004D5758" w:rsidP="004D5758">
            <w:pPr>
              <w:widowControl/>
              <w:jc w:val="left"/>
              <w:rPr>
                <w:rFonts w:ascii="宋体" w:eastAsia="宋体" w:hAnsi="宋体" w:cs="宋体"/>
                <w:kern w:val="0"/>
                <w:sz w:val="13"/>
                <w:szCs w:val="13"/>
              </w:rPr>
            </w:pPr>
          </w:p>
        </w:tc>
      </w:tr>
    </w:tbl>
    <w:p w:rsidR="001E0425" w:rsidRDefault="001E0425"/>
    <w:sectPr w:rsidR="001E0425" w:rsidSect="001E04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5758"/>
    <w:rsid w:val="001E0425"/>
    <w:rsid w:val="004D5758"/>
    <w:rsid w:val="005D5255"/>
    <w:rsid w:val="00C83BE1"/>
    <w:rsid w:val="00D139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25"/>
    <w:pPr>
      <w:widowControl w:val="0"/>
      <w:jc w:val="both"/>
    </w:pPr>
  </w:style>
  <w:style w:type="paragraph" w:styleId="4">
    <w:name w:val="heading 4"/>
    <w:basedOn w:val="a"/>
    <w:link w:val="4Char"/>
    <w:uiPriority w:val="9"/>
    <w:qFormat/>
    <w:rsid w:val="004D5758"/>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4D5758"/>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4D5758"/>
    <w:rPr>
      <w:rFonts w:ascii="宋体" w:eastAsia="宋体" w:hAnsi="宋体" w:cs="宋体"/>
      <w:b/>
      <w:bCs/>
      <w:kern w:val="0"/>
      <w:sz w:val="24"/>
      <w:szCs w:val="24"/>
    </w:rPr>
  </w:style>
  <w:style w:type="character" w:customStyle="1" w:styleId="6Char">
    <w:name w:val="标题 6 Char"/>
    <w:basedOn w:val="a0"/>
    <w:link w:val="6"/>
    <w:uiPriority w:val="9"/>
    <w:rsid w:val="004D5758"/>
    <w:rPr>
      <w:rFonts w:ascii="宋体" w:eastAsia="宋体" w:hAnsi="宋体" w:cs="宋体"/>
      <w:b/>
      <w:bCs/>
      <w:kern w:val="0"/>
      <w:sz w:val="15"/>
      <w:szCs w:val="15"/>
    </w:rPr>
  </w:style>
  <w:style w:type="character" w:customStyle="1" w:styleId="noticecontenttitle-title">
    <w:name w:val="_notice_content_title-title"/>
    <w:basedOn w:val="a0"/>
    <w:rsid w:val="004D5758"/>
  </w:style>
  <w:style w:type="paragraph" w:styleId="a3">
    <w:name w:val="Normal (Web)"/>
    <w:basedOn w:val="a"/>
    <w:uiPriority w:val="99"/>
    <w:semiHidden/>
    <w:unhideWhenUsed/>
    <w:rsid w:val="004D57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D5758"/>
    <w:rPr>
      <w:b/>
      <w:bCs/>
    </w:rPr>
  </w:style>
  <w:style w:type="character" w:customStyle="1" w:styleId="noticegetfile-getbidfileaddress">
    <w:name w:val="noticegetfile-getbidfileaddress"/>
    <w:basedOn w:val="a0"/>
    <w:rsid w:val="004D5758"/>
  </w:style>
  <w:style w:type="character" w:customStyle="1" w:styleId="noticepurchasetime-noticepurchasetime">
    <w:name w:val="noticepurchasetime-noticepurchasetime"/>
    <w:basedOn w:val="a0"/>
    <w:rsid w:val="004D5758"/>
  </w:style>
  <w:style w:type="paragraph" w:customStyle="1" w:styleId="u-content">
    <w:name w:val="u-content"/>
    <w:basedOn w:val="a"/>
    <w:rsid w:val="004D5758"/>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4D5758"/>
  </w:style>
  <w:style w:type="character" w:customStyle="1" w:styleId="noticebidtime-bidaddress">
    <w:name w:val="noticebidtime-bidaddress"/>
    <w:basedOn w:val="a0"/>
    <w:rsid w:val="004D5758"/>
  </w:style>
  <w:style w:type="character" w:customStyle="1" w:styleId="next-select-trigger-search">
    <w:name w:val="next-select-trigger-search"/>
    <w:basedOn w:val="a0"/>
    <w:rsid w:val="004D5758"/>
  </w:style>
</w:styles>
</file>

<file path=word/webSettings.xml><?xml version="1.0" encoding="utf-8"?>
<w:webSettings xmlns:r="http://schemas.openxmlformats.org/officeDocument/2006/relationships" xmlns:w="http://schemas.openxmlformats.org/wordprocessingml/2006/main">
  <w:divs>
    <w:div w:id="307974682">
      <w:bodyDiv w:val="1"/>
      <w:marLeft w:val="0"/>
      <w:marRight w:val="0"/>
      <w:marTop w:val="0"/>
      <w:marBottom w:val="0"/>
      <w:divBdr>
        <w:top w:val="none" w:sz="0" w:space="0" w:color="auto"/>
        <w:left w:val="none" w:sz="0" w:space="0" w:color="auto"/>
        <w:bottom w:val="none" w:sz="0" w:space="0" w:color="auto"/>
        <w:right w:val="none" w:sz="0" w:space="0" w:color="auto"/>
      </w:divBdr>
      <w:divsChild>
        <w:div w:id="1671710574">
          <w:marLeft w:val="0"/>
          <w:marRight w:val="0"/>
          <w:marTop w:val="0"/>
          <w:marBottom w:val="0"/>
          <w:divBdr>
            <w:top w:val="none" w:sz="0" w:space="0" w:color="auto"/>
            <w:left w:val="none" w:sz="0" w:space="0" w:color="auto"/>
            <w:bottom w:val="none" w:sz="0" w:space="0" w:color="auto"/>
            <w:right w:val="none" w:sz="0" w:space="0" w:color="auto"/>
          </w:divBdr>
          <w:divsChild>
            <w:div w:id="15278385">
              <w:marLeft w:val="234"/>
              <w:marRight w:val="234"/>
              <w:marTop w:val="468"/>
              <w:marBottom w:val="468"/>
              <w:divBdr>
                <w:top w:val="none" w:sz="0" w:space="0" w:color="auto"/>
                <w:left w:val="none" w:sz="0" w:space="0" w:color="auto"/>
                <w:bottom w:val="none" w:sz="0" w:space="0" w:color="auto"/>
                <w:right w:val="none" w:sz="0" w:space="0" w:color="auto"/>
              </w:divBdr>
              <w:divsChild>
                <w:div w:id="1223322897">
                  <w:marLeft w:val="0"/>
                  <w:marRight w:val="0"/>
                  <w:marTop w:val="0"/>
                  <w:marBottom w:val="0"/>
                  <w:divBdr>
                    <w:top w:val="none" w:sz="0" w:space="0" w:color="auto"/>
                    <w:left w:val="none" w:sz="0" w:space="0" w:color="auto"/>
                    <w:bottom w:val="none" w:sz="0" w:space="0" w:color="auto"/>
                    <w:right w:val="none" w:sz="0" w:space="0" w:color="auto"/>
                  </w:divBdr>
                </w:div>
                <w:div w:id="1214850007">
                  <w:marLeft w:val="0"/>
                  <w:marRight w:val="0"/>
                  <w:marTop w:val="0"/>
                  <w:marBottom w:val="0"/>
                  <w:divBdr>
                    <w:top w:val="none" w:sz="0" w:space="0" w:color="auto"/>
                    <w:left w:val="none" w:sz="0" w:space="0" w:color="auto"/>
                    <w:bottom w:val="none" w:sz="0" w:space="0" w:color="auto"/>
                    <w:right w:val="none" w:sz="0" w:space="0" w:color="auto"/>
                  </w:divBdr>
                  <w:divsChild>
                    <w:div w:id="1620065745">
                      <w:marLeft w:val="0"/>
                      <w:marRight w:val="0"/>
                      <w:marTop w:val="94"/>
                      <w:marBottom w:val="94"/>
                      <w:divBdr>
                        <w:top w:val="single" w:sz="4" w:space="6" w:color="000000"/>
                        <w:left w:val="single" w:sz="4" w:space="6" w:color="000000"/>
                        <w:bottom w:val="single" w:sz="4" w:space="6" w:color="000000"/>
                        <w:right w:val="single" w:sz="4" w:space="6" w:color="000000"/>
                      </w:divBdr>
                    </w:div>
                    <w:div w:id="764620303">
                      <w:marLeft w:val="0"/>
                      <w:marRight w:val="0"/>
                      <w:marTop w:val="0"/>
                      <w:marBottom w:val="0"/>
                      <w:divBdr>
                        <w:top w:val="none" w:sz="0" w:space="0" w:color="auto"/>
                        <w:left w:val="none" w:sz="0" w:space="0" w:color="auto"/>
                        <w:bottom w:val="none" w:sz="0" w:space="0" w:color="auto"/>
                        <w:right w:val="none" w:sz="0" w:space="0" w:color="auto"/>
                      </w:divBdr>
                      <w:divsChild>
                        <w:div w:id="197478233">
                          <w:marLeft w:val="0"/>
                          <w:marRight w:val="0"/>
                          <w:marTop w:val="0"/>
                          <w:marBottom w:val="0"/>
                          <w:divBdr>
                            <w:top w:val="none" w:sz="0" w:space="0" w:color="auto"/>
                            <w:left w:val="none" w:sz="0" w:space="0" w:color="auto"/>
                            <w:bottom w:val="none" w:sz="0" w:space="0" w:color="auto"/>
                            <w:right w:val="none" w:sz="0" w:space="0" w:color="auto"/>
                          </w:divBdr>
                        </w:div>
                        <w:div w:id="997686832">
                          <w:marLeft w:val="0"/>
                          <w:marRight w:val="0"/>
                          <w:marTop w:val="0"/>
                          <w:marBottom w:val="0"/>
                          <w:divBdr>
                            <w:top w:val="none" w:sz="0" w:space="0" w:color="auto"/>
                            <w:left w:val="none" w:sz="0" w:space="0" w:color="auto"/>
                            <w:bottom w:val="none" w:sz="0" w:space="0" w:color="auto"/>
                            <w:right w:val="none" w:sz="0" w:space="0" w:color="auto"/>
                          </w:divBdr>
                        </w:div>
                      </w:divsChild>
                    </w:div>
                    <w:div w:id="701711888">
                      <w:marLeft w:val="0"/>
                      <w:marRight w:val="0"/>
                      <w:marTop w:val="0"/>
                      <w:marBottom w:val="0"/>
                      <w:divBdr>
                        <w:top w:val="none" w:sz="0" w:space="0" w:color="auto"/>
                        <w:left w:val="none" w:sz="0" w:space="0" w:color="auto"/>
                        <w:bottom w:val="none" w:sz="0" w:space="0" w:color="auto"/>
                        <w:right w:val="none" w:sz="0" w:space="0" w:color="auto"/>
                      </w:divBdr>
                      <w:divsChild>
                        <w:div w:id="650596301">
                          <w:marLeft w:val="0"/>
                          <w:marRight w:val="0"/>
                          <w:marTop w:val="0"/>
                          <w:marBottom w:val="0"/>
                          <w:divBdr>
                            <w:top w:val="none" w:sz="0" w:space="0" w:color="auto"/>
                            <w:left w:val="none" w:sz="0" w:space="0" w:color="auto"/>
                            <w:bottom w:val="none" w:sz="0" w:space="0" w:color="auto"/>
                            <w:right w:val="none" w:sz="0" w:space="0" w:color="auto"/>
                          </w:divBdr>
                          <w:divsChild>
                            <w:div w:id="1548445484">
                              <w:marLeft w:val="0"/>
                              <w:marRight w:val="0"/>
                              <w:marTop w:val="0"/>
                              <w:marBottom w:val="0"/>
                              <w:divBdr>
                                <w:top w:val="none" w:sz="0" w:space="0" w:color="auto"/>
                                <w:left w:val="none" w:sz="0" w:space="0" w:color="auto"/>
                                <w:bottom w:val="none" w:sz="0" w:space="0" w:color="auto"/>
                                <w:right w:val="none" w:sz="0" w:space="0" w:color="auto"/>
                              </w:divBdr>
                              <w:divsChild>
                                <w:div w:id="218983701">
                                  <w:marLeft w:val="299"/>
                                  <w:marRight w:val="0"/>
                                  <w:marTop w:val="0"/>
                                  <w:marBottom w:val="0"/>
                                  <w:divBdr>
                                    <w:top w:val="none" w:sz="0" w:space="0" w:color="auto"/>
                                    <w:left w:val="none" w:sz="0" w:space="0" w:color="auto"/>
                                    <w:bottom w:val="none" w:sz="0" w:space="0" w:color="auto"/>
                                    <w:right w:val="none" w:sz="0" w:space="0" w:color="auto"/>
                                  </w:divBdr>
                                </w:div>
                              </w:divsChild>
                            </w:div>
                          </w:divsChild>
                        </w:div>
                        <w:div w:id="1091196608">
                          <w:marLeft w:val="0"/>
                          <w:marRight w:val="0"/>
                          <w:marTop w:val="0"/>
                          <w:marBottom w:val="0"/>
                          <w:divBdr>
                            <w:top w:val="none" w:sz="0" w:space="0" w:color="auto"/>
                            <w:left w:val="none" w:sz="0" w:space="0" w:color="auto"/>
                            <w:bottom w:val="none" w:sz="0" w:space="0" w:color="auto"/>
                            <w:right w:val="none" w:sz="0" w:space="0" w:color="auto"/>
                          </w:divBdr>
                          <w:divsChild>
                            <w:div w:id="1075203436">
                              <w:marLeft w:val="0"/>
                              <w:marRight w:val="0"/>
                              <w:marTop w:val="0"/>
                              <w:marBottom w:val="0"/>
                              <w:divBdr>
                                <w:top w:val="none" w:sz="0" w:space="0" w:color="auto"/>
                                <w:left w:val="none" w:sz="0" w:space="0" w:color="auto"/>
                                <w:bottom w:val="none" w:sz="0" w:space="0" w:color="auto"/>
                                <w:right w:val="none" w:sz="0" w:space="0" w:color="auto"/>
                              </w:divBdr>
                              <w:divsChild>
                                <w:div w:id="456947442">
                                  <w:marLeft w:val="2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689">
                      <w:marLeft w:val="0"/>
                      <w:marRight w:val="0"/>
                      <w:marTop w:val="0"/>
                      <w:marBottom w:val="0"/>
                      <w:divBdr>
                        <w:top w:val="none" w:sz="0" w:space="0" w:color="auto"/>
                        <w:left w:val="none" w:sz="0" w:space="0" w:color="auto"/>
                        <w:bottom w:val="none" w:sz="0" w:space="0" w:color="auto"/>
                        <w:right w:val="none" w:sz="0" w:space="0" w:color="auto"/>
                      </w:divBdr>
                      <w:divsChild>
                        <w:div w:id="7410052">
                          <w:marLeft w:val="0"/>
                          <w:marRight w:val="0"/>
                          <w:marTop w:val="0"/>
                          <w:marBottom w:val="0"/>
                          <w:divBdr>
                            <w:top w:val="none" w:sz="0" w:space="0" w:color="auto"/>
                            <w:left w:val="none" w:sz="0" w:space="0" w:color="auto"/>
                            <w:bottom w:val="none" w:sz="0" w:space="0" w:color="auto"/>
                            <w:right w:val="none" w:sz="0" w:space="0" w:color="auto"/>
                          </w:divBdr>
                        </w:div>
                      </w:divsChild>
                    </w:div>
                    <w:div w:id="17618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95066">
          <w:marLeft w:val="0"/>
          <w:marRight w:val="0"/>
          <w:marTop w:val="0"/>
          <w:marBottom w:val="0"/>
          <w:divBdr>
            <w:top w:val="none" w:sz="0" w:space="0" w:color="auto"/>
            <w:left w:val="none" w:sz="0" w:space="0" w:color="auto"/>
            <w:bottom w:val="none" w:sz="0" w:space="0" w:color="auto"/>
            <w:right w:val="none" w:sz="0" w:space="0" w:color="auto"/>
          </w:divBdr>
          <w:divsChild>
            <w:div w:id="1464927567">
              <w:marLeft w:val="0"/>
              <w:marRight w:val="0"/>
              <w:marTop w:val="0"/>
              <w:marBottom w:val="0"/>
              <w:divBdr>
                <w:top w:val="none" w:sz="0" w:space="0" w:color="auto"/>
                <w:left w:val="none" w:sz="0" w:space="0" w:color="auto"/>
                <w:bottom w:val="none" w:sz="0" w:space="0" w:color="auto"/>
                <w:right w:val="none" w:sz="0" w:space="0" w:color="auto"/>
              </w:divBdr>
              <w:divsChild>
                <w:div w:id="1213693396">
                  <w:marLeft w:val="0"/>
                  <w:marRight w:val="0"/>
                  <w:marTop w:val="0"/>
                  <w:marBottom w:val="0"/>
                  <w:divBdr>
                    <w:top w:val="none" w:sz="0" w:space="0" w:color="auto"/>
                    <w:left w:val="none" w:sz="0" w:space="0" w:color="auto"/>
                    <w:bottom w:val="none" w:sz="0" w:space="0" w:color="auto"/>
                    <w:right w:val="none" w:sz="0" w:space="0" w:color="auto"/>
                  </w:divBdr>
                  <w:divsChild>
                    <w:div w:id="1860922557">
                      <w:marLeft w:val="0"/>
                      <w:marRight w:val="0"/>
                      <w:marTop w:val="0"/>
                      <w:marBottom w:val="0"/>
                      <w:divBdr>
                        <w:top w:val="none" w:sz="0" w:space="0" w:color="auto"/>
                        <w:left w:val="none" w:sz="0" w:space="0" w:color="auto"/>
                        <w:bottom w:val="none" w:sz="0" w:space="0" w:color="auto"/>
                        <w:right w:val="none" w:sz="0" w:space="0" w:color="auto"/>
                      </w:divBdr>
                      <w:divsChild>
                        <w:div w:id="877546634">
                          <w:marLeft w:val="0"/>
                          <w:marRight w:val="0"/>
                          <w:marTop w:val="0"/>
                          <w:marBottom w:val="0"/>
                          <w:divBdr>
                            <w:top w:val="none" w:sz="0" w:space="0" w:color="auto"/>
                            <w:left w:val="none" w:sz="0" w:space="0" w:color="auto"/>
                            <w:bottom w:val="none" w:sz="0" w:space="0" w:color="auto"/>
                            <w:right w:val="none" w:sz="0" w:space="0" w:color="auto"/>
                          </w:divBdr>
                          <w:divsChild>
                            <w:div w:id="1305550318">
                              <w:marLeft w:val="0"/>
                              <w:marRight w:val="0"/>
                              <w:marTop w:val="0"/>
                              <w:marBottom w:val="0"/>
                              <w:divBdr>
                                <w:top w:val="none" w:sz="0" w:space="0" w:color="auto"/>
                                <w:left w:val="none" w:sz="0" w:space="0" w:color="auto"/>
                                <w:bottom w:val="none" w:sz="0" w:space="0" w:color="auto"/>
                                <w:right w:val="none" w:sz="0" w:space="0" w:color="auto"/>
                              </w:divBdr>
                              <w:divsChild>
                                <w:div w:id="330760567">
                                  <w:marLeft w:val="0"/>
                                  <w:marRight w:val="0"/>
                                  <w:marTop w:val="0"/>
                                  <w:marBottom w:val="0"/>
                                  <w:divBdr>
                                    <w:top w:val="none" w:sz="0" w:space="0" w:color="auto"/>
                                    <w:left w:val="none" w:sz="0" w:space="0" w:color="auto"/>
                                    <w:bottom w:val="none" w:sz="0" w:space="0" w:color="auto"/>
                                    <w:right w:val="none" w:sz="0" w:space="0" w:color="auto"/>
                                  </w:divBdr>
                                  <w:divsChild>
                                    <w:div w:id="1788115677">
                                      <w:marLeft w:val="0"/>
                                      <w:marRight w:val="0"/>
                                      <w:marTop w:val="0"/>
                                      <w:marBottom w:val="0"/>
                                      <w:divBdr>
                                        <w:top w:val="none" w:sz="0" w:space="0" w:color="auto"/>
                                        <w:left w:val="none" w:sz="0" w:space="0" w:color="auto"/>
                                        <w:bottom w:val="none" w:sz="0" w:space="0" w:color="auto"/>
                                        <w:right w:val="none" w:sz="0" w:space="0" w:color="auto"/>
                                      </w:divBdr>
                                    </w:div>
                                  </w:divsChild>
                                </w:div>
                                <w:div w:id="522403139">
                                  <w:marLeft w:val="0"/>
                                  <w:marRight w:val="0"/>
                                  <w:marTop w:val="0"/>
                                  <w:marBottom w:val="0"/>
                                  <w:divBdr>
                                    <w:top w:val="none" w:sz="0" w:space="0" w:color="auto"/>
                                    <w:left w:val="none" w:sz="0" w:space="0" w:color="auto"/>
                                    <w:bottom w:val="none" w:sz="0" w:space="0" w:color="auto"/>
                                    <w:right w:val="none" w:sz="0" w:space="0" w:color="auto"/>
                                  </w:divBdr>
                                  <w:divsChild>
                                    <w:div w:id="99112153">
                                      <w:marLeft w:val="0"/>
                                      <w:marRight w:val="0"/>
                                      <w:marTop w:val="0"/>
                                      <w:marBottom w:val="0"/>
                                      <w:divBdr>
                                        <w:top w:val="none" w:sz="0" w:space="0" w:color="auto"/>
                                        <w:left w:val="none" w:sz="0" w:space="0" w:color="auto"/>
                                        <w:bottom w:val="none" w:sz="0" w:space="0" w:color="auto"/>
                                        <w:right w:val="none" w:sz="0" w:space="0" w:color="auto"/>
                                      </w:divBdr>
                                      <w:divsChild>
                                        <w:div w:id="734547547">
                                          <w:marLeft w:val="0"/>
                                          <w:marRight w:val="0"/>
                                          <w:marTop w:val="0"/>
                                          <w:marBottom w:val="0"/>
                                          <w:divBdr>
                                            <w:top w:val="single" w:sz="4" w:space="0" w:color="E5E5E5"/>
                                            <w:left w:val="single" w:sz="4" w:space="0" w:color="E5E5E5"/>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412</Words>
  <Characters>2350</Characters>
  <Application>Microsoft Office Word</Application>
  <DocSecurity>0</DocSecurity>
  <Lines>19</Lines>
  <Paragraphs>5</Paragraphs>
  <ScaleCrop>false</ScaleCrop>
  <Company>Microsoft</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2025-09-09T04:52:00Z</dcterms:created>
  <dcterms:modified xsi:type="dcterms:W3CDTF">2025-09-09T04:53:00Z</dcterms:modified>
</cp:coreProperties>
</file>