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8F3BBA">
      <w:pPr>
        <w:pStyle w:val="2"/>
        <w:ind w:firstLine="0" w:firstLineChars="0"/>
        <w:jc w:val="center"/>
        <w:rPr>
          <w:rFonts w:ascii="宋体" w:hAnsi="宋体" w:eastAsia="宋体"/>
          <w:b/>
        </w:rPr>
      </w:pPr>
      <w:r>
        <w:rPr>
          <w:rFonts w:ascii="宋体" w:hAnsi="宋体" w:eastAsia="宋体"/>
          <w:b/>
        </w:rPr>
        <w:t>开标一览表</w:t>
      </w:r>
    </w:p>
    <w:p w14:paraId="07F6FD22">
      <w:pPr>
        <w:rPr>
          <w:rFonts w:ascii="宋体" w:hAnsi="宋体" w:eastAsia="宋体"/>
        </w:rPr>
      </w:pPr>
    </w:p>
    <w:tbl>
      <w:tblPr>
        <w:tblStyle w:val="4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2952"/>
        <w:gridCol w:w="2952"/>
      </w:tblGrid>
      <w:tr w14:paraId="165E3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964" w:type="dxa"/>
            <w:vMerge w:val="restart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454A6BE6"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报价内容</w:t>
            </w:r>
          </w:p>
          <w:p w14:paraId="638D6FB2">
            <w:pPr>
              <w:spacing w:line="560" w:lineRule="exact"/>
              <w:rPr>
                <w:rFonts w:ascii="宋体" w:hAnsi="宋体" w:eastAsia="宋体"/>
              </w:rPr>
            </w:pPr>
          </w:p>
          <w:p w14:paraId="6EA7EA60"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项目名称</w:t>
            </w:r>
          </w:p>
        </w:tc>
        <w:tc>
          <w:tcPr>
            <w:tcW w:w="2952" w:type="dxa"/>
            <w:tcBorders>
              <w:top w:val="single" w:color="auto" w:sz="12" w:space="0"/>
            </w:tcBorders>
            <w:shd w:val="clear" w:color="auto" w:fill="D0CECE" w:themeFill="background2" w:themeFillShade="E6"/>
            <w:vAlign w:val="center"/>
          </w:tcPr>
          <w:p w14:paraId="02210E9D"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A栏</w:t>
            </w:r>
          </w:p>
        </w:tc>
        <w:tc>
          <w:tcPr>
            <w:tcW w:w="2952" w:type="dxa"/>
            <w:tcBorders>
              <w:top w:val="single" w:color="auto" w:sz="12" w:space="0"/>
              <w:right w:val="single" w:color="auto" w:sz="12" w:space="0"/>
            </w:tcBorders>
            <w:shd w:val="clear" w:color="auto" w:fill="D0CECE" w:themeFill="background2" w:themeFillShade="E6"/>
            <w:vAlign w:val="center"/>
          </w:tcPr>
          <w:p w14:paraId="68C3A84F"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B栏</w:t>
            </w:r>
          </w:p>
        </w:tc>
      </w:tr>
      <w:tr w14:paraId="43527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64" w:type="dxa"/>
            <w:vMerge w:val="continue"/>
            <w:tcBorders>
              <w:left w:val="single" w:color="auto" w:sz="12" w:space="0"/>
              <w:tl2br w:val="single" w:color="auto" w:sz="4" w:space="0"/>
            </w:tcBorders>
            <w:shd w:val="clear" w:color="auto" w:fill="F1F1F1" w:themeFill="background1" w:themeFillShade="F2"/>
            <w:vAlign w:val="center"/>
          </w:tcPr>
          <w:p w14:paraId="7A826571"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952" w:type="dxa"/>
            <w:shd w:val="clear" w:color="auto" w:fill="ECECEC" w:themeFill="accent3" w:themeFillTint="33"/>
            <w:vAlign w:val="center"/>
          </w:tcPr>
          <w:p w14:paraId="0C27CAF1">
            <w:pPr>
              <w:spacing w:line="56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ascii="宋体" w:hAnsi="宋体" w:eastAsia="宋体"/>
              </w:rPr>
              <w:t>投标报价</w:t>
            </w:r>
            <w:r>
              <w:rPr>
                <w:rFonts w:hint="eastAsia" w:ascii="宋体" w:hAnsi="宋体" w:eastAsia="宋体"/>
                <w:lang w:eastAsia="zh-CN"/>
              </w:rPr>
              <w:t>（</w:t>
            </w:r>
            <w:r>
              <w:rPr>
                <w:rFonts w:hint="eastAsia" w:ascii="宋体" w:hAnsi="宋体" w:eastAsia="宋体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lang w:eastAsia="zh-CN"/>
              </w:rPr>
              <w:t>）</w:t>
            </w:r>
          </w:p>
        </w:tc>
        <w:tc>
          <w:tcPr>
            <w:tcW w:w="2952" w:type="dxa"/>
            <w:tcBorders>
              <w:right w:val="single" w:color="auto" w:sz="12" w:space="0"/>
            </w:tcBorders>
            <w:shd w:val="clear" w:color="auto" w:fill="ECECEC" w:themeFill="accent3" w:themeFillTint="33"/>
            <w:vAlign w:val="center"/>
          </w:tcPr>
          <w:p w14:paraId="24C05583">
            <w:pPr>
              <w:spacing w:line="56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交货期</w:t>
            </w:r>
          </w:p>
        </w:tc>
      </w:tr>
      <w:tr w14:paraId="05B0D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2964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44BC9412">
            <w:pPr>
              <w:spacing w:line="560" w:lineRule="exact"/>
              <w:jc w:val="center"/>
              <w:rPr>
                <w:rFonts w:ascii="宋体" w:hAnsi="宋体" w:eastAsia="宋体"/>
                <w:u w:val="single"/>
              </w:rPr>
            </w:pPr>
          </w:p>
        </w:tc>
        <w:tc>
          <w:tcPr>
            <w:tcW w:w="2952" w:type="dxa"/>
            <w:vAlign w:val="center"/>
          </w:tcPr>
          <w:p w14:paraId="5346D356"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952" w:type="dxa"/>
            <w:tcBorders>
              <w:right w:val="single" w:color="auto" w:sz="12" w:space="0"/>
            </w:tcBorders>
            <w:vAlign w:val="center"/>
          </w:tcPr>
          <w:p w14:paraId="603D0F9F"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</w:tr>
      <w:tr w14:paraId="7D3A4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  <w:jc w:val="center"/>
        </w:trPr>
        <w:tc>
          <w:tcPr>
            <w:tcW w:w="2964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 w14:paraId="203D379F">
            <w:pPr>
              <w:spacing w:line="56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投标说明</w:t>
            </w:r>
          </w:p>
        </w:tc>
        <w:tc>
          <w:tcPr>
            <w:tcW w:w="5904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25FC4C96"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</w:tr>
    </w:tbl>
    <w:p w14:paraId="179679E5">
      <w:pPr>
        <w:spacing w:line="56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供应商：（供应商全称并加盖公章）</w:t>
      </w:r>
    </w:p>
    <w:p w14:paraId="569D7D7D">
      <w:pPr>
        <w:spacing w:line="5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日期：     年    月    日</w:t>
      </w:r>
    </w:p>
    <w:p w14:paraId="2EEB30B1">
      <w:pPr>
        <w:spacing w:line="560" w:lineRule="exact"/>
        <w:ind w:firstLine="420" w:firstLineChars="200"/>
        <w:rPr>
          <w:rFonts w:ascii="宋体" w:hAnsi="宋体" w:eastAsia="宋体"/>
        </w:rPr>
      </w:pPr>
    </w:p>
    <w:p w14:paraId="55C57B20">
      <w:pPr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注： 出现</w:t>
      </w:r>
      <w:r>
        <w:rPr>
          <w:rFonts w:hint="eastAsia" w:ascii="宋体" w:hAnsi="宋体" w:eastAsia="宋体"/>
        </w:rPr>
        <w:t>下列情形的按无效投标处理：A栏未按要求填写；</w:t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栏未按要求填写。报价函要求在线填写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投标报价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时，按A栏的数值进行填写。</w:t>
      </w:r>
    </w:p>
    <w:p w14:paraId="55676A5C">
      <w:pPr>
        <w:spacing w:line="5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填表说明：</w:t>
      </w:r>
    </w:p>
    <w:p w14:paraId="07E64A2E">
      <w:pPr>
        <w:spacing w:line="5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hint="eastAsia" w:ascii="宋体" w:hAnsi="宋体" w:eastAsia="宋体"/>
          <w:lang w:eastAsia="zh-CN"/>
        </w:rPr>
        <w:t>.</w:t>
      </w:r>
      <w:r>
        <w:rPr>
          <w:rFonts w:hint="eastAsia" w:ascii="宋体" w:hAnsi="宋体" w:eastAsia="宋体"/>
        </w:rPr>
        <w:t>本表所列各项数据与投标文件其他地方表述不一致时，以本表为准；</w:t>
      </w:r>
    </w:p>
    <w:p w14:paraId="0473E1F4">
      <w:pPr>
        <w:spacing w:line="5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2</w:t>
      </w:r>
      <w:r>
        <w:rPr>
          <w:rFonts w:hint="eastAsia" w:ascii="宋体" w:hAnsi="宋体" w:eastAsia="宋体"/>
        </w:rPr>
        <w:t>.投标说明栏由投标供应商根据企业情况自行填写。</w:t>
      </w:r>
    </w:p>
    <w:p w14:paraId="5097FCA3"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 w14:paraId="36993A00"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 w14:paraId="03C0831E"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 w14:paraId="5540AD61"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 w14:paraId="00F86336"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 w14:paraId="6595FA04"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 w14:paraId="6CEA02F1"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 w14:paraId="41922614">
      <w:pPr>
        <w:jc w:val="center"/>
        <w:rPr>
          <w:rFonts w:hint="eastAsia" w:ascii="宋体" w:hAnsi="宋体"/>
        </w:rPr>
      </w:pPr>
      <w:r>
        <w:rPr>
          <w:rFonts w:hint="eastAsia" w:ascii="宋体" w:hAnsi="宋体" w:eastAsia="宋体"/>
          <w:b/>
          <w:sz w:val="32"/>
          <w:szCs w:val="32"/>
        </w:rPr>
        <w:t>分项投标报价表</w:t>
      </w:r>
    </w:p>
    <w:p w14:paraId="5E041B9A">
      <w:pPr>
        <w:pStyle w:val="3"/>
        <w:spacing w:after="120" w:afterLines="50"/>
        <w:ind w:firstLine="105" w:firstLineChars="5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</w:rPr>
        <w:t xml:space="preserve">供应商名称：                                              项目编号： </w:t>
      </w:r>
    </w:p>
    <w:tbl>
      <w:tblPr>
        <w:tblStyle w:val="4"/>
        <w:tblW w:w="865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586"/>
        <w:gridCol w:w="700"/>
        <w:gridCol w:w="808"/>
        <w:gridCol w:w="709"/>
        <w:gridCol w:w="1005"/>
        <w:gridCol w:w="701"/>
        <w:gridCol w:w="956"/>
        <w:gridCol w:w="1467"/>
      </w:tblGrid>
      <w:tr w14:paraId="393459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18" w:type="dxa"/>
            <w:vAlign w:val="center"/>
          </w:tcPr>
          <w:p w14:paraId="4C851349"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586" w:type="dxa"/>
            <w:vAlign w:val="center"/>
          </w:tcPr>
          <w:p w14:paraId="3C3DE091"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标的名称</w:t>
            </w:r>
          </w:p>
        </w:tc>
        <w:tc>
          <w:tcPr>
            <w:tcW w:w="700" w:type="dxa"/>
            <w:vAlign w:val="center"/>
          </w:tcPr>
          <w:p w14:paraId="394D4CBA"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数量</w:t>
            </w:r>
          </w:p>
        </w:tc>
        <w:tc>
          <w:tcPr>
            <w:tcW w:w="808" w:type="dxa"/>
            <w:vAlign w:val="center"/>
          </w:tcPr>
          <w:p w14:paraId="42D00639"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计量单位</w:t>
            </w:r>
          </w:p>
        </w:tc>
        <w:tc>
          <w:tcPr>
            <w:tcW w:w="709" w:type="dxa"/>
            <w:vAlign w:val="center"/>
          </w:tcPr>
          <w:p w14:paraId="7A602BA9"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单价</w:t>
            </w:r>
          </w:p>
        </w:tc>
        <w:tc>
          <w:tcPr>
            <w:tcW w:w="1005" w:type="dxa"/>
            <w:vAlign w:val="center"/>
          </w:tcPr>
          <w:p w14:paraId="45C5C31C"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合价</w:t>
            </w:r>
          </w:p>
        </w:tc>
        <w:tc>
          <w:tcPr>
            <w:tcW w:w="701" w:type="dxa"/>
            <w:vAlign w:val="center"/>
          </w:tcPr>
          <w:p w14:paraId="5FFE19D1"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规格型号</w:t>
            </w:r>
          </w:p>
        </w:tc>
        <w:tc>
          <w:tcPr>
            <w:tcW w:w="956" w:type="dxa"/>
            <w:vAlign w:val="center"/>
          </w:tcPr>
          <w:p w14:paraId="52A3C9D3"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品牌</w:t>
            </w:r>
          </w:p>
        </w:tc>
        <w:tc>
          <w:tcPr>
            <w:tcW w:w="1467" w:type="dxa"/>
            <w:vAlign w:val="center"/>
          </w:tcPr>
          <w:p w14:paraId="347F48DC"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生产厂家</w:t>
            </w:r>
          </w:p>
        </w:tc>
      </w:tr>
      <w:tr w14:paraId="1BBD6B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2F10250A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586" w:type="dxa"/>
            <w:vAlign w:val="center"/>
          </w:tcPr>
          <w:p w14:paraId="13AEA77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700" w:type="dxa"/>
            <w:vAlign w:val="center"/>
          </w:tcPr>
          <w:p w14:paraId="79986A9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08" w:type="dxa"/>
            <w:vAlign w:val="center"/>
          </w:tcPr>
          <w:p w14:paraId="2B3FCAF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219862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359BAEE9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 w14:paraId="2F7B8FD0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 w14:paraId="2127E857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 w14:paraId="0408CABC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</w:tr>
      <w:tr w14:paraId="06472E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1AC7B3A9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86" w:type="dxa"/>
            <w:vAlign w:val="center"/>
          </w:tcPr>
          <w:p w14:paraId="603B800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 w14:paraId="1296FD0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08" w:type="dxa"/>
            <w:vAlign w:val="center"/>
          </w:tcPr>
          <w:p w14:paraId="2969A9E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2946D1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4CDCA911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03E6C208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25232A6A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3B11F40D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287C08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3E99DD40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86" w:type="dxa"/>
            <w:vAlign w:val="center"/>
          </w:tcPr>
          <w:p w14:paraId="57B0945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 w14:paraId="3C466F1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08" w:type="dxa"/>
            <w:vAlign w:val="center"/>
          </w:tcPr>
          <w:p w14:paraId="042CC38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43C156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2DCA7581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412568A1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372C2715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1582A0CE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15C1EE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2DF188C4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86" w:type="dxa"/>
            <w:vAlign w:val="center"/>
          </w:tcPr>
          <w:p w14:paraId="773481B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 w14:paraId="6EA3A0E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08" w:type="dxa"/>
            <w:vAlign w:val="center"/>
          </w:tcPr>
          <w:p w14:paraId="763416E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E9D96B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76D1A05B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5CE35E4C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698C833E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06E21E9E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12C2D2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16F3F6BA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86" w:type="dxa"/>
            <w:vAlign w:val="center"/>
          </w:tcPr>
          <w:p w14:paraId="4E5F753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0" w:type="dxa"/>
            <w:vAlign w:val="center"/>
          </w:tcPr>
          <w:p w14:paraId="11B5CAA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808" w:type="dxa"/>
            <w:vAlign w:val="center"/>
          </w:tcPr>
          <w:p w14:paraId="4288AB6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A8D5C2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69A1FEA5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1C881044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4ADEE342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66E3F589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5F3CEC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46B2D771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86" w:type="dxa"/>
            <w:vAlign w:val="center"/>
          </w:tcPr>
          <w:p w14:paraId="18A32D6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57DC639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63E742E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B0F041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22C5FD8E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3E92B542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226A0089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579C634A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2C5EC2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3878180C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586" w:type="dxa"/>
            <w:vAlign w:val="center"/>
          </w:tcPr>
          <w:p w14:paraId="589681F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6E68E37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25CBB6B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172E60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3A216562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7B3A6073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168B476B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451FAC8A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7F5502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0224E1B8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586" w:type="dxa"/>
            <w:vAlign w:val="center"/>
          </w:tcPr>
          <w:p w14:paraId="2486FD1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5DAE23C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72DDEBE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7F573A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793652C3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4DC195A3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720C4E7B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5269AEE6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638AFD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15CD38B8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586" w:type="dxa"/>
            <w:vAlign w:val="center"/>
          </w:tcPr>
          <w:p w14:paraId="31FC2C8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1972707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718AA58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B8B597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05DB9B16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186DE413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7DDFCE2D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719C0C26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0C2211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0E23819F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586" w:type="dxa"/>
            <w:vAlign w:val="center"/>
          </w:tcPr>
          <w:p w14:paraId="115B2D1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7265AA2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65446C7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D66EED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50F0C0F3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60FD3782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5D79D0F5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2A058413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64A198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2A00C337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586" w:type="dxa"/>
            <w:vAlign w:val="center"/>
          </w:tcPr>
          <w:p w14:paraId="1D5C799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16630DA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0AF9E35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09E685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4D534783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22E0DE7B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02D6641A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26488194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28D894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1F8B0A9A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586" w:type="dxa"/>
            <w:vAlign w:val="center"/>
          </w:tcPr>
          <w:p w14:paraId="3DAFEB3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0B48907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7223223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8483EB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17A75B9A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2BDB829E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4CD6B133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25EC9F6A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67D8B7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55CD21A7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586" w:type="dxa"/>
            <w:vAlign w:val="center"/>
          </w:tcPr>
          <w:p w14:paraId="2B33BFF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10F47AA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328C089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5AFD58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15ACCBE4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14678FD1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779448B4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37F131C2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2E257B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37D8B9BB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586" w:type="dxa"/>
            <w:vAlign w:val="center"/>
          </w:tcPr>
          <w:p w14:paraId="5C1C50D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0C053EC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3A808B7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AF0B28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699C560E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657AA1F5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6D15CC5D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5500B115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40D6D7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130DA03C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586" w:type="dxa"/>
            <w:vAlign w:val="center"/>
          </w:tcPr>
          <w:p w14:paraId="3D8651E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513FCBF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3C4B973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E779A8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405D33A6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19CC8618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6CADC640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309DAD53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583C47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4A2C8FC1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586" w:type="dxa"/>
            <w:vAlign w:val="center"/>
          </w:tcPr>
          <w:p w14:paraId="0532FF5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31DB6EF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5C0F044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D51BD9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264F306A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26646111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4FB27F76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0BEBE698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06DBF3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0AE72B05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586" w:type="dxa"/>
            <w:vAlign w:val="center"/>
          </w:tcPr>
          <w:p w14:paraId="15365A4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05C982B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51D66DC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A51E2D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24E644C7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30D0383F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474AAB11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764B6BA9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68A226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7D7D3837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586" w:type="dxa"/>
            <w:vAlign w:val="center"/>
          </w:tcPr>
          <w:p w14:paraId="267C5E0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3983AB6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578C0AA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0E8463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2C2D934F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67246770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52673FD6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4ACDFC21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00AE3F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1A804FFC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586" w:type="dxa"/>
            <w:vAlign w:val="center"/>
          </w:tcPr>
          <w:p w14:paraId="00C96E2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362CE01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3DF4756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207ACA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3073D933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0DFF48BD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6BBF24A8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5A9408AA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1168AB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0F9E7578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586" w:type="dxa"/>
            <w:vAlign w:val="center"/>
          </w:tcPr>
          <w:p w14:paraId="4866C24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73CF5F8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31C718B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A0A38D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69DDA7D5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180F9C1C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5BB00B00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0508EC66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2C723B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7CE238DB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586" w:type="dxa"/>
            <w:vAlign w:val="center"/>
          </w:tcPr>
          <w:p w14:paraId="1FCCABD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0D62080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52EE41F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659EB3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143017CA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418E9154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070B39E0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2339C437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04F66E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11E1F5E5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586" w:type="dxa"/>
            <w:vAlign w:val="center"/>
          </w:tcPr>
          <w:p w14:paraId="04C3FF2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2365536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717B3B2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896A5F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435BA587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5686511A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772B9CE8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15468720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4C90D9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0933F65D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586" w:type="dxa"/>
            <w:vAlign w:val="center"/>
          </w:tcPr>
          <w:p w14:paraId="053E87B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3D7EF5E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255B085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4CA00B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77C98F74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706C1B30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7A8834C7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1D1F8AA2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778410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0C7728A6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586" w:type="dxa"/>
            <w:vAlign w:val="center"/>
          </w:tcPr>
          <w:p w14:paraId="4DD2ED0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1DED266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6622B34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B0CCF4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28F2F0A9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5F796710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2A009023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78FD8866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01C5EA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5D0F3B79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586" w:type="dxa"/>
            <w:vAlign w:val="center"/>
          </w:tcPr>
          <w:p w14:paraId="65AE075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38B716B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6BA86AC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80AA01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4DCCD4B4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6FE6ECEF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086CFF82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0E2B350C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27BDEA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6D28EEA2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586" w:type="dxa"/>
            <w:vAlign w:val="center"/>
          </w:tcPr>
          <w:p w14:paraId="1EC014B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6E3903B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2E48F02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236C85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2ED206FC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4B6F37B2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0A5F749B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2AA2C184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303605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3AB5F8A2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586" w:type="dxa"/>
            <w:vAlign w:val="center"/>
          </w:tcPr>
          <w:p w14:paraId="4E6FD34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61BD282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7A1BDB1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973AD3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3C82B9EB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197E3083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63AE4FC9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774E8166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137A71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73257CDC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586" w:type="dxa"/>
            <w:vAlign w:val="center"/>
          </w:tcPr>
          <w:p w14:paraId="07CE0EE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7746C66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1961E32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E3C317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3BCADFC7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5B759FD9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67EE9984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62116B52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6C0E93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6C371A44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586" w:type="dxa"/>
            <w:vAlign w:val="center"/>
          </w:tcPr>
          <w:p w14:paraId="7E7D497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18437C5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333CE2D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08613AA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487D3B05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49C1FEFB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192DB96F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71797672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3667C3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34E1386A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586" w:type="dxa"/>
            <w:vAlign w:val="center"/>
          </w:tcPr>
          <w:p w14:paraId="0D78BEA6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550A8D9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789B504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2FA5924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23323B85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2F4D8E50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0C01376B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422A9082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2BF567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604EAE13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1586" w:type="dxa"/>
            <w:vAlign w:val="center"/>
          </w:tcPr>
          <w:p w14:paraId="1E12F5D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5E272970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2A4891D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1EE81A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5B720F3A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44DA722C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5055724D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49353708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5D0EDB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05EA592C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1586" w:type="dxa"/>
            <w:vAlign w:val="center"/>
          </w:tcPr>
          <w:p w14:paraId="0C2DEE3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3CA904B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5EB73A2D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2DD47D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31D59DCF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42317974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008B62C2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520A9F94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4EDE38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778C40D2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1586" w:type="dxa"/>
            <w:vAlign w:val="center"/>
          </w:tcPr>
          <w:p w14:paraId="65F5C63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09D29E7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535A479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3716B0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00E6C913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5D5CA523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09EC257D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43193414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154370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3ED7A927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586" w:type="dxa"/>
            <w:vAlign w:val="center"/>
          </w:tcPr>
          <w:p w14:paraId="0D2D54F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78259CF7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0A4D70A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7C411DA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5DE31A62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04FEAF16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26FDE060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008F256B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0EAA5D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44CC4B63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1586" w:type="dxa"/>
            <w:vAlign w:val="center"/>
          </w:tcPr>
          <w:p w14:paraId="0AE54C6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7F7598BF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5034C61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2260CA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6EBE16E4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063C6B00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27AC0518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5AF673B5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3C357F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513D99D5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1586" w:type="dxa"/>
            <w:vAlign w:val="center"/>
          </w:tcPr>
          <w:p w14:paraId="5A9F67E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0D54A963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28117B5C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FCB07A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13E33B09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507D1272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2D42142E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6BC0AFC4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553B4C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3BA83D11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1586" w:type="dxa"/>
            <w:vAlign w:val="center"/>
          </w:tcPr>
          <w:p w14:paraId="1BF1C778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608C2D99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1D15C17B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104BD1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3D187634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66DDF848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775161AD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7396E108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11E142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 w14:paraId="6C8A3E49"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1586" w:type="dxa"/>
            <w:vAlign w:val="center"/>
          </w:tcPr>
          <w:p w14:paraId="65946B72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0" w:type="dxa"/>
            <w:vAlign w:val="center"/>
          </w:tcPr>
          <w:p w14:paraId="3443C13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08" w:type="dxa"/>
            <w:vAlign w:val="center"/>
          </w:tcPr>
          <w:p w14:paraId="7009FDEE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F6D70B1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19E68D6D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 w14:paraId="74AC847D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 w14:paraId="5780310B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 w14:paraId="6BD978F7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 w14:paraId="3C6167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04" w:type="dxa"/>
            <w:gridSpan w:val="2"/>
            <w:vAlign w:val="center"/>
          </w:tcPr>
          <w:p w14:paraId="65B5003F"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6346" w:type="dxa"/>
            <w:gridSpan w:val="7"/>
            <w:vAlign w:val="center"/>
          </w:tcPr>
          <w:p w14:paraId="23B0500D">
            <w:pPr>
              <w:pStyle w:val="7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大写：</w:t>
            </w:r>
          </w:p>
          <w:p w14:paraId="27C958C5">
            <w:pPr>
              <w:pStyle w:val="7"/>
              <w:jc w:val="left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小写：</w:t>
            </w:r>
          </w:p>
        </w:tc>
      </w:tr>
    </w:tbl>
    <w:p w14:paraId="2FC01C3F">
      <w:pPr>
        <w:spacing w:line="240" w:lineRule="auto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注：各供应商可根据项目情况对表格增删，但要求内容不允许更改。</w:t>
      </w:r>
      <w:bookmarkStart w:id="0" w:name="_GoBack"/>
      <w:bookmarkEnd w:id="0"/>
    </w:p>
    <w:p w14:paraId="5FEA75FC">
      <w:pPr>
        <w:spacing w:line="240" w:lineRule="auto"/>
        <w:rPr>
          <w:rFonts w:ascii="宋体" w:hAnsi="宋体" w:eastAsia="宋体"/>
        </w:rPr>
      </w:pPr>
    </w:p>
    <w:p w14:paraId="642C2B35">
      <w:pPr>
        <w:spacing w:line="24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供应商：（供应商全称并加盖公章）</w:t>
      </w:r>
    </w:p>
    <w:p w14:paraId="20E4AB4B">
      <w:pPr>
        <w:spacing w:line="240" w:lineRule="auto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</w:rPr>
        <w:t>日期：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llMDEyNDIzYTdmN2U3MTRkZTQ1Y2U5NTBkZGYwNGIifQ=="/>
  </w:docVars>
  <w:rsids>
    <w:rsidRoot w:val="008A4100"/>
    <w:rsid w:val="00093D64"/>
    <w:rsid w:val="0027069A"/>
    <w:rsid w:val="00362ACB"/>
    <w:rsid w:val="008A4100"/>
    <w:rsid w:val="00A43DB5"/>
    <w:rsid w:val="00BE7BE6"/>
    <w:rsid w:val="15AD22FC"/>
    <w:rsid w:val="26AE4914"/>
    <w:rsid w:val="527151AC"/>
    <w:rsid w:val="52BE3595"/>
    <w:rsid w:val="56FA7C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autoRedefine/>
    <w:unhideWhenUsed/>
    <w:qFormat/>
    <w:uiPriority w:val="9"/>
    <w:pPr>
      <w:widowControl/>
      <w:spacing w:line="560" w:lineRule="exact"/>
      <w:ind w:firstLine="640" w:firstLineChars="200"/>
      <w:outlineLvl w:val="1"/>
    </w:pPr>
    <w:rPr>
      <w:rFonts w:ascii="楷体" w:hAnsi="楷体" w:eastAsia="黑体" w:cs="Times New Roman"/>
      <w:kern w:val="0"/>
      <w:sz w:val="32"/>
      <w:szCs w:val="32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  <w:rPr>
      <w:szCs w:val="20"/>
    </w:rPr>
  </w:style>
  <w:style w:type="character" w:customStyle="1" w:styleId="6">
    <w:name w:val="标题 2 Char"/>
    <w:basedOn w:val="5"/>
    <w:link w:val="2"/>
    <w:autoRedefine/>
    <w:qFormat/>
    <w:uiPriority w:val="9"/>
    <w:rPr>
      <w:rFonts w:ascii="楷体" w:hAnsi="楷体" w:eastAsia="黑体" w:cs="Times New Roman"/>
      <w:kern w:val="0"/>
      <w:sz w:val="32"/>
      <w:szCs w:val="32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542</Words>
  <Characters>591</Characters>
  <Lines>14</Lines>
  <Paragraphs>4</Paragraphs>
  <TotalTime>42</TotalTime>
  <ScaleCrop>false</ScaleCrop>
  <LinksUpToDate>false</LinksUpToDate>
  <CharactersWithSpaces>665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2024-03-28T05:24:00Z</dcterms:created>
  <dc:creator>Windows 用户</dc:creator>
  <cp:lastModifiedBy>Q 。</cp:lastModifiedBy>
  <cp:lastPrinted>2024-03-28T06:09:00Z</cp:lastPrinted>
  <dcterms:modified xsi:type="dcterms:W3CDTF">2025-08-15T03:11:57Z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556BC1E1EE6A415499184CA107AF594C_12</vt:lpwstr>
  </property>
  <property fmtid="{D5CDD505-2E9C-101B-9397-08002B2CF9AE}" pid="4" name="KSOTemplateDocerSaveRecord">
    <vt:lpwstr>eyJoZGlkIjoiZDU3ODYxZTRmOGJhYzVmYThiMDc2NTZjMjk2NGU5NzMiLCJ1c2VySWQiOiI0MjQzMTY4MzIifQ==</vt:lpwstr>
  </property>
</Properties>
</file>