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A7C0">
      <w:pPr>
        <w:jc w:val="center"/>
        <w:rPr>
          <w:rFonts w:hint="eastAsia" w:eastAsia="仿宋_GB2312"/>
          <w:b/>
          <w:bCs/>
          <w:sz w:val="40"/>
          <w:szCs w:val="22"/>
          <w:lang w:val="en-US" w:eastAsia="zh-CN"/>
        </w:rPr>
      </w:pPr>
      <w:r>
        <w:rPr>
          <w:rFonts w:hint="eastAsia"/>
          <w:b/>
          <w:bCs/>
          <w:sz w:val="40"/>
          <w:szCs w:val="22"/>
          <w:lang w:val="en-US" w:eastAsia="zh-CN"/>
        </w:rPr>
        <w:t>采购需求</w:t>
      </w:r>
    </w:p>
    <w:p w14:paraId="55566D6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一、服务要求</w:t>
      </w:r>
    </w:p>
    <w:p w14:paraId="2DA1332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（一）编制相关总结报告</w:t>
      </w:r>
    </w:p>
    <w:p w14:paraId="5364AC5E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收集整理再生水评估相关支撑资料，编制西安市再生水利用配置试点工作相关总结报告，主要包括以下内容：</w:t>
      </w:r>
    </w:p>
    <w:p w14:paraId="14DC17A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1、试点背景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FF53F4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2、总体推进情况</w:t>
      </w:r>
    </w:p>
    <w:p w14:paraId="776EDA2E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3、任务进展情况</w:t>
      </w:r>
    </w:p>
    <w:p w14:paraId="4D86131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4、典型经验做法</w:t>
      </w:r>
    </w:p>
    <w:p w14:paraId="547D12A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5、后续工作举措</w:t>
      </w:r>
    </w:p>
    <w:p w14:paraId="4FBDAF3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6、自评赋分说明</w:t>
      </w:r>
    </w:p>
    <w:p w14:paraId="018A130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（二）示范点资料制作</w:t>
      </w:r>
    </w:p>
    <w:p w14:paraId="5E93A5F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整理制作终期评估现场检查节水示范点简介资料</w:t>
      </w:r>
    </w:p>
    <w:p w14:paraId="3860004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（三）会议期间技术服务</w:t>
      </w:r>
    </w:p>
    <w:p w14:paraId="3E55BED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根据采购人的需求，负责会议期间相关技术服务等工作。</w:t>
      </w:r>
    </w:p>
    <w:p w14:paraId="0335F06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二、服务成果</w:t>
      </w:r>
    </w:p>
    <w:p w14:paraId="2D22F1B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（一）按照采购人实际需求数量提供总结报告以及其他材料；</w:t>
      </w:r>
    </w:p>
    <w:p w14:paraId="6B31F53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（二）现场技术服务。</w:t>
      </w:r>
    </w:p>
    <w:p w14:paraId="04A77D3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三、成果归属</w:t>
      </w:r>
    </w:p>
    <w:p w14:paraId="1446DC5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项目的所有成果所有权归采购人所有。</w:t>
      </w:r>
    </w:p>
    <w:p w14:paraId="6D8F5E2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四、保密要求</w:t>
      </w:r>
    </w:p>
    <w:p w14:paraId="414E140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成交供应商在项目实施过程中，对采购人所提供的所有相关资料、数据，未经采购人书面同意不得向任何第三人泄露，且保密责任不因合同的终止或解除而失效。</w:t>
      </w:r>
    </w:p>
    <w:p w14:paraId="681997E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ascii="仿宋_GB2312" w:hAnsi="仿宋_GB2312" w:eastAsia="仿宋_GB2312" w:cs="仿宋_GB2312"/>
          <w:sz w:val="32"/>
          <w:szCs w:val="32"/>
        </w:rPr>
        <w:t>质量要求：供应商应根据采购人要求，派出符合要求的技术人员，并按照国家现行的有效标准、规范、规程、条例组织开展相关工作。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27159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827159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4C01FE2"/>
    <w:rsid w:val="485E59E4"/>
    <w:rsid w:val="4A3C512E"/>
    <w:rsid w:val="4BE156B5"/>
    <w:rsid w:val="4EE80B08"/>
    <w:rsid w:val="50742555"/>
    <w:rsid w:val="52876BC7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bCs/>
      <w:sz w:val="24"/>
      <w:szCs w:val="24"/>
    </w:rPr>
  </w:style>
  <w:style w:type="paragraph" w:customStyle="1" w:styleId="13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2025-09-12T09:54:00Z</dcterms:created>
  <dc:creator>华采</dc:creator>
  <cp:lastModifiedBy>华采</cp:lastModifiedBy>
  <dcterms:modified xsi:type="dcterms:W3CDTF">2025-09-12T09:56:16Z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6F47C6E730524E419B6FEE84D003F996_11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