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71BF6">
      <w:pPr>
        <w:pStyle w:val="13"/>
        <w:jc w:val="center"/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采购需求</w:t>
      </w:r>
    </w:p>
    <w:p w14:paraId="2863E562">
      <w:pPr>
        <w:pStyle w:val="13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2025水灾害防御物资采购计划表</w:t>
      </w:r>
    </w:p>
    <w:tbl>
      <w:tblPr>
        <w:tblStyle w:val="8"/>
        <w:tblW w:w="4997" w:type="pct"/>
        <w:jc w:val="center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2033"/>
        <w:gridCol w:w="3159"/>
        <w:gridCol w:w="1270"/>
        <w:gridCol w:w="2218"/>
      </w:tblGrid>
      <w:tr w14:paraId="68C1D89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70C08B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0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AFDB25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品名</w:t>
            </w:r>
          </w:p>
        </w:tc>
        <w:tc>
          <w:tcPr>
            <w:tcW w:w="158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8AF325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技术规格及要求</w:t>
            </w:r>
          </w:p>
        </w:tc>
        <w:tc>
          <w:tcPr>
            <w:tcW w:w="6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A0156D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单位</w:t>
            </w:r>
          </w:p>
        </w:tc>
        <w:tc>
          <w:tcPr>
            <w:tcW w:w="11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7305D1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数量</w:t>
            </w:r>
          </w:p>
        </w:tc>
      </w:tr>
      <w:tr w14:paraId="44C91CC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D5AE5A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一</w:t>
            </w:r>
          </w:p>
        </w:tc>
        <w:tc>
          <w:tcPr>
            <w:tcW w:w="10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E65B85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救援设备类</w:t>
            </w:r>
          </w:p>
        </w:tc>
        <w:tc>
          <w:tcPr>
            <w:tcW w:w="15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15387B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AE6A9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B17C5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992701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219DCB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10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46D401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激流救生衣</w:t>
            </w:r>
          </w:p>
        </w:tc>
        <w:tc>
          <w:tcPr>
            <w:tcW w:w="15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DA8FBE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救援专用</w:t>
            </w:r>
          </w:p>
        </w:tc>
        <w:tc>
          <w:tcPr>
            <w:tcW w:w="6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4FE3DA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件</w:t>
            </w:r>
          </w:p>
        </w:tc>
        <w:tc>
          <w:tcPr>
            <w:tcW w:w="11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8C07C3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50</w:t>
            </w:r>
          </w:p>
        </w:tc>
      </w:tr>
      <w:tr w14:paraId="7110D7D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AFE47E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2</w:t>
            </w:r>
          </w:p>
        </w:tc>
        <w:tc>
          <w:tcPr>
            <w:tcW w:w="10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B963B4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救灾帐篷</w:t>
            </w:r>
          </w:p>
        </w:tc>
        <w:tc>
          <w:tcPr>
            <w:tcW w:w="15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B7055A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12㎡</w:t>
            </w:r>
          </w:p>
        </w:tc>
        <w:tc>
          <w:tcPr>
            <w:tcW w:w="6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6FDE70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顶</w:t>
            </w:r>
          </w:p>
        </w:tc>
        <w:tc>
          <w:tcPr>
            <w:tcW w:w="11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7AB517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30</w:t>
            </w:r>
          </w:p>
        </w:tc>
      </w:tr>
      <w:tr w14:paraId="7E7A2E8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7929D8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二</w:t>
            </w:r>
          </w:p>
        </w:tc>
        <w:tc>
          <w:tcPr>
            <w:tcW w:w="10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EBBCEE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应急物资类</w:t>
            </w:r>
          </w:p>
        </w:tc>
        <w:tc>
          <w:tcPr>
            <w:tcW w:w="15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728F0C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C34F0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F23894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4CE008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45CD12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3</w:t>
            </w:r>
          </w:p>
        </w:tc>
        <w:tc>
          <w:tcPr>
            <w:tcW w:w="10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881BB5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强光手电</w:t>
            </w:r>
          </w:p>
        </w:tc>
        <w:tc>
          <w:tcPr>
            <w:tcW w:w="15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DEBE69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强光</w:t>
            </w:r>
          </w:p>
        </w:tc>
        <w:tc>
          <w:tcPr>
            <w:tcW w:w="6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3FFD16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把</w:t>
            </w:r>
          </w:p>
        </w:tc>
        <w:tc>
          <w:tcPr>
            <w:tcW w:w="11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6B41FA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200</w:t>
            </w:r>
          </w:p>
        </w:tc>
      </w:tr>
      <w:tr w14:paraId="39B1C11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FAD24E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4</w:t>
            </w:r>
          </w:p>
        </w:tc>
        <w:tc>
          <w:tcPr>
            <w:tcW w:w="10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315AD2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雨伞</w:t>
            </w:r>
          </w:p>
        </w:tc>
        <w:tc>
          <w:tcPr>
            <w:tcW w:w="15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D305F9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短把/长把</w:t>
            </w:r>
          </w:p>
        </w:tc>
        <w:tc>
          <w:tcPr>
            <w:tcW w:w="6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B3E77B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把</w:t>
            </w:r>
          </w:p>
        </w:tc>
        <w:tc>
          <w:tcPr>
            <w:tcW w:w="11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DC29A3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200</w:t>
            </w:r>
          </w:p>
        </w:tc>
      </w:tr>
      <w:tr w14:paraId="256FDDD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1E9B96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5</w:t>
            </w:r>
          </w:p>
        </w:tc>
        <w:tc>
          <w:tcPr>
            <w:tcW w:w="10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1BA5FA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雨衣</w:t>
            </w:r>
          </w:p>
        </w:tc>
        <w:tc>
          <w:tcPr>
            <w:tcW w:w="15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8BE630">
            <w:pPr>
              <w:pStyle w:val="13"/>
              <w:ind w:firstLine="735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分体式</w:t>
            </w:r>
          </w:p>
        </w:tc>
        <w:tc>
          <w:tcPr>
            <w:tcW w:w="6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9E6C0C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套</w:t>
            </w:r>
          </w:p>
        </w:tc>
        <w:tc>
          <w:tcPr>
            <w:tcW w:w="11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F9F5DF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100</w:t>
            </w:r>
          </w:p>
        </w:tc>
      </w:tr>
      <w:tr w14:paraId="202DB32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C8B7C5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6</w:t>
            </w:r>
          </w:p>
        </w:tc>
        <w:tc>
          <w:tcPr>
            <w:tcW w:w="10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E27B50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彩条布</w:t>
            </w:r>
          </w:p>
        </w:tc>
        <w:tc>
          <w:tcPr>
            <w:tcW w:w="15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DFFDFC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30×8m</w:t>
            </w:r>
          </w:p>
        </w:tc>
        <w:tc>
          <w:tcPr>
            <w:tcW w:w="6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2842B6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包</w:t>
            </w:r>
          </w:p>
        </w:tc>
        <w:tc>
          <w:tcPr>
            <w:tcW w:w="11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D52A3C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150</w:t>
            </w:r>
          </w:p>
        </w:tc>
      </w:tr>
      <w:tr w14:paraId="2F8BBFC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FB1774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7</w:t>
            </w:r>
          </w:p>
        </w:tc>
        <w:tc>
          <w:tcPr>
            <w:tcW w:w="10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8D5DE8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防汛编织袋</w:t>
            </w:r>
          </w:p>
        </w:tc>
        <w:tc>
          <w:tcPr>
            <w:tcW w:w="15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A3F0CF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50×80cm</w:t>
            </w:r>
          </w:p>
        </w:tc>
        <w:tc>
          <w:tcPr>
            <w:tcW w:w="6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BD5554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条</w:t>
            </w:r>
          </w:p>
        </w:tc>
        <w:tc>
          <w:tcPr>
            <w:tcW w:w="11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3355CD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35000</w:t>
            </w:r>
          </w:p>
        </w:tc>
      </w:tr>
      <w:tr w14:paraId="6C27F27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9B5550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8</w:t>
            </w:r>
          </w:p>
        </w:tc>
        <w:tc>
          <w:tcPr>
            <w:tcW w:w="10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52B6E2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防洪挡水板</w:t>
            </w:r>
          </w:p>
        </w:tc>
        <w:tc>
          <w:tcPr>
            <w:tcW w:w="15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7C805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L型</w:t>
            </w:r>
          </w:p>
        </w:tc>
        <w:tc>
          <w:tcPr>
            <w:tcW w:w="6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18E2FD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片</w:t>
            </w:r>
          </w:p>
        </w:tc>
        <w:tc>
          <w:tcPr>
            <w:tcW w:w="11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055AA8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100</w:t>
            </w:r>
          </w:p>
        </w:tc>
      </w:tr>
      <w:tr w14:paraId="47B3A88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E3507B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9</w:t>
            </w:r>
          </w:p>
        </w:tc>
        <w:tc>
          <w:tcPr>
            <w:tcW w:w="10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870EA4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防洪墙</w:t>
            </w:r>
          </w:p>
        </w:tc>
        <w:tc>
          <w:tcPr>
            <w:tcW w:w="15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DD7801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6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6F68E5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m³</w:t>
            </w:r>
          </w:p>
        </w:tc>
        <w:tc>
          <w:tcPr>
            <w:tcW w:w="11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1F21B6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50</w:t>
            </w:r>
          </w:p>
        </w:tc>
      </w:tr>
      <w:tr w14:paraId="161AD01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CAFC0C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10</w:t>
            </w:r>
          </w:p>
        </w:tc>
        <w:tc>
          <w:tcPr>
            <w:tcW w:w="1021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F1881A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应急电源</w:t>
            </w:r>
          </w:p>
        </w:tc>
        <w:tc>
          <w:tcPr>
            <w:tcW w:w="15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D40A5B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4000瓦</w:t>
            </w:r>
          </w:p>
        </w:tc>
        <w:tc>
          <w:tcPr>
            <w:tcW w:w="6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593D35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组</w:t>
            </w:r>
          </w:p>
        </w:tc>
        <w:tc>
          <w:tcPr>
            <w:tcW w:w="11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C8F9A4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2</w:t>
            </w:r>
          </w:p>
        </w:tc>
      </w:tr>
      <w:tr w14:paraId="62379A4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4EA28C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21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62C03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B85605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5000瓦</w:t>
            </w:r>
          </w:p>
        </w:tc>
        <w:tc>
          <w:tcPr>
            <w:tcW w:w="6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047116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组</w:t>
            </w:r>
          </w:p>
        </w:tc>
        <w:tc>
          <w:tcPr>
            <w:tcW w:w="11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5CAAEC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2</w:t>
            </w:r>
          </w:p>
        </w:tc>
      </w:tr>
      <w:tr w14:paraId="1E7C62D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8CE76D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三</w:t>
            </w:r>
          </w:p>
        </w:tc>
        <w:tc>
          <w:tcPr>
            <w:tcW w:w="10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8E6828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监测设备类</w:t>
            </w:r>
          </w:p>
        </w:tc>
        <w:tc>
          <w:tcPr>
            <w:tcW w:w="15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2FA5BE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4086D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07A114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2F55499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C320A9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11</w:t>
            </w:r>
          </w:p>
        </w:tc>
        <w:tc>
          <w:tcPr>
            <w:tcW w:w="1021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E00395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无人机</w:t>
            </w:r>
          </w:p>
        </w:tc>
        <w:tc>
          <w:tcPr>
            <w:tcW w:w="15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97E781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四轴工业</w:t>
            </w:r>
          </w:p>
        </w:tc>
        <w:tc>
          <w:tcPr>
            <w:tcW w:w="6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89789D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架</w:t>
            </w:r>
          </w:p>
        </w:tc>
        <w:tc>
          <w:tcPr>
            <w:tcW w:w="11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92778D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2</w:t>
            </w:r>
          </w:p>
        </w:tc>
      </w:tr>
      <w:tr w14:paraId="392AEC6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D69AF1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21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76B5F4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F43F2F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侦察无人机</w:t>
            </w:r>
          </w:p>
        </w:tc>
        <w:tc>
          <w:tcPr>
            <w:tcW w:w="6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3D9505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架</w:t>
            </w:r>
          </w:p>
        </w:tc>
        <w:tc>
          <w:tcPr>
            <w:tcW w:w="11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8CA898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1</w:t>
            </w:r>
          </w:p>
        </w:tc>
      </w:tr>
      <w:tr w14:paraId="2F13426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435B0C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四</w:t>
            </w:r>
          </w:p>
        </w:tc>
        <w:tc>
          <w:tcPr>
            <w:tcW w:w="10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F84931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保障器材类</w:t>
            </w:r>
          </w:p>
        </w:tc>
        <w:tc>
          <w:tcPr>
            <w:tcW w:w="15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F7FBE5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588129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3AA38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FD9965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FEA202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12</w:t>
            </w:r>
          </w:p>
        </w:tc>
        <w:tc>
          <w:tcPr>
            <w:tcW w:w="1021" w:type="pct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52032D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防水电缆</w:t>
            </w:r>
          </w:p>
        </w:tc>
        <w:tc>
          <w:tcPr>
            <w:tcW w:w="15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E81940">
            <w:pPr>
              <w:pStyle w:val="13"/>
              <w:ind w:firstLine="105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3×16㎜²+1×6㎜²</w:t>
            </w:r>
          </w:p>
        </w:tc>
        <w:tc>
          <w:tcPr>
            <w:tcW w:w="6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A54809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米</w:t>
            </w:r>
          </w:p>
        </w:tc>
        <w:tc>
          <w:tcPr>
            <w:tcW w:w="11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E34979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1500</w:t>
            </w:r>
          </w:p>
        </w:tc>
      </w:tr>
      <w:tr w14:paraId="7614E9F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C184FF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21" w:type="pct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3BFD433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CDC221">
            <w:pPr>
              <w:pStyle w:val="13"/>
              <w:ind w:firstLine="21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3×6㎜²+1×4㎜²</w:t>
            </w:r>
          </w:p>
        </w:tc>
        <w:tc>
          <w:tcPr>
            <w:tcW w:w="6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592C87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米</w:t>
            </w:r>
          </w:p>
        </w:tc>
        <w:tc>
          <w:tcPr>
            <w:tcW w:w="11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CD89D1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1500</w:t>
            </w:r>
          </w:p>
        </w:tc>
      </w:tr>
      <w:tr w14:paraId="0A13C14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D9B441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13</w:t>
            </w:r>
          </w:p>
        </w:tc>
        <w:tc>
          <w:tcPr>
            <w:tcW w:w="10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FD7BA6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喊话器</w:t>
            </w:r>
          </w:p>
        </w:tc>
        <w:tc>
          <w:tcPr>
            <w:tcW w:w="15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744CD0">
            <w:pPr>
              <w:pStyle w:val="13"/>
              <w:ind w:firstLine="105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防水照明、50瓦</w:t>
            </w:r>
          </w:p>
        </w:tc>
        <w:tc>
          <w:tcPr>
            <w:tcW w:w="6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078DA7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套</w:t>
            </w:r>
          </w:p>
        </w:tc>
        <w:tc>
          <w:tcPr>
            <w:tcW w:w="111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5FFE36">
            <w:pPr>
              <w:pStyle w:val="13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40</w:t>
            </w:r>
          </w:p>
        </w:tc>
      </w:tr>
    </w:tbl>
    <w:p w14:paraId="4A499A13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1.激流救生衣：</w:t>
      </w:r>
      <w:r>
        <w:rPr>
          <w:rFonts w:hint="eastAsia" w:ascii="仿宋_GB2312" w:hAnsi="仿宋_GB2312" w:eastAsia="仿宋_GB2312" w:cs="仿宋_GB2312"/>
          <w:sz w:val="30"/>
          <w:szCs w:val="30"/>
        </w:rPr>
        <w:t>采用1680D高强度尼龙面料结合方形针织压力点工艺，背心式设计配备塑钢前襟拉链及后领手提式松紧提拉带，兼具耐用性与便携性。功能系统方面，环绕胸部设置≥5cm宽多功能腰带，前胸集成PFD自救装置，后背配置牵引绳拉环；活饵快卸系统采用不锈钢日型环与塑钢固定件，搭配肩部快拆牵引绳确保救援灵活性。储物系统包含正面两个可拆卸排水网布大容量置物袋、肩部对讲机袋及后背同规格置物袋，辅以多前置挂点便于工具固定。安全设计涵盖≥5条反光条和下摆腿带连接点，有效防冲脱。性能要求：全面满足高强度救援场景需求，正反面印反光条和西安水防标志。▲参数：浮力≥150N，衣身/肩部/档带分别承受≥3000N/≥800N/≥800N载荷30分钟无损坏；淡水浸泡24小时浮力损失≤3.5%。</w:t>
      </w:r>
    </w:p>
    <w:p w14:paraId="6AFB0090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2.救灾帐篷</w:t>
      </w:r>
      <w:r>
        <w:rPr>
          <w:rFonts w:hint="eastAsia" w:ascii="仿宋_GB2312" w:hAnsi="仿宋_GB2312" w:eastAsia="仿宋_GB2312" w:cs="仿宋_GB2312"/>
          <w:sz w:val="30"/>
          <w:szCs w:val="30"/>
        </w:rPr>
        <w:t>：规格型号为12㎡,3.7m×3.2m×2.67m；材料：333dtex沦涤PVC涂布层；框架：25mm×1.0mm焊接钢管（通用杆、地杆、立杆）性能：面料防雨防水、防寒保暖、挡风遮光。顶部印防汛救灾白色标识。</w:t>
      </w:r>
    </w:p>
    <w:p w14:paraId="7A57A67C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3.强光手电</w:t>
      </w:r>
      <w:r>
        <w:rPr>
          <w:rFonts w:hint="eastAsia" w:ascii="仿宋_GB2312" w:hAnsi="仿宋_GB2312" w:eastAsia="仿宋_GB2312" w:cs="仿宋_GB2312"/>
          <w:sz w:val="30"/>
          <w:szCs w:val="30"/>
        </w:rPr>
        <w:t>: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强光三档可伸缩调焦手电筒；多功能（节能模式，强光模式，闪光模式）；LED灯泡；功率：≥10W；最高亮度（最大光通量）：≥1000流明-1500流明；最大射程≥200m-500m；材灯，重量轻，坚固耐用，金属拉丝外壳，应防滑，防摔耐用。重量≤450克（包含电池）；采用大按钮，应方便操作；所配套的电池为国家CCC强制认证的电池，产品能满足防汛巡堤、观察、发送光信号、照明等常规要求的强弱可调的便携式手电。</w:t>
      </w:r>
    </w:p>
    <w:p w14:paraId="791085F3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  <w:t>4.雨伞:（1）型号：长把；伞布：高密度碰击布；面料成分：100%聚酯纤维；骨架：全钢骨架；手柄：木质或塑料；规格：≥70cm×10k自开；伞套：本色布套，可以背，携带方便；产品执行标准：GB/T23147-2018，可印字,提供100把。</w:t>
      </w:r>
    </w:p>
    <w:p w14:paraId="04ECE906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  <w:t>（2）型号：短把；伞布：高密度碰击布；面料成分：100%聚酯纤维；骨架：全钢骨架；手柄：木质或塑料；规格：≥76cm×10k自开；伞套：本色布套，可以背，携带方便；产品执行标准：GB/T23147-2018，可印字，提供100把。</w:t>
      </w:r>
    </w:p>
    <w:p w14:paraId="59AF9338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  <w:t>（3）用途：雨具。特点：10K全钢骨架,耐用、抗风性好，有伞套可背、携带方便。</w:t>
      </w:r>
    </w:p>
    <w:p w14:paraId="5B6BC4AC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  <w:t>5.雨衣：</w:t>
      </w:r>
      <w:bookmarkStart w:id="0" w:name="_GoBack"/>
      <w:r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</w:rPr>
        <w:t>分体式雨衣分上衣和雨裤，上衣带有隐藏式防雨帽，延背部及前胸部配有反光标志，雨裤底部为收紧式制作，雨衣、雨裤均有口袋，颜色为上衣荧光绿，下裤为黑色，雨衣为双层加厚型。面料成分：≥300D牛津布PU涂层，静水压：≥80KPa，表面抗湿性：≥4级。采用防水拉链，方便易用全面阻隔雨水，加绒毛领，防止皮肤接触时的冰冷感，防水立式衣领，领口加高，杜绝雨水侵入，需有隐藏式帽子，防水口袋，可收缩式袖口，TC高光反光条，需透气网格内衬。上衣前胸左上印字：西安水务和水利标志，后背印字：西安水务防汛。</w:t>
      </w:r>
    </w:p>
    <w:bookmarkEnd w:id="0"/>
    <w:p w14:paraId="77A03A4B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  <w:t>6.彩条布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:规格型号：8×30m，展开面积≥240㎡，颜色：双色条纹，红白色便于紧急识别，基材：高密度聚乙烯（PE），长度≥30米，宽度≥8米，厚度：0.12-0.25mm,▲拉断力：径向≥650N;纬向≥570N，剥离力≥2.5；用途：防汛抗洪作业，堤坝加固防渗透处理等。</w:t>
      </w:r>
    </w:p>
    <w:p w14:paraId="6F46A89C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  <w:t>7.防汛编织袋：规格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型号:50×80cm，防汛编织袋主要生产原料为聚丙烯（PP），是乙烯经聚合制得的一种热塑性树脂。经向断裂强度（kN/m）≥18，纬向断裂强度（kN/m）≥16，经纬向断裂伸长率（%）≥15，等效孔径O95（mm）0.1～0.5，摩擦系数≥0.3，顶破强力（kN）≥1.2，具有强力高、耐腐蚀、透水性好、抗微生物性好等特点。</w:t>
      </w:r>
    </w:p>
    <w:p w14:paraId="5ECD44F9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  <w:t>8.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防洪挡水板：</w:t>
      </w:r>
      <w:r>
        <w:rPr>
          <w:rFonts w:hint="eastAsia" w:ascii="仿宋_GB2312" w:hAnsi="仿宋_GB2312" w:eastAsia="仿宋_GB2312" w:cs="仿宋_GB2312"/>
          <w:sz w:val="30"/>
          <w:szCs w:val="30"/>
        </w:rPr>
        <w:t>挡水高度为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≥</w:t>
      </w:r>
      <w:r>
        <w:rPr>
          <w:rFonts w:hint="eastAsia" w:ascii="仿宋_GB2312" w:hAnsi="仿宋_GB2312" w:eastAsia="仿宋_GB2312" w:cs="仿宋_GB2312"/>
          <w:sz w:val="30"/>
          <w:szCs w:val="30"/>
        </w:rPr>
        <w:t>60cm，有直板，内弯板，外弯板三种形式，方便任意组合形成最佳形式的挡水墙，采用L型红色ABS可拆卸结构，配备卡榫式安装系统及底部防滑胶条与密封阻水条，▲弯曲强度≥70MPa，简支梁冲击强度≥45KJ/㎡，拉伸强度均≥35MPa 产品通过CMA、证检测。外形尺寸及重量：直板：底长96cm±2cm、宽75cm±2cm，厚度≥5mm，重量≥7.4Kg/块；内弯板：底长75cm±2cm、宽54cm±2cm，厚度≥4mm，重量≥3.3Kg/块；外弯板：底长75cm±2cm、宽65cm±2cm，厚度≥4mm，重量≥3.3Kg/块。</w:t>
      </w:r>
    </w:p>
    <w:p w14:paraId="4FBFE17B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/>
          <w:sz w:val="30"/>
          <w:szCs w:val="30"/>
        </w:rPr>
        <w:t>9.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防洪墙:</w:t>
      </w:r>
      <w:r>
        <w:rPr>
          <w:rFonts w:hint="eastAsia" w:ascii="仿宋_GB2312" w:hAnsi="仿宋_GB2312" w:eastAsia="仿宋_GB2312" w:cs="仿宋_GB2312"/>
          <w:sz w:val="30"/>
          <w:szCs w:val="30"/>
        </w:rPr>
        <w:t>防洪墙是防洪的重要护形式。防洪墙网与传统石笼网(石筐)不同，不仅可以装石头，甚至可以装更细的泥沙，填装材料就地取材，尤其适合在石料缺乏的江河下游或者海滨使用。借助挖掘机、铲车等先进工具，安装功效是传统沙袋的几十倍甚至上百倍。防洪笼内部填充物容易获得，也可就地取材。防洪笼具有高强拉力，抗腐蚀，使用寿命长，并且可回收，重复使用等特点。具体参数：规格型号：1m*1m*1m（长*宽*高）；每5个为一套；材质：▲采用优质低碳钢丝，丝径：≥4.0±0.1mm，网孔≥76*76mm，丝抗拉强度≥500N；焊点抗拉力≥3500N,T土工布横向断裂强度≥5.5KN，纵向拉力≥4.2N，土工布顶破强力≥0.65KN。</w:t>
      </w:r>
    </w:p>
    <w:p w14:paraId="5728DE94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10.应急电源：</w:t>
      </w:r>
      <w:r>
        <w:rPr>
          <w:rFonts w:hint="eastAsia" w:ascii="仿宋_GB2312" w:hAnsi="仿宋_GB2312" w:eastAsia="仿宋_GB2312" w:cs="仿宋_GB2312"/>
          <w:sz w:val="30"/>
          <w:szCs w:val="30"/>
        </w:rPr>
        <w:t>新能源便携式移动电源:(1)4000瓦，功率：≥4000w，输出电压:220V/50Hz，输出接口:防水≥10A和防水≥16A，可匹配48V直流焊机，可实现φ2.5-3.2mm电防水电焊条长焊。外置保险丝装置，防上用电器过载所引发的设备损坏。保护功能:过载、欠压、短路、漏电、异常;蓝牙系统:Android 安卓、苹果IOS:工作温度:≥-20℃~45℃,快速充电，0-80%充电≤2小时，完全充满:≤3小时。长寿命锂电池模组，经过国家C0C认证的合格产品。(2)5000瓦，▲≥IP54，防尘、防水溅。输出电压:220V/50Hz;防护等级:功率:≥5000W;输出插座:防水≥10A和防水≥16A；电池类型:镍钴锰酸锂；电池安装:内置式电池；储能容量:≥5627WH;保护功能:过载、欠压、短路、漏电、异常;蓝牙系统:Android 安卓、苹果IOS;工作温度:≥-20℃~45℃:充电:AC≥ 22V/30A:经过国家CCC认证的合格产品。</w:t>
      </w:r>
    </w:p>
    <w:p w14:paraId="018CE672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11.无人机：</w:t>
      </w:r>
      <w:r>
        <w:rPr>
          <w:rFonts w:hint="eastAsia" w:ascii="仿宋_GB2312" w:hAnsi="仿宋_GB2312" w:eastAsia="仿宋_GB2312" w:cs="仿宋_GB2312"/>
          <w:sz w:val="30"/>
          <w:szCs w:val="30"/>
        </w:rPr>
        <w:t>（1）四轴工业无人机；最大载重：≥6 千克;最大水平飞行速度（海平面附近无风）;≥25 米/秒;最大起飞海拔高度：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≥</w:t>
      </w:r>
      <w:r>
        <w:rPr>
          <w:rFonts w:hint="eastAsia" w:ascii="仿宋_GB2312" w:hAnsi="仿宋_GB2312" w:eastAsia="仿宋_GB2312" w:cs="仿宋_GB2312"/>
          <w:sz w:val="30"/>
          <w:szCs w:val="30"/>
        </w:rPr>
        <w:t>7000 米;最长飞行时间（无风环境）：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≥</w:t>
      </w:r>
      <w:r>
        <w:rPr>
          <w:rFonts w:hint="eastAsia" w:ascii="仿宋_GB2312" w:hAnsi="仿宋_GB2312" w:eastAsia="仿宋_GB2312" w:cs="仿宋_GB2312"/>
          <w:sz w:val="30"/>
          <w:szCs w:val="30"/>
        </w:rPr>
        <w:t>59 分钟;最大抗风速度：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≥</w:t>
      </w:r>
      <w:r>
        <w:rPr>
          <w:rFonts w:hint="eastAsia" w:ascii="仿宋_GB2312" w:hAnsi="仿宋_GB2312" w:eastAsia="仿宋_GB2312" w:cs="仿宋_GB2312"/>
          <w:sz w:val="30"/>
          <w:szCs w:val="30"/>
        </w:rPr>
        <w:t>12 米/秒;水平：1 厘米 + 1 ppm；垂直：1.5 厘米 + 1 ppm；IP 防护等级：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≥</w:t>
      </w:r>
      <w:r>
        <w:rPr>
          <w:rFonts w:hint="eastAsia" w:ascii="仿宋_GB2312" w:hAnsi="仿宋_GB2312" w:eastAsia="仿宋_GB2312" w:cs="仿宋_GB2312"/>
          <w:sz w:val="30"/>
          <w:szCs w:val="30"/>
        </w:rPr>
        <w:t>IP55;感知系统类型：全向双目视觉系统（环视为彩色鱼眼）;水平环扫激光雷达，上激光雷达及下三维红外测距传感器;六向毫米波雷达;兼容的 DJI 云台相机：H30、H30T、L2、P1;最多支持同时挂载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≥</w:t>
      </w:r>
      <w:r>
        <w:rPr>
          <w:rFonts w:hint="eastAsia" w:ascii="仿宋_GB2312" w:hAnsi="仿宋_GB2312" w:eastAsia="仿宋_GB2312" w:cs="仿宋_GB2312"/>
          <w:sz w:val="30"/>
          <w:szCs w:val="30"/>
        </w:rPr>
        <w:t>7个负载;换扫毫米波雷达，及高精度激光雷达避障支持可见光及热成像模型检测、智能AR投射、实时仿地、船上起降、定速巡航、飞向、跟踪、环绕等智能飞行功能.配备行业大型无人机喊话器负载，音量大，传播距离远，同时支持多种喊话模式，适用于公共安全、应急救援等作业场景；额定功率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≥</w:t>
      </w:r>
      <w:r>
        <w:rPr>
          <w:rFonts w:hint="eastAsia" w:ascii="仿宋_GB2312" w:hAnsi="仿宋_GB2312" w:eastAsia="仿宋_GB2312" w:cs="仿宋_GB2312"/>
          <w:sz w:val="30"/>
          <w:szCs w:val="30"/>
        </w:rPr>
        <w:t>30 瓦；最大响度：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≥</w:t>
      </w:r>
      <w:r>
        <w:rPr>
          <w:rFonts w:hint="eastAsia" w:ascii="仿宋_GB2312" w:hAnsi="仿宋_GB2312" w:eastAsia="仿宋_GB2312" w:cs="仿宋_GB2312"/>
          <w:sz w:val="30"/>
          <w:szCs w:val="30"/>
        </w:rPr>
        <w:t>127 分贝@1 米 ；有效传播距离：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≥</w:t>
      </w:r>
      <w:r>
        <w:rPr>
          <w:rFonts w:hint="eastAsia" w:ascii="仿宋_GB2312" w:hAnsi="仿宋_GB2312" w:eastAsia="仿宋_GB2312" w:cs="仿宋_GB2312"/>
          <w:sz w:val="30"/>
          <w:szCs w:val="30"/>
        </w:rPr>
        <w:t>500 米 。配件包括：无人机，相机，电池，充电器，遥控器，喊话器等。</w:t>
      </w:r>
    </w:p>
    <w:p w14:paraId="76435637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（2）侦察无人机;最大水平飞行速度：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≥</w:t>
      </w:r>
      <w:r>
        <w:rPr>
          <w:rFonts w:hint="eastAsia" w:ascii="仿宋_GB2312" w:hAnsi="仿宋_GB2312" w:eastAsia="仿宋_GB2312" w:cs="仿宋_GB2312"/>
          <w:sz w:val="30"/>
          <w:szCs w:val="30"/>
        </w:rPr>
        <w:t>25 米/秒*（运动挡）;最大起飞海拔高度：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≥</w:t>
      </w:r>
      <w:r>
        <w:rPr>
          <w:rFonts w:hint="eastAsia" w:ascii="仿宋_GB2312" w:hAnsi="仿宋_GB2312" w:eastAsia="仿宋_GB2312" w:cs="仿宋_GB2312"/>
          <w:sz w:val="30"/>
          <w:szCs w:val="30"/>
        </w:rPr>
        <w:t>6000 米;最长飞行时间：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≥</w:t>
      </w:r>
      <w:r>
        <w:rPr>
          <w:rFonts w:hint="eastAsia" w:ascii="仿宋_GB2312" w:hAnsi="仿宋_GB2312" w:eastAsia="仿宋_GB2312" w:cs="仿宋_GB2312"/>
          <w:sz w:val="30"/>
          <w:szCs w:val="30"/>
        </w:rPr>
        <w:t>51 分钟;最大抗风速度：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≥</w:t>
      </w:r>
      <w:r>
        <w:rPr>
          <w:rFonts w:hint="eastAsia" w:ascii="仿宋_GB2312" w:hAnsi="仿宋_GB2312" w:eastAsia="仿宋_GB2312" w:cs="仿宋_GB2312"/>
          <w:sz w:val="30"/>
          <w:szCs w:val="30"/>
        </w:rPr>
        <w:t>12 米/秒;卫星导航系统：GPS + Galileo + BeiDou;影像传感器：哈苏相机：4/3 CMOS，有效像素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≥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1 亿;中长焦相机：1/1.3 英寸 CMOS，有效像素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≥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4800 万;长焦相机：1/1.5 英寸 CMOS，有效像素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≥</w:t>
      </w:r>
      <w:r>
        <w:rPr>
          <w:rFonts w:hint="eastAsia" w:ascii="仿宋_GB2312" w:hAnsi="仿宋_GB2312" w:eastAsia="仿宋_GB2312" w:cs="仿宋_GB2312"/>
          <w:sz w:val="30"/>
          <w:szCs w:val="30"/>
        </w:rPr>
        <w:t>5000 万;数字变焦;哈苏相机：1 倍至 2.5 倍;中长焦相机：2.5 倍至 6 倍;长焦相机：6 倍至 24 倍感知系统类型：全向双目视觉系统，辅以机身前视激光雷达和底部红外传感器,6K/60fps HDR 视频、1/1.3 英寸与 1/1.5 英寸大底双长焦相机、360°旋转万象云台、0.1 Lux 夜景级全向主动避障、DII04+ 30 公里 10-bit HDR 图传、5.5寸高亮屏;机载内存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≥</w:t>
      </w:r>
      <w:r>
        <w:rPr>
          <w:rFonts w:hint="eastAsia" w:ascii="仿宋_GB2312" w:hAnsi="仿宋_GB2312" w:eastAsia="仿宋_GB2312" w:cs="仿宋_GB2312"/>
          <w:sz w:val="30"/>
          <w:szCs w:val="30"/>
        </w:rPr>
        <w:t>64G,配件包括：无人机，相机，电池，充电器，遥控器，喊话器等。</w:t>
      </w:r>
    </w:p>
    <w:p w14:paraId="107809A0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12.防水电缆线：（1）3×16㎜²+1×6㎜²电缆</w:t>
      </w:r>
      <w:r>
        <w:rPr>
          <w:rFonts w:hint="eastAsia" w:ascii="仿宋_GB2312" w:hAnsi="仿宋_GB2312" w:eastAsia="仿宋_GB2312" w:cs="仿宋_GB2312"/>
          <w:sz w:val="30"/>
          <w:szCs w:val="30"/>
        </w:rPr>
        <w:t>，材料：主氧铜，绝缘层：交联聚乙烯，耐高温，耐老化，电压等级：380V-660v,护套层材料：氯丁橡胶（CR）防水、耐油、抗紫外线，工作温度：-40℃～+90℃，生产标准符合国家标准并经过国家CCC认证。；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（2）3×6㎜²+1×4㎜²电缆</w:t>
      </w:r>
      <w:r>
        <w:rPr>
          <w:rFonts w:hint="eastAsia" w:ascii="仿宋_GB2312" w:hAnsi="仿宋_GB2312" w:eastAsia="仿宋_GB2312" w:cs="仿宋_GB2312"/>
          <w:sz w:val="30"/>
          <w:szCs w:val="30"/>
        </w:rPr>
        <w:t>，材料：主氧铜，绝缘层：交联聚乙烯，耐高温，耐老化，电压等级：380V-660V,护套层材料：氯丁橡胶（CR）防水、耐油、抗紫外线，工作温度：-40℃～+90℃，生产标准符合国家标准并经过国家CCC认证。</w:t>
      </w:r>
    </w:p>
    <w:p w14:paraId="07F817E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13.喊话器</w:t>
      </w:r>
      <w:r>
        <w:rPr>
          <w:rFonts w:hint="eastAsia" w:ascii="仿宋_GB2312" w:hAnsi="仿宋_GB2312" w:eastAsia="仿宋_GB2312" w:cs="仿宋_GB2312"/>
          <w:sz w:val="30"/>
          <w:szCs w:val="30"/>
        </w:rPr>
        <w:t>：防水照明喊话器：峰值功率：≥50W；峰值分贝：≥120dB；传输距离：≥800米；防水等级：≥IPX-6；功能：专业防水、LED照明、防空警报，专业喊话；适用范围：抗洪抢险、防汛救援、暴雨天气、夜间巡逻。</w:t>
      </w:r>
    </w:p>
    <w:p w14:paraId="0CE90858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核心产品：本项目核心产品为防洪挡水板、防洪墙。提供相同品牌产品且通过资格审查、符合性审查的不同供应商参加同一合同项下磋商活动的，按一家供应商计算，评审后得分最高的同品牌供应商获得成交供应商推荐资格；评审得分相同的，采取随机抽取方式确定，其他同品牌供应商不作为成交候选人。非单一产品采购项目，多家供应商提供的核心产品品牌相同的，按以上规定处理。</w:t>
      </w:r>
    </w:p>
    <w:p w14:paraId="10DE2E54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（二）产品的质保期不少于1 年。成交供应商承诺超过磋商文件要求的，按其承诺的质保期进行质保。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011EB"/>
    <w:rsid w:val="00C34048"/>
    <w:rsid w:val="050471D5"/>
    <w:rsid w:val="053C7039"/>
    <w:rsid w:val="05711A44"/>
    <w:rsid w:val="07055153"/>
    <w:rsid w:val="07F933E3"/>
    <w:rsid w:val="09CF2980"/>
    <w:rsid w:val="09D0533B"/>
    <w:rsid w:val="0B6F77E5"/>
    <w:rsid w:val="0BE77DA2"/>
    <w:rsid w:val="112011EB"/>
    <w:rsid w:val="117A2513"/>
    <w:rsid w:val="13FE0526"/>
    <w:rsid w:val="181C3FA3"/>
    <w:rsid w:val="18EF18DD"/>
    <w:rsid w:val="19235D7C"/>
    <w:rsid w:val="1F5A6197"/>
    <w:rsid w:val="23C949D6"/>
    <w:rsid w:val="26396924"/>
    <w:rsid w:val="26E13E53"/>
    <w:rsid w:val="27D868FE"/>
    <w:rsid w:val="283D6944"/>
    <w:rsid w:val="297558AC"/>
    <w:rsid w:val="2D901664"/>
    <w:rsid w:val="333A6108"/>
    <w:rsid w:val="34391CBC"/>
    <w:rsid w:val="34880D18"/>
    <w:rsid w:val="34E06B1D"/>
    <w:rsid w:val="34FD51B3"/>
    <w:rsid w:val="37B13F46"/>
    <w:rsid w:val="385935CD"/>
    <w:rsid w:val="3A6F7E2D"/>
    <w:rsid w:val="3ABB227F"/>
    <w:rsid w:val="3C31041F"/>
    <w:rsid w:val="3D1928D1"/>
    <w:rsid w:val="3F41226C"/>
    <w:rsid w:val="41271A71"/>
    <w:rsid w:val="427D3EB0"/>
    <w:rsid w:val="44C01FE2"/>
    <w:rsid w:val="485E59E4"/>
    <w:rsid w:val="4A3C512E"/>
    <w:rsid w:val="4BE156B5"/>
    <w:rsid w:val="4EE80B08"/>
    <w:rsid w:val="50742555"/>
    <w:rsid w:val="52876BC7"/>
    <w:rsid w:val="530774AF"/>
    <w:rsid w:val="55A52421"/>
    <w:rsid w:val="579A3366"/>
    <w:rsid w:val="59502521"/>
    <w:rsid w:val="5B0842C5"/>
    <w:rsid w:val="5C036210"/>
    <w:rsid w:val="5CD53D97"/>
    <w:rsid w:val="5EAE573F"/>
    <w:rsid w:val="5F171848"/>
    <w:rsid w:val="615B30D9"/>
    <w:rsid w:val="615C33BC"/>
    <w:rsid w:val="636D3049"/>
    <w:rsid w:val="693A7F09"/>
    <w:rsid w:val="6A894E1B"/>
    <w:rsid w:val="6AF272E7"/>
    <w:rsid w:val="6B861DFC"/>
    <w:rsid w:val="6C136138"/>
    <w:rsid w:val="6C414997"/>
    <w:rsid w:val="6C5C1EDC"/>
    <w:rsid w:val="6E5824A9"/>
    <w:rsid w:val="70DA5D7D"/>
    <w:rsid w:val="72E3010A"/>
    <w:rsid w:val="738B22F5"/>
    <w:rsid w:val="75153B55"/>
    <w:rsid w:val="7540409A"/>
    <w:rsid w:val="75FC26D7"/>
    <w:rsid w:val="78A417BB"/>
    <w:rsid w:val="7B7D3A13"/>
    <w:rsid w:val="7CCE6984"/>
    <w:rsid w:val="7D393C95"/>
    <w:rsid w:val="7D6D78F8"/>
    <w:rsid w:val="7DF2584A"/>
    <w:rsid w:val="7E7D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仿宋_GB2312" w:cs="宋体"/>
      <w:b/>
      <w:bCs/>
      <w:sz w:val="32"/>
      <w:szCs w:val="48"/>
      <w:lang w:bidi="ar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adjustRightInd w:val="0"/>
      <w:snapToGrid w:val="0"/>
      <w:spacing w:line="360" w:lineRule="auto"/>
      <w:outlineLvl w:val="1"/>
    </w:pPr>
    <w:rPr>
      <w:rFonts w:ascii="黑体" w:hAnsi="黑体" w:cs="Times New Roman"/>
      <w:b/>
      <w:sz w:val="30"/>
      <w:szCs w:val="24"/>
    </w:rPr>
  </w:style>
  <w:style w:type="paragraph" w:styleId="4">
    <w:name w:val="heading 3"/>
    <w:basedOn w:val="1"/>
    <w:next w:val="1"/>
    <w:link w:val="12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360" w:lineRule="auto"/>
      <w:outlineLvl w:val="2"/>
    </w:pPr>
    <w:rPr>
      <w:rFonts w:ascii="Calibri" w:hAnsi="Calibri" w:cs="Times New Roman"/>
      <w:b/>
      <w:sz w:val="24"/>
      <w:szCs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300" w:lineRule="auto"/>
      <w:outlineLvl w:val="3"/>
    </w:pPr>
    <w:rPr>
      <w:rFonts w:ascii="Arial" w:hAnsi="Arial" w:cs="Times New Roman"/>
      <w:b/>
      <w:sz w:val="30"/>
      <w:szCs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autoRedefine/>
    <w:qFormat/>
    <w:uiPriority w:val="0"/>
    <w:pPr>
      <w:ind w:firstLine="420" w:firstLineChars="200"/>
    </w:pPr>
  </w:style>
  <w:style w:type="paragraph" w:styleId="7">
    <w:name w:val="Body Text"/>
    <w:basedOn w:val="1"/>
    <w:autoRedefine/>
    <w:qFormat/>
    <w:uiPriority w:val="0"/>
    <w:pPr>
      <w:spacing w:after="120" w:afterLines="0" w:afterAutospacing="0"/>
    </w:pPr>
  </w:style>
  <w:style w:type="character" w:customStyle="1" w:styleId="10">
    <w:name w:val="标题 2 Char"/>
    <w:link w:val="3"/>
    <w:autoRedefine/>
    <w:qFormat/>
    <w:uiPriority w:val="0"/>
    <w:rPr>
      <w:rFonts w:ascii="Arial" w:hAnsi="Arial" w:eastAsia="仿宋_GB2312" w:cs="Times New Roman"/>
      <w:b/>
      <w:snapToGrid w:val="0"/>
      <w:color w:val="000000"/>
      <w:kern w:val="0"/>
      <w:sz w:val="30"/>
      <w:szCs w:val="24"/>
      <w:lang w:eastAsia="en-US"/>
    </w:rPr>
  </w:style>
  <w:style w:type="character" w:customStyle="1" w:styleId="11">
    <w:name w:val="标题 1 Char"/>
    <w:link w:val="2"/>
    <w:autoRedefine/>
    <w:qFormat/>
    <w:uiPriority w:val="0"/>
    <w:rPr>
      <w:rFonts w:ascii="宋体" w:hAnsi="宋体" w:eastAsia="仿宋_GB2312" w:cs="宋体"/>
      <w:b/>
      <w:bCs/>
      <w:snapToGrid w:val="0"/>
      <w:color w:val="000000"/>
      <w:spacing w:val="-4"/>
      <w:kern w:val="44"/>
      <w:sz w:val="32"/>
      <w:szCs w:val="24"/>
      <w:lang w:val="en-US" w:eastAsia="en-US" w:bidi="ar-SA"/>
    </w:rPr>
  </w:style>
  <w:style w:type="character" w:customStyle="1" w:styleId="12">
    <w:name w:val="标题 3 Char"/>
    <w:link w:val="4"/>
    <w:qFormat/>
    <w:uiPriority w:val="0"/>
    <w:rPr>
      <w:rFonts w:ascii="Calibri" w:hAnsi="Calibri" w:eastAsia="仿宋_GB2312" w:cs="Times New Roman"/>
      <w:b/>
      <w:bCs/>
      <w:sz w:val="24"/>
      <w:szCs w:val="24"/>
    </w:rPr>
  </w:style>
  <w:style w:type="paragraph" w:customStyle="1" w:styleId="13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2025-09-16T07:11:00Z</dcterms:created>
  <dc:creator>华采</dc:creator>
  <cp:lastModifiedBy>华采</cp:lastModifiedBy>
  <dcterms:modified xsi:type="dcterms:W3CDTF">2025-09-16T07:16:01Z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B0605EB6A0A74FEBB5D7BFC59BF64890_11</vt:lpwstr>
  </property>
  <property fmtid="{D5CDD505-2E9C-101B-9397-08002B2CF9AE}" pid="4" name="KSOTemplateDocerSaveRecord">
    <vt:lpwstr>eyJoZGlkIjoiZjJhNzdmOTM5YmVkNWYxMDI1ZDJkZDk5YzNhZTc2YzAiLCJ1c2VySWQiOiIyNzA3NjExMTQifQ==</vt:lpwstr>
  </property>
</Properties>
</file>