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B9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采购内容及标准</w:t>
      </w:r>
    </w:p>
    <w:p w14:paraId="01F848B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一、商务要求</w:t>
      </w:r>
    </w:p>
    <w:p w14:paraId="6902A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1、服务期限：合同签订之日起1年</w:t>
      </w:r>
    </w:p>
    <w:p w14:paraId="27D2D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2、付款方式：每月考核、根据考核结果按月支付</w:t>
      </w:r>
    </w:p>
    <w:p w14:paraId="0DA2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3、服务地点：西安市阎良区</w:t>
      </w:r>
    </w:p>
    <w:p w14:paraId="55B88F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二、技术要求</w:t>
      </w:r>
    </w:p>
    <w:p w14:paraId="6326B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（一）车辆要求</w:t>
      </w:r>
    </w:p>
    <w:p w14:paraId="77657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1、2辆清洗车、2辆洗扫车、2辆皮卡车；</w:t>
      </w:r>
    </w:p>
    <w:p w14:paraId="3AF3D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2、车辆年限在5年以内；</w:t>
      </w:r>
    </w:p>
    <w:p w14:paraId="580E8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3、所提供车辆应符合国家机动车运行安全技术标准；</w:t>
      </w:r>
    </w:p>
    <w:p w14:paraId="26D54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4、所提供车辆性能安全稳定、技术先进、符合环保要求；</w:t>
      </w:r>
    </w:p>
    <w:p w14:paraId="71A4F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5、所提供车辆污染物排放符合国家和陕西省相关规定；</w:t>
      </w:r>
    </w:p>
    <w:p w14:paraId="3FD96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6、所提供车辆必须车辆年检合格，车辆保险及承运人险手续齐全；</w:t>
      </w:r>
    </w:p>
    <w:p w14:paraId="4B399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7、所提供车辆状况良好，车容车貌整洁，车辆配备安全设施齐全可靠；</w:t>
      </w:r>
    </w:p>
    <w:p w14:paraId="600FB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8、车辆和驾驶员需相对固定，需要调整时应在采购人的监管下调整且服从各项管理规定；</w:t>
      </w:r>
    </w:p>
    <w:p w14:paraId="04018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9、需提供相同标准的备用车一辆，遇到车辆出现故障等特殊情况时，应及时调整，确保完成督导检查任务。备用车辆不得额外收取费用。</w:t>
      </w:r>
    </w:p>
    <w:p w14:paraId="129BC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 xml:space="preserve">（二）驾驶员要求 </w:t>
      </w:r>
    </w:p>
    <w:p w14:paraId="4B0D5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1、驾驶证、身份证必备的证照齐全；</w:t>
      </w:r>
    </w:p>
    <w:p w14:paraId="56472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2、具有3年以上驾驶经历，最近三年无重大交通责任事故；</w:t>
      </w:r>
    </w:p>
    <w:p w14:paraId="246E8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3、最近三年连续3个记分周期内没有被记满分记录，无饮酒或者醉驾记录，近一年内无驾驶客运车辆超员、超载等严重交通违法行为；</w:t>
      </w:r>
    </w:p>
    <w:p w14:paraId="0A3E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4、身体健康，无传染病史，品行良好，无违法犯罪记录，有良好的职业道德和操守。遵守交通法规，操作规范，文明驾驶，有驾驶人员应有的服务意识和责任意识；</w:t>
      </w:r>
    </w:p>
    <w:p w14:paraId="50828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5、驾驶员必须服从公司和采购人的协调管理，用车办事期间，须保证通信畅通。</w:t>
      </w:r>
    </w:p>
    <w:p w14:paraId="2729B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（三）出租车走航报警派单系统</w:t>
      </w:r>
    </w:p>
    <w:p w14:paraId="248EA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1、出租车走航报警派单系统接警、处警要及时；</w:t>
      </w:r>
    </w:p>
    <w:p w14:paraId="2C03F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2、出租车走航“报警派单系统”上传作业照片复核审核标准：</w:t>
      </w:r>
    </w:p>
    <w:p w14:paraId="00B84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①清洗车:正在作业，有喷水，面积较大，拍摄主体包括作业车辆以及作业道路；</w:t>
      </w:r>
    </w:p>
    <w:p w14:paraId="5D178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②组合车/吸尘车:正在作业，吸尘装置下降至地面吸过的地面较干净；</w:t>
      </w:r>
    </w:p>
    <w:p w14:paraId="7911C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③组合车/洗扫车:正在作业，洗扫的像大扫帚的装置在运作，拍摄主体包括作业车辆以及作业道路；</w:t>
      </w:r>
    </w:p>
    <w:p w14:paraId="458B9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④人工作业:看得到有人在扫地等作业(注:人工作业占比不能超过30%)；</w:t>
      </w:r>
    </w:p>
    <w:p w14:paraId="173C9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⑤单纯上传某段道路:喷水后和未作业的道路有明显对比。</w:t>
      </w:r>
    </w:p>
    <w:p w14:paraId="76BD8D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三、服务标准</w:t>
      </w:r>
    </w:p>
    <w:p w14:paraId="242DA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(一)在服务期限内，供应商必须遵守国家《中华人民共和国民法典》及有关法律、法规，在管理范围内进行卫生保洁服务。</w:t>
      </w:r>
    </w:p>
    <w:p w14:paraId="471C3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具体要求参照国家及省、市的有关规定、具体标准,结合自身管理服务水平,供应商要具体承诺各服务项目要达到的指标，包括但不限于:</w:t>
      </w:r>
    </w:p>
    <w:p w14:paraId="7B757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1、清洁、保洁率 90%以上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0FA06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2、配备与劳动强度和服务所匹配的人员和设备，所有服务人员实行统一管理，一律着职业装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7D41F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3、提供符合项目实际需要的服务模式和方案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083D6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4、具有严谨、实用的管理制度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；</w:t>
      </w:r>
    </w:p>
    <w:p w14:paraId="23579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5、具有有针对性的岗位职责及各项安全措施。</w:t>
      </w:r>
    </w:p>
    <w:p w14:paraId="6E5F3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(二)执行标准</w:t>
      </w:r>
    </w:p>
    <w:p w14:paraId="2EFAD0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未明确服务执行标准、规范的，按照国家最新标准执行。</w:t>
      </w:r>
    </w:p>
    <w:p w14:paraId="5F4EA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(三)车辆使用</w:t>
      </w:r>
    </w:p>
    <w:p w14:paraId="6CB96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如上级部门调拨新车辆，使用费双方另行协商。</w:t>
      </w:r>
    </w:p>
    <w:p w14:paraId="65C68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51D9B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1131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237"/>
    <w:rsid w:val="619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itle13"/>
    <w:basedOn w:val="1"/>
    <w:qFormat/>
    <w:uiPriority w:val="0"/>
    <w:pPr>
      <w:spacing w:before="120" w:beforeAutospacing="0" w:after="0" w:afterAutospacing="0"/>
      <w:ind w:left="0" w:right="0" w:firstLine="0"/>
      <w:jc w:val="left"/>
    </w:pPr>
    <w:rPr>
      <w:b/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1121</Characters>
  <Lines>0</Lines>
  <Paragraphs>0</Paragraphs>
  <TotalTime>22</TotalTime>
  <ScaleCrop>false</ScaleCrop>
  <LinksUpToDate>false</LinksUpToDate>
  <CharactersWithSpaces>1128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2025-08-20T07:53:00Z</dcterms:created>
  <dc:creator>Administrator</dc:creator>
  <cp:lastModifiedBy>念念</cp:lastModifiedBy>
  <dcterms:modified xsi:type="dcterms:W3CDTF">2025-09-11T04:11:57Z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eyJoZGlkIjoiYjQyY2RhYTI3OGRlOTdhODFlZmRjNzg5OGYzZWU1YmUiLCJ1c2VySWQiOiIzNDczMDgyMjIifQ==</vt:lpwstr>
  </property>
  <property fmtid="{D5CDD505-2E9C-101B-9397-08002B2CF9AE}" pid="4" name="ICV">
    <vt:lpwstr>DB281EEF891145009993E0C003E5E322_12</vt:lpwstr>
  </property>
</Properties>
</file>