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8C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en-US" w:eastAsia="zh-CN"/>
        </w:rPr>
        <w:t xml:space="preserve">  </w:t>
      </w:r>
    </w:p>
    <w:p w14:paraId="64BE0189">
      <w:pPr>
        <w:jc w:val="center"/>
        <w:rPr>
          <w:rFonts w:hint="eastAsia" w:ascii="宋体" w:hAnsi="宋体" w:eastAsia="宋体" w:cs="宋体"/>
          <w:b/>
          <w:color w:val="auto"/>
          <w:kern w:val="0"/>
          <w:sz w:val="92"/>
          <w:szCs w:val="84"/>
          <w:highlight w:val="none"/>
          <w:lang w:val="en-US" w:eastAsia="zh-CN"/>
        </w:rPr>
      </w:pPr>
      <w:r>
        <w:rPr>
          <w:rFonts w:hint="eastAsia" w:ascii="宋体" w:hAnsi="宋体" w:cs="宋体"/>
          <w:b/>
          <w:bCs/>
          <w:i w:val="0"/>
          <w:iCs w:val="0"/>
          <w:caps w:val="0"/>
          <w:color w:val="auto"/>
          <w:spacing w:val="0"/>
          <w:kern w:val="0"/>
          <w:sz w:val="32"/>
          <w:szCs w:val="32"/>
          <w:highlight w:val="none"/>
          <w:shd w:val="clear" w:fill="FFFFFF"/>
          <w:lang w:val="en-US" w:eastAsia="zh-CN" w:bidi="ar"/>
        </w:rPr>
        <w:t>宜川县第一初级中学义务教育优质均衡创建部室建设及设备</w:t>
      </w:r>
    </w:p>
    <w:p w14:paraId="63748958">
      <w:pPr>
        <w:jc w:val="center"/>
        <w:rPr>
          <w:rFonts w:hint="eastAsia" w:ascii="宋体" w:hAnsi="宋体" w:eastAsia="宋体" w:cs="宋体"/>
          <w:b/>
          <w:color w:val="auto"/>
          <w:kern w:val="0"/>
          <w:sz w:val="92"/>
          <w:szCs w:val="84"/>
          <w:highlight w:val="none"/>
          <w:lang w:val="en-US" w:eastAsia="zh-CN"/>
        </w:rPr>
      </w:pPr>
    </w:p>
    <w:p w14:paraId="2BD97112">
      <w:pPr>
        <w:jc w:val="center"/>
        <w:rPr>
          <w:rFonts w:hint="eastAsia" w:ascii="宋体" w:hAnsi="宋体" w:eastAsia="宋体" w:cs="宋体"/>
          <w:b/>
          <w:color w:val="auto"/>
          <w:kern w:val="0"/>
          <w:sz w:val="92"/>
          <w:szCs w:val="84"/>
          <w:highlight w:val="none"/>
        </w:rPr>
      </w:pPr>
      <w:r>
        <w:rPr>
          <w:rFonts w:hint="eastAsia" w:ascii="宋体" w:hAnsi="宋体" w:eastAsia="宋体" w:cs="宋体"/>
          <w:b/>
          <w:color w:val="auto"/>
          <w:kern w:val="0"/>
          <w:sz w:val="92"/>
          <w:szCs w:val="84"/>
          <w:highlight w:val="none"/>
          <w:lang w:val="en-US" w:eastAsia="zh-CN"/>
        </w:rPr>
        <w:t xml:space="preserve">招 标 </w:t>
      </w:r>
      <w:r>
        <w:rPr>
          <w:rFonts w:hint="eastAsia" w:ascii="宋体" w:hAnsi="宋体" w:eastAsia="宋体" w:cs="宋体"/>
          <w:b/>
          <w:color w:val="auto"/>
          <w:kern w:val="0"/>
          <w:sz w:val="92"/>
          <w:szCs w:val="84"/>
          <w:highlight w:val="none"/>
        </w:rPr>
        <w:t>文</w:t>
      </w:r>
      <w:r>
        <w:rPr>
          <w:rFonts w:hint="eastAsia" w:ascii="宋体" w:hAnsi="宋体" w:eastAsia="宋体" w:cs="宋体"/>
          <w:b/>
          <w:color w:val="auto"/>
          <w:kern w:val="0"/>
          <w:sz w:val="92"/>
          <w:szCs w:val="84"/>
          <w:highlight w:val="none"/>
          <w:lang w:val="en-US" w:eastAsia="zh-CN"/>
        </w:rPr>
        <w:t xml:space="preserve"> </w:t>
      </w:r>
      <w:r>
        <w:rPr>
          <w:rFonts w:hint="eastAsia" w:ascii="宋体" w:hAnsi="宋体" w:eastAsia="宋体" w:cs="宋体"/>
          <w:b/>
          <w:color w:val="auto"/>
          <w:kern w:val="0"/>
          <w:sz w:val="92"/>
          <w:szCs w:val="84"/>
          <w:highlight w:val="none"/>
        </w:rPr>
        <w:t>件</w:t>
      </w:r>
    </w:p>
    <w:p w14:paraId="1D11F523">
      <w:pPr>
        <w:jc w:val="center"/>
        <w:rPr>
          <w:rFonts w:hint="eastAsia" w:ascii="宋体" w:hAnsi="宋体" w:eastAsia="宋体" w:cs="宋体"/>
          <w:color w:val="auto"/>
          <w:kern w:val="0"/>
          <w:szCs w:val="28"/>
          <w:highlight w:val="none"/>
        </w:rPr>
      </w:pPr>
    </w:p>
    <w:p w14:paraId="6BD3173E">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项目编号：HDXGDL-ZC2025-015</w:t>
      </w:r>
    </w:p>
    <w:p w14:paraId="5E3AC93D">
      <w:pPr>
        <w:widowControl/>
        <w:spacing w:line="480" w:lineRule="exact"/>
        <w:jc w:val="center"/>
        <w:rPr>
          <w:rFonts w:hint="eastAsia" w:ascii="宋体" w:hAnsi="宋体" w:eastAsia="宋体" w:cs="宋体"/>
          <w:b/>
          <w:bCs/>
          <w:color w:val="auto"/>
          <w:kern w:val="0"/>
          <w:sz w:val="28"/>
          <w:szCs w:val="28"/>
          <w:highlight w:val="none"/>
          <w:lang w:val="en-US" w:eastAsia="zh-CN"/>
        </w:rPr>
      </w:pPr>
    </w:p>
    <w:p w14:paraId="0C805FF6">
      <w:pPr>
        <w:widowControl/>
        <w:spacing w:line="480" w:lineRule="exact"/>
        <w:ind w:firstLine="2811" w:firstLineChars="1000"/>
        <w:rPr>
          <w:rFonts w:hint="eastAsia" w:ascii="宋体" w:hAnsi="宋体" w:eastAsia="宋体" w:cs="宋体"/>
          <w:b/>
          <w:bCs/>
          <w:color w:val="auto"/>
          <w:sz w:val="28"/>
          <w:szCs w:val="28"/>
          <w:highlight w:val="none"/>
          <w:lang w:val="en-US" w:eastAsia="zh-CN"/>
        </w:rPr>
      </w:pPr>
    </w:p>
    <w:p w14:paraId="2BB87C22">
      <w:pPr>
        <w:spacing w:line="460" w:lineRule="exact"/>
        <w:jc w:val="center"/>
        <w:rPr>
          <w:rFonts w:hint="eastAsia" w:ascii="宋体" w:hAnsi="宋体" w:eastAsia="宋体" w:cs="宋体"/>
          <w:b/>
          <w:bCs/>
          <w:color w:val="auto"/>
          <w:sz w:val="28"/>
          <w:szCs w:val="28"/>
          <w:highlight w:val="none"/>
        </w:rPr>
      </w:pPr>
    </w:p>
    <w:p w14:paraId="45F9CB68">
      <w:pPr>
        <w:spacing w:line="460" w:lineRule="exact"/>
        <w:jc w:val="center"/>
        <w:rPr>
          <w:rFonts w:hint="eastAsia" w:ascii="宋体" w:hAnsi="宋体" w:eastAsia="宋体" w:cs="宋体"/>
          <w:b/>
          <w:bCs/>
          <w:color w:val="auto"/>
          <w:sz w:val="28"/>
          <w:szCs w:val="28"/>
          <w:highlight w:val="none"/>
        </w:rPr>
      </w:pPr>
    </w:p>
    <w:p w14:paraId="39F6BA8E">
      <w:pPr>
        <w:spacing w:line="460" w:lineRule="exact"/>
        <w:jc w:val="center"/>
        <w:rPr>
          <w:rFonts w:hint="eastAsia" w:ascii="宋体" w:hAnsi="宋体" w:eastAsia="宋体" w:cs="宋体"/>
          <w:b/>
          <w:bCs/>
          <w:color w:val="auto"/>
          <w:sz w:val="28"/>
          <w:szCs w:val="28"/>
          <w:highlight w:val="none"/>
        </w:rPr>
      </w:pPr>
    </w:p>
    <w:p w14:paraId="6DCE1494">
      <w:pPr>
        <w:spacing w:line="360" w:lineRule="auto"/>
        <w:jc w:val="center"/>
        <w:rPr>
          <w:rFonts w:hint="eastAsia" w:ascii="宋体" w:hAnsi="宋体" w:eastAsia="宋体" w:cs="宋体"/>
          <w:color w:val="auto"/>
          <w:sz w:val="24"/>
          <w:szCs w:val="24"/>
          <w:highlight w:val="none"/>
        </w:rPr>
      </w:pPr>
    </w:p>
    <w:p w14:paraId="7406B0B2">
      <w:pPr>
        <w:spacing w:line="360" w:lineRule="auto"/>
        <w:jc w:val="center"/>
        <w:rPr>
          <w:rFonts w:hint="eastAsia" w:ascii="宋体" w:hAnsi="宋体" w:eastAsia="宋体" w:cs="宋体"/>
          <w:color w:val="auto"/>
          <w:sz w:val="24"/>
          <w:szCs w:val="24"/>
          <w:highlight w:val="none"/>
        </w:rPr>
      </w:pPr>
    </w:p>
    <w:p w14:paraId="62AC8FA9">
      <w:pPr>
        <w:spacing w:line="360" w:lineRule="auto"/>
        <w:jc w:val="center"/>
        <w:rPr>
          <w:rFonts w:hint="eastAsia" w:ascii="宋体" w:hAnsi="宋体" w:eastAsia="宋体" w:cs="宋体"/>
          <w:color w:val="auto"/>
          <w:sz w:val="24"/>
          <w:szCs w:val="24"/>
          <w:highlight w:val="none"/>
        </w:rPr>
      </w:pPr>
    </w:p>
    <w:p w14:paraId="4C58D814">
      <w:pPr>
        <w:spacing w:line="460" w:lineRule="exact"/>
        <w:jc w:val="center"/>
        <w:rPr>
          <w:rFonts w:hint="eastAsia" w:ascii="宋体" w:hAnsi="宋体" w:eastAsia="宋体" w:cs="宋体"/>
          <w:color w:val="auto"/>
          <w:sz w:val="24"/>
          <w:szCs w:val="24"/>
          <w:highlight w:val="none"/>
        </w:rPr>
      </w:pPr>
    </w:p>
    <w:p w14:paraId="150AABB3">
      <w:pPr>
        <w:spacing w:line="460" w:lineRule="exact"/>
        <w:jc w:val="center"/>
        <w:rPr>
          <w:rFonts w:hint="eastAsia" w:ascii="宋体" w:hAnsi="宋体" w:eastAsia="宋体" w:cs="宋体"/>
          <w:color w:val="auto"/>
          <w:sz w:val="24"/>
          <w:szCs w:val="24"/>
          <w:highlight w:val="none"/>
        </w:rPr>
      </w:pPr>
    </w:p>
    <w:p w14:paraId="2F195A54">
      <w:pPr>
        <w:spacing w:line="460" w:lineRule="exact"/>
        <w:jc w:val="center"/>
        <w:rPr>
          <w:rFonts w:hint="eastAsia" w:ascii="宋体" w:hAnsi="宋体" w:eastAsia="宋体" w:cs="宋体"/>
          <w:color w:val="auto"/>
          <w:sz w:val="24"/>
          <w:szCs w:val="24"/>
          <w:highlight w:val="none"/>
        </w:rPr>
      </w:pPr>
    </w:p>
    <w:p w14:paraId="2B5EF909">
      <w:pPr>
        <w:rPr>
          <w:rFonts w:hint="eastAsia" w:ascii="宋体" w:hAnsi="宋体" w:eastAsia="宋体" w:cs="宋体"/>
          <w:color w:val="auto"/>
          <w:highlight w:val="none"/>
        </w:rPr>
      </w:pPr>
    </w:p>
    <w:p w14:paraId="62FD784A">
      <w:pPr>
        <w:spacing w:line="600" w:lineRule="auto"/>
        <w:ind w:firstLine="642"/>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宜川县第一初级中学</w:t>
      </w:r>
      <w:r>
        <w:rPr>
          <w:rFonts w:hint="eastAsia" w:ascii="宋体" w:hAnsi="宋体" w:eastAsia="宋体" w:cs="宋体"/>
          <w:b/>
          <w:bCs/>
          <w:color w:val="auto"/>
          <w:kern w:val="0"/>
          <w:sz w:val="32"/>
          <w:szCs w:val="32"/>
          <w:highlight w:val="none"/>
          <w:lang w:val="en-US" w:eastAsia="zh-CN"/>
        </w:rPr>
        <w:t xml:space="preserve">  </w:t>
      </w:r>
    </w:p>
    <w:p w14:paraId="5B389EED">
      <w:pPr>
        <w:spacing w:line="600" w:lineRule="auto"/>
        <w:ind w:firstLine="642"/>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b/>
          <w:bCs/>
          <w:color w:val="auto"/>
          <w:kern w:val="0"/>
          <w:sz w:val="32"/>
          <w:szCs w:val="32"/>
          <w:highlight w:val="none"/>
        </w:rPr>
        <w:t>采购代理机构：</w:t>
      </w:r>
      <w:r>
        <w:rPr>
          <w:rFonts w:hint="eastAsia" w:ascii="宋体" w:hAnsi="宋体" w:cs="宋体"/>
          <w:b/>
          <w:bCs/>
          <w:color w:val="auto"/>
          <w:kern w:val="0"/>
          <w:sz w:val="32"/>
          <w:szCs w:val="32"/>
          <w:highlight w:val="none"/>
          <w:lang w:eastAsia="zh-CN"/>
        </w:rPr>
        <w:t>陕西华鼎项目管理有限公司</w:t>
      </w:r>
    </w:p>
    <w:p w14:paraId="6DFDEE6E">
      <w:pPr>
        <w:spacing w:line="6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w:t>
      </w:r>
      <w:r>
        <w:rPr>
          <w:rFonts w:hint="eastAsia" w:ascii="宋体" w:hAnsi="宋体" w:cs="宋体"/>
          <w:b/>
          <w:bCs/>
          <w:color w:val="auto"/>
          <w:kern w:val="0"/>
          <w:sz w:val="32"/>
          <w:szCs w:val="32"/>
          <w:highlight w:val="none"/>
          <w:lang w:val="en-US" w:eastAsia="zh-CN"/>
        </w:rPr>
        <w:t>五</w:t>
      </w:r>
      <w:r>
        <w:rPr>
          <w:rFonts w:hint="eastAsia" w:ascii="宋体" w:hAnsi="宋体" w:eastAsia="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八</w:t>
      </w:r>
      <w:r>
        <w:rPr>
          <w:rFonts w:hint="eastAsia" w:ascii="宋体" w:hAnsi="宋体" w:eastAsia="宋体" w:cs="宋体"/>
          <w:b/>
          <w:bCs/>
          <w:color w:val="auto"/>
          <w:kern w:val="0"/>
          <w:sz w:val="32"/>
          <w:szCs w:val="32"/>
          <w:highlight w:val="none"/>
        </w:rPr>
        <w:t>月</w:t>
      </w:r>
    </w:p>
    <w:p w14:paraId="3AE2FE7F">
      <w:pPr>
        <w:spacing w:line="600" w:lineRule="auto"/>
        <w:jc w:val="center"/>
        <w:rPr>
          <w:rFonts w:hint="eastAsia" w:ascii="宋体" w:hAnsi="宋体" w:eastAsia="宋体" w:cs="宋体"/>
          <w:b/>
          <w:color w:val="auto"/>
          <w:sz w:val="44"/>
          <w:szCs w:val="44"/>
          <w:highlight w:val="none"/>
        </w:rPr>
        <w:sectPr>
          <w:footerReference r:id="rId5" w:type="first"/>
          <w:headerReference r:id="rId3" w:type="default"/>
          <w:footerReference r:id="rId4" w:type="default"/>
          <w:pgSz w:w="11906" w:h="16838"/>
          <w:pgMar w:top="1440" w:right="1588" w:bottom="1440" w:left="1588" w:header="851" w:footer="2392" w:gutter="0"/>
          <w:pgBorders>
            <w:top w:val="none" w:sz="0" w:space="0"/>
            <w:left w:val="none" w:sz="0" w:space="0"/>
            <w:bottom w:val="none" w:sz="0" w:space="0"/>
            <w:right w:val="none" w:sz="0" w:space="0"/>
          </w:pgBorders>
          <w:pgNumType w:fmt="decimal" w:start="1"/>
          <w:cols w:space="720" w:num="1"/>
          <w:docGrid w:linePitch="312" w:charSpace="0"/>
        </w:sectPr>
      </w:pPr>
    </w:p>
    <w:p w14:paraId="02B0E69D">
      <w:pPr>
        <w:pStyle w:val="43"/>
        <w:pageBreakBefore w:val="0"/>
        <w:tabs>
          <w:tab w:val="left" w:pos="3688"/>
          <w:tab w:val="center" w:pos="4932"/>
        </w:tabs>
        <w:bidi w:val="0"/>
        <w:spacing w:line="460" w:lineRule="exact"/>
        <w:jc w:val="center"/>
        <w:outlineLvl w:val="9"/>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目录</w:t>
      </w:r>
    </w:p>
    <w:p w14:paraId="23FD0520">
      <w:pPr>
        <w:pageBreakBefore w:val="0"/>
        <w:bidi w:val="0"/>
        <w:outlineLvl w:val="9"/>
        <w:rPr>
          <w:rFonts w:hint="eastAsia" w:ascii="宋体" w:hAnsi="宋体" w:eastAsia="宋体" w:cs="宋体"/>
          <w:color w:val="auto"/>
          <w:highlight w:val="none"/>
        </w:rPr>
      </w:pPr>
    </w:p>
    <w:p w14:paraId="169E9EB7">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_Toc3865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8"/>
          <w:highlight w:val="none"/>
          <w:shd w:val="clear" w:fill="FFFFFF"/>
          <w:lang w:val="en-US" w:eastAsia="zh-CN" w:bidi="ar"/>
        </w:rPr>
        <w:t>第一部分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827B15">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p>
    <w:p w14:paraId="568D974E">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_Toc4190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lang w:val="en-US" w:eastAsia="zh-CN"/>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DE5B99">
      <w:pPr>
        <w:pStyle w:val="18"/>
        <w:tabs>
          <w:tab w:val="right" w:leader="dot" w:pos="9746"/>
        </w:tabs>
        <w:spacing w:line="6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合同主要条款</w:t>
      </w:r>
      <w:r>
        <w:rPr>
          <w:rFonts w:hint="eastAsia" w:ascii="宋体" w:hAnsi="宋体" w:eastAsia="宋体" w:cs="宋体"/>
          <w:color w:val="auto"/>
          <w:szCs w:val="32"/>
          <w:highlight w:val="none"/>
          <w:lang w:eastAsia="zh-CN"/>
        </w:rPr>
        <w:t>（</w:t>
      </w:r>
      <w:r>
        <w:rPr>
          <w:rFonts w:hint="eastAsia" w:ascii="宋体" w:hAnsi="宋体" w:eastAsia="宋体" w:cs="宋体"/>
          <w:color w:val="auto"/>
          <w:szCs w:val="32"/>
          <w:highlight w:val="none"/>
          <w:lang w:val="en-US" w:eastAsia="zh-CN"/>
        </w:rPr>
        <w:t>仅供参考</w:t>
      </w:r>
      <w:r>
        <w:rPr>
          <w:rFonts w:hint="eastAsia" w:ascii="宋体" w:hAnsi="宋体" w:eastAsia="宋体" w:cs="宋体"/>
          <w:color w:val="auto"/>
          <w:szCs w:val="32"/>
          <w:highlight w:val="none"/>
          <w:lang w:eastAsia="zh-CN"/>
        </w:rPr>
        <w:t>）</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val="en-US" w:eastAsia="zh-CN"/>
        </w:rPr>
        <w:t>7</w:t>
      </w:r>
    </w:p>
    <w:p w14:paraId="3DC31853">
      <w:pPr>
        <w:pStyle w:val="18"/>
        <w:tabs>
          <w:tab w:val="right" w:leader="dot" w:pos="9746"/>
        </w:tabs>
        <w:spacing w:line="600" w:lineRule="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_Toc13042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w:t>
      </w:r>
      <w:r>
        <w:rPr>
          <w:rFonts w:hint="eastAsia" w:ascii="宋体" w:hAnsi="宋体" w:eastAsia="宋体" w:cs="宋体"/>
          <w:bCs/>
          <w:color w:val="auto"/>
          <w:szCs w:val="32"/>
          <w:highlight w:val="none"/>
          <w:lang w:val="en-US" w:eastAsia="zh-CN"/>
        </w:rPr>
        <w:t>五</w:t>
      </w:r>
      <w:r>
        <w:rPr>
          <w:rFonts w:hint="eastAsia" w:ascii="宋体" w:hAnsi="宋体" w:eastAsia="宋体" w:cs="宋体"/>
          <w:bCs/>
          <w:color w:val="auto"/>
          <w:szCs w:val="32"/>
          <w:highlight w:val="none"/>
        </w:rPr>
        <w:t>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5BC5BA">
      <w:pPr>
        <w:pageBreakBefore w:val="0"/>
        <w:bidi w:val="0"/>
        <w:spacing w:line="460" w:lineRule="exact"/>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6AD2305B">
      <w:pPr>
        <w:pageBreakBefore w:val="0"/>
        <w:tabs>
          <w:tab w:val="left" w:pos="7111"/>
        </w:tabs>
        <w:bidi w:val="0"/>
        <w:spacing w:line="460" w:lineRule="exact"/>
        <w:ind w:left="-141" w:leftChars="-67" w:right="-197" w:rightChars="-94"/>
        <w:outlineLvl w:val="9"/>
        <w:rPr>
          <w:rFonts w:hint="eastAsia" w:ascii="宋体" w:hAnsi="宋体" w:eastAsia="宋体" w:cs="宋体"/>
          <w:color w:val="auto"/>
          <w:highlight w:val="none"/>
        </w:rPr>
        <w:sectPr>
          <w:headerReference r:id="rId7" w:type="first"/>
          <w:footerReference r:id="rId9" w:type="first"/>
          <w:headerReference r:id="rId6" w:type="default"/>
          <w:footerReference r:id="rId8"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color w:val="auto"/>
          <w:highlight w:val="none"/>
        </w:rPr>
        <w:tab/>
      </w:r>
    </w:p>
    <w:p w14:paraId="45299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b/>
          <w:bCs/>
          <w:color w:val="auto"/>
          <w:kern w:val="0"/>
          <w:sz w:val="28"/>
          <w:szCs w:val="28"/>
          <w:highlight w:val="none"/>
          <w:shd w:val="clear" w:fill="FFFFFF"/>
          <w:lang w:val="en-US" w:eastAsia="zh-CN" w:bidi="ar"/>
        </w:rPr>
      </w:pPr>
      <w:bookmarkStart w:id="0" w:name="_Toc3865"/>
      <w:bookmarkStart w:id="1" w:name="OLE_LINK3"/>
      <w:r>
        <w:rPr>
          <w:rFonts w:hint="eastAsia" w:ascii="宋体" w:hAnsi="宋体" w:eastAsia="宋体" w:cs="宋体"/>
          <w:b/>
          <w:bCs/>
          <w:color w:val="auto"/>
          <w:kern w:val="0"/>
          <w:sz w:val="28"/>
          <w:szCs w:val="28"/>
          <w:highlight w:val="none"/>
          <w:shd w:val="clear" w:fill="FFFFFF"/>
          <w:lang w:val="en-US" w:eastAsia="zh-CN" w:bidi="ar"/>
        </w:rPr>
        <w:t>第一部分  招标公告</w:t>
      </w:r>
      <w:bookmarkEnd w:id="0"/>
    </w:p>
    <w:bookmarkEnd w:id="1"/>
    <w:p w14:paraId="17AD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bCs/>
          <w:color w:val="auto"/>
          <w:kern w:val="0"/>
          <w:sz w:val="24"/>
          <w:szCs w:val="24"/>
          <w:highlight w:val="none"/>
          <w:lang w:val="en-US" w:eastAsia="zh-CN" w:bidi="ar"/>
        </w:rPr>
      </w:pPr>
      <w:bookmarkStart w:id="2" w:name="_Toc9213"/>
      <w:r>
        <w:rPr>
          <w:rFonts w:hint="eastAsia" w:ascii="宋体" w:hAnsi="宋体" w:eastAsia="宋体" w:cs="宋体"/>
          <w:b/>
          <w:bCs/>
          <w:color w:val="auto"/>
          <w:kern w:val="0"/>
          <w:sz w:val="24"/>
          <w:szCs w:val="24"/>
          <w:highlight w:val="none"/>
          <w:lang w:val="en-US" w:eastAsia="zh-CN" w:bidi="ar"/>
        </w:rPr>
        <w:t>宜川县第一初级中学义务教育优质均衡创建部室建设及设备</w:t>
      </w:r>
    </w:p>
    <w:p w14:paraId="0E82E5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招标公告</w:t>
      </w:r>
    </w:p>
    <w:p w14:paraId="4AD0C6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项目概况</w:t>
      </w:r>
    </w:p>
    <w:p w14:paraId="551A0B6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义务教育优质均衡创建部室建设及设备招标项目的潜在投标人应在《全国公共资源交易平台（陕西省·延安市）》电子招投标系统使用CA锁下载获取招标文件，并于2025年09月</w:t>
      </w:r>
      <w:r>
        <w:rPr>
          <w:rFonts w:hint="eastAsia" w:cs="宋体"/>
          <w:i w:val="0"/>
          <w:iCs w:val="0"/>
          <w:caps w:val="0"/>
          <w:color w:val="auto"/>
          <w:spacing w:val="0"/>
          <w:sz w:val="24"/>
          <w:szCs w:val="24"/>
          <w:highlight w:val="none"/>
          <w:shd w:val="clear" w:color="auto" w:fill="FFFFFF"/>
          <w:lang w:val="en-US" w:eastAsia="zh-CN"/>
        </w:rPr>
        <w:t>16</w:t>
      </w:r>
      <w:r>
        <w:rPr>
          <w:rFonts w:hint="eastAsia" w:ascii="宋体" w:hAnsi="宋体" w:eastAsia="宋体" w:cs="宋体"/>
          <w:i w:val="0"/>
          <w:iCs w:val="0"/>
          <w:caps w:val="0"/>
          <w:color w:val="auto"/>
          <w:spacing w:val="0"/>
          <w:sz w:val="24"/>
          <w:szCs w:val="24"/>
          <w:highlight w:val="none"/>
          <w:shd w:val="clear" w:color="auto" w:fill="FFFFFF"/>
        </w:rPr>
        <w:t>日 14时30分（北京时间）前递交投标文件。</w:t>
      </w:r>
    </w:p>
    <w:p w14:paraId="21D547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一、项目基本情况</w:t>
      </w:r>
    </w:p>
    <w:p w14:paraId="294844A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项目编号：HDXGDL-ZC2025-015</w:t>
      </w:r>
    </w:p>
    <w:p w14:paraId="6B90D48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项目名称：义务教育优质均衡创建部室建设及设备</w:t>
      </w:r>
    </w:p>
    <w:p w14:paraId="67DA6DE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采购方式：公开招标</w:t>
      </w:r>
    </w:p>
    <w:p w14:paraId="0C22FB2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预算金额：2,798,802.72元</w:t>
      </w:r>
    </w:p>
    <w:p w14:paraId="38C6E9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采购需求：</w:t>
      </w:r>
    </w:p>
    <w:p w14:paraId="65DDC5E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合同包1(义务教育优质均衡创建部室建设及设备):</w:t>
      </w:r>
    </w:p>
    <w:p w14:paraId="66BB141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合同包预算金额：2,798,802.72元</w:t>
      </w:r>
    </w:p>
    <w:p w14:paraId="5F4532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合同包最高限价：2,798,802.72元</w:t>
      </w:r>
    </w:p>
    <w:tbl>
      <w:tblPr>
        <w:tblStyle w:val="24"/>
        <w:tblW w:w="5239" w:type="pct"/>
        <w:tblInd w:w="-41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5"/>
        <w:gridCol w:w="2449"/>
        <w:gridCol w:w="2449"/>
        <w:gridCol w:w="816"/>
        <w:gridCol w:w="1493"/>
        <w:gridCol w:w="1900"/>
      </w:tblGrid>
      <w:tr w14:paraId="431F9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138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4D51C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2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859C4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4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41DF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7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6B23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9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2377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r>
      <w:tr w14:paraId="775707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274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0419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教学仪器</w:t>
            </w:r>
          </w:p>
        </w:tc>
        <w:tc>
          <w:tcPr>
            <w:tcW w:w="120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435F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各部室设备</w:t>
            </w:r>
          </w:p>
        </w:tc>
        <w:tc>
          <w:tcPr>
            <w:tcW w:w="4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510F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7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5AB1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93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26C2E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2,798,802.72</w:t>
            </w:r>
          </w:p>
        </w:tc>
      </w:tr>
    </w:tbl>
    <w:p w14:paraId="620AC96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本合同包不接受联合体投标</w:t>
      </w:r>
    </w:p>
    <w:p w14:paraId="50F6A13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合同履行期限：自合同签订之日起90日历天</w:t>
      </w:r>
    </w:p>
    <w:p w14:paraId="510CBB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2C541D2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1.满足《中华人民共和国政府采购法》第二十二条规定;</w:t>
      </w:r>
    </w:p>
    <w:p w14:paraId="3532F4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2.落实政府采购政策需满足的资格要求：</w:t>
      </w:r>
    </w:p>
    <w:p w14:paraId="2B101EA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合同包1(义务教育优质均衡创建部室建设及设备)落实政府采购政策需满足的资格要求如下:</w:t>
      </w:r>
    </w:p>
    <w:p w14:paraId="46DC183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2C12E5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3.本项目的特定资格要求：</w:t>
      </w:r>
    </w:p>
    <w:p w14:paraId="1EF0EC6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合同包1(义务教育优质均衡创建部室建设及设备)特定资格要求如下:</w:t>
      </w:r>
    </w:p>
    <w:p w14:paraId="1787FF3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供应商须为独立承担民事责任能力的法人或其他组织，并出具有效的营业执照等国家规定的相关主体资格证明资料；（2）提供2024年经会计师事务所审计的财务审计报告或近三个月内银行出具的资信证明；（3）提供2025年01月01日至今已缴纳的至少一个月的纳税证明，依法免税的供应商应提供相关文件证明；（4）提供2025年01月01日至今已缴纳的至少一个月社会保障资金缴存单据或社保机构开具的社会保险参保缴费情况证明，依法不需要缴纳社保的供应商应提供相关文件证明；（5）法定代表人授权书及被授权人身份证（法定代表人直接参与只需提供本人身份证）；（6）参加政府采购活动前3年内，在经营活动中没有重大违法记录的书面声明；（7）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资格审查时现场查询）。</w:t>
      </w:r>
    </w:p>
    <w:p w14:paraId="6BAFB8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三、获取招标文件</w:t>
      </w:r>
    </w:p>
    <w:p w14:paraId="09CAC3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时间：2025年08月</w:t>
      </w:r>
      <w:r>
        <w:rPr>
          <w:rFonts w:hint="eastAsia"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highlight w:val="none"/>
          <w:shd w:val="clear" w:color="auto" w:fill="FFFFFF"/>
        </w:rPr>
        <w:t>日至2025年09月0</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日，每天上午08:00:00至12:00:00，下午12:00:00至18:00:00（北京时间）</w:t>
      </w:r>
    </w:p>
    <w:p w14:paraId="18FC224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途径：《全国公共资源交易平台（陕西省·延安市）》电子招投标系统使用CA锁下载</w:t>
      </w:r>
    </w:p>
    <w:p w14:paraId="04FBBF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方式：在线获取</w:t>
      </w:r>
    </w:p>
    <w:p w14:paraId="49A1415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售价：免费获取</w:t>
      </w:r>
    </w:p>
    <w:p w14:paraId="09C72A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四、提交投标文件截止时间、开标时间和地点</w:t>
      </w:r>
    </w:p>
    <w:p w14:paraId="5D14A8D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时间：2025年09月</w:t>
      </w:r>
      <w:r>
        <w:rPr>
          <w:rFonts w:hint="eastAsia" w:cs="宋体"/>
          <w:i w:val="0"/>
          <w:iCs w:val="0"/>
          <w:caps w:val="0"/>
          <w:color w:val="auto"/>
          <w:spacing w:val="0"/>
          <w:sz w:val="24"/>
          <w:szCs w:val="24"/>
          <w:highlight w:val="none"/>
          <w:shd w:val="clear" w:color="auto" w:fill="FFFFFF"/>
          <w:lang w:val="en-US" w:eastAsia="zh-CN"/>
        </w:rPr>
        <w:t>16</w:t>
      </w:r>
      <w:r>
        <w:rPr>
          <w:rFonts w:hint="eastAsia" w:ascii="宋体" w:hAnsi="宋体" w:eastAsia="宋体" w:cs="宋体"/>
          <w:i w:val="0"/>
          <w:iCs w:val="0"/>
          <w:caps w:val="0"/>
          <w:color w:val="auto"/>
          <w:spacing w:val="0"/>
          <w:sz w:val="24"/>
          <w:szCs w:val="24"/>
          <w:highlight w:val="none"/>
          <w:shd w:val="clear" w:color="auto" w:fill="FFFFFF"/>
        </w:rPr>
        <w:t>日 14时30分00秒 （北京时间）</w:t>
      </w:r>
    </w:p>
    <w:p w14:paraId="548F56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提交投标文件地点：延安市公共资源交易中心交易</w:t>
      </w:r>
      <w:r>
        <w:rPr>
          <w:rFonts w:hint="eastAsia" w:cs="宋体"/>
          <w:i w:val="0"/>
          <w:iCs w:val="0"/>
          <w:caps w:val="0"/>
          <w:color w:val="auto"/>
          <w:spacing w:val="0"/>
          <w:sz w:val="24"/>
          <w:szCs w:val="24"/>
          <w:highlight w:val="none"/>
          <w:shd w:val="clear" w:color="auto" w:fill="FFFFFF"/>
          <w:lang w:eastAsia="zh-CN"/>
        </w:rPr>
        <w:t>一</w:t>
      </w:r>
      <w:r>
        <w:rPr>
          <w:rFonts w:hint="eastAsia" w:ascii="宋体" w:hAnsi="宋体" w:eastAsia="宋体" w:cs="宋体"/>
          <w:i w:val="0"/>
          <w:iCs w:val="0"/>
          <w:caps w:val="0"/>
          <w:color w:val="auto"/>
          <w:spacing w:val="0"/>
          <w:sz w:val="24"/>
          <w:szCs w:val="24"/>
          <w:highlight w:val="none"/>
          <w:shd w:val="clear" w:color="auto" w:fill="FFFFFF"/>
        </w:rPr>
        <w:t>厅</w:t>
      </w:r>
    </w:p>
    <w:p w14:paraId="448691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开标地点：延安市公共资源交易中心交易</w:t>
      </w:r>
      <w:r>
        <w:rPr>
          <w:rFonts w:hint="eastAsia" w:cs="宋体"/>
          <w:i w:val="0"/>
          <w:iCs w:val="0"/>
          <w:caps w:val="0"/>
          <w:color w:val="auto"/>
          <w:spacing w:val="0"/>
          <w:sz w:val="24"/>
          <w:szCs w:val="24"/>
          <w:highlight w:val="none"/>
          <w:shd w:val="clear" w:color="auto" w:fill="FFFFFF"/>
          <w:lang w:eastAsia="zh-CN"/>
        </w:rPr>
        <w:t>一</w:t>
      </w:r>
      <w:r>
        <w:rPr>
          <w:rFonts w:hint="eastAsia" w:ascii="宋体" w:hAnsi="宋体" w:eastAsia="宋体" w:cs="宋体"/>
          <w:i w:val="0"/>
          <w:iCs w:val="0"/>
          <w:caps w:val="0"/>
          <w:color w:val="auto"/>
          <w:spacing w:val="0"/>
          <w:sz w:val="24"/>
          <w:szCs w:val="24"/>
          <w:highlight w:val="none"/>
          <w:shd w:val="clear" w:color="auto" w:fill="FFFFFF"/>
        </w:rPr>
        <w:t>厅</w:t>
      </w:r>
    </w:p>
    <w:p w14:paraId="002EE5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五、公告期限</w:t>
      </w:r>
    </w:p>
    <w:p w14:paraId="683F00B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自本公告发布之日起5个工作日。</w:t>
      </w:r>
    </w:p>
    <w:p w14:paraId="6BDCDC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六、其他补充事宜</w:t>
      </w:r>
    </w:p>
    <w:p w14:paraId="15944AF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1、凡有意参与的供应商请于2025年08月</w:t>
      </w:r>
      <w:r>
        <w:rPr>
          <w:rFonts w:hint="eastAsia"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highlight w:val="none"/>
          <w:shd w:val="clear" w:color="auto" w:fill="FFFFFF"/>
        </w:rPr>
        <w:t>日至2025年09月0</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公休日除外）使用CA锁在全国公共资源交易平台（陕西省·延安市）选择电子交易平台中的陕西政府采购交易系统进行登录，登录后选择“交易乙方”身份进入供应商界面进行网上确认,确认成功后在《全国公共资源交易平台（陕西省·延安市）》免费下载</w:t>
      </w:r>
      <w:r>
        <w:rPr>
          <w:rFonts w:hint="eastAsia" w:cs="宋体"/>
          <w:i w:val="0"/>
          <w:iCs w:val="0"/>
          <w:caps w:val="0"/>
          <w:color w:val="auto"/>
          <w:spacing w:val="0"/>
          <w:sz w:val="24"/>
          <w:szCs w:val="24"/>
          <w:highlight w:val="none"/>
          <w:shd w:val="clear" w:color="auto" w:fill="FFFFFF"/>
          <w:lang w:val="en-US" w:eastAsia="zh-CN"/>
        </w:rPr>
        <w:t>招标</w:t>
      </w:r>
      <w:r>
        <w:rPr>
          <w:rFonts w:hint="eastAsia" w:ascii="宋体" w:hAnsi="宋体" w:eastAsia="宋体" w:cs="宋体"/>
          <w:i w:val="0"/>
          <w:iCs w:val="0"/>
          <w:caps w:val="0"/>
          <w:color w:val="auto"/>
          <w:spacing w:val="0"/>
          <w:sz w:val="24"/>
          <w:szCs w:val="24"/>
          <w:highlight w:val="none"/>
          <w:shd w:val="clear" w:color="auto" w:fill="FFFFFF"/>
        </w:rPr>
        <w:t>文件。</w:t>
      </w:r>
    </w:p>
    <w:p w14:paraId="3CFC97F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2、纸质版</w:t>
      </w:r>
      <w:r>
        <w:rPr>
          <w:rFonts w:hint="eastAsia"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文件递交地点：延安市新区为民服务中心7号楼二楼公共资源交易中心交易</w:t>
      </w:r>
      <w:r>
        <w:rPr>
          <w:rFonts w:hint="eastAsia" w:cs="宋体"/>
          <w:i w:val="0"/>
          <w:iCs w:val="0"/>
          <w:caps w:val="0"/>
          <w:color w:val="auto"/>
          <w:spacing w:val="0"/>
          <w:sz w:val="24"/>
          <w:szCs w:val="24"/>
          <w:highlight w:val="none"/>
          <w:shd w:val="clear" w:color="auto" w:fill="FFFFFF"/>
          <w:lang w:eastAsia="zh-CN"/>
        </w:rPr>
        <w:t>一</w:t>
      </w:r>
      <w:r>
        <w:rPr>
          <w:rFonts w:hint="eastAsia" w:ascii="宋体" w:hAnsi="宋体" w:eastAsia="宋体" w:cs="宋体"/>
          <w:i w:val="0"/>
          <w:iCs w:val="0"/>
          <w:caps w:val="0"/>
          <w:color w:val="auto"/>
          <w:spacing w:val="0"/>
          <w:sz w:val="24"/>
          <w:szCs w:val="24"/>
          <w:highlight w:val="none"/>
          <w:shd w:val="clear" w:color="auto" w:fill="FFFFFF"/>
        </w:rPr>
        <w:t>厅，电子投标文件递交地点：上传至《全国公共资源交易平台（陕西省·延安市）》电子招投标系统。</w:t>
      </w:r>
      <w:r>
        <w:rPr>
          <w:rFonts w:hint="eastAsia"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文件递交的具体要求详见</w:t>
      </w:r>
      <w:r>
        <w:rPr>
          <w:rFonts w:hint="eastAsia" w:cs="宋体"/>
          <w:i w:val="0"/>
          <w:iCs w:val="0"/>
          <w:caps w:val="0"/>
          <w:color w:val="auto"/>
          <w:spacing w:val="0"/>
          <w:sz w:val="24"/>
          <w:szCs w:val="24"/>
          <w:highlight w:val="none"/>
          <w:shd w:val="clear" w:color="auto" w:fill="FFFFFF"/>
          <w:lang w:val="en-US" w:eastAsia="zh-CN"/>
        </w:rPr>
        <w:t>招标</w:t>
      </w:r>
      <w:r>
        <w:rPr>
          <w:rFonts w:hint="eastAsia" w:ascii="宋体" w:hAnsi="宋体" w:eastAsia="宋体" w:cs="宋体"/>
          <w:i w:val="0"/>
          <w:iCs w:val="0"/>
          <w:caps w:val="0"/>
          <w:color w:val="auto"/>
          <w:spacing w:val="0"/>
          <w:sz w:val="24"/>
          <w:szCs w:val="24"/>
          <w:highlight w:val="none"/>
          <w:shd w:val="clear" w:color="auto" w:fill="FFFFFF"/>
        </w:rPr>
        <w:t>文件的规定。</w:t>
      </w:r>
    </w:p>
    <w:p w14:paraId="014BB9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3、逾期送达、未送达指定地点或上传的</w:t>
      </w:r>
      <w:r>
        <w:rPr>
          <w:rFonts w:hint="eastAsia"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文件，采购人不予受理。</w:t>
      </w:r>
    </w:p>
    <w:p w14:paraId="577297C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4、本次</w:t>
      </w:r>
      <w:r>
        <w:rPr>
          <w:rFonts w:hint="eastAsia" w:cs="宋体"/>
          <w:i w:val="0"/>
          <w:iCs w:val="0"/>
          <w:caps w:val="0"/>
          <w:color w:val="auto"/>
          <w:spacing w:val="0"/>
          <w:sz w:val="24"/>
          <w:szCs w:val="24"/>
          <w:highlight w:val="none"/>
          <w:shd w:val="clear" w:color="auto" w:fill="FFFFFF"/>
          <w:lang w:val="en-US" w:eastAsia="zh-CN"/>
        </w:rPr>
        <w:t>招标</w:t>
      </w:r>
      <w:r>
        <w:rPr>
          <w:rFonts w:hint="eastAsia" w:ascii="宋体" w:hAnsi="宋体" w:eastAsia="宋体" w:cs="宋体"/>
          <w:i w:val="0"/>
          <w:iCs w:val="0"/>
          <w:caps w:val="0"/>
          <w:color w:val="auto"/>
          <w:spacing w:val="0"/>
          <w:sz w:val="24"/>
          <w:szCs w:val="24"/>
          <w:highlight w:val="none"/>
          <w:shd w:val="clear" w:color="auto" w:fill="FFFFFF"/>
        </w:rPr>
        <w:t>公告在《陕西省政府采购网》、《全国公共资源交易平台（陕西省.延安市）》媒介上发布。</w:t>
      </w:r>
    </w:p>
    <w:p w14:paraId="3C9B6D2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5、本次采购采取线上不见面开标模式。</w:t>
      </w:r>
    </w:p>
    <w:p w14:paraId="2842AB7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6、本项目不专门面向中小企业采购。</w:t>
      </w:r>
    </w:p>
    <w:p w14:paraId="7A409EB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7、项目名称：宜川县第一初级中学义务教育优质均衡创建部室建设及设备。</w:t>
      </w:r>
    </w:p>
    <w:p w14:paraId="02557A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auto"/>
          <w:spacing w:val="0"/>
          <w:sz w:val="24"/>
          <w:szCs w:val="24"/>
          <w:highlight w:val="none"/>
        </w:rPr>
      </w:pPr>
      <w:r>
        <w:rPr>
          <w:rStyle w:val="27"/>
          <w:rFonts w:hint="eastAsia" w:ascii="宋体" w:hAnsi="宋体" w:eastAsia="宋体" w:cs="宋体"/>
          <w:b/>
          <w:bCs/>
          <w:i w:val="0"/>
          <w:iCs w:val="0"/>
          <w:caps w:val="0"/>
          <w:color w:val="auto"/>
          <w:spacing w:val="0"/>
          <w:sz w:val="24"/>
          <w:szCs w:val="24"/>
          <w:highlight w:val="none"/>
          <w:shd w:val="clear" w:color="auto" w:fill="FFFFFF"/>
        </w:rPr>
        <w:t>七、对本次招标提出询问，请按以下方式联系。</w:t>
      </w:r>
    </w:p>
    <w:p w14:paraId="5A4E64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1.采购人信息</w:t>
      </w:r>
    </w:p>
    <w:p w14:paraId="2CA0C49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名称：宜川县第一初级中学</w:t>
      </w:r>
    </w:p>
    <w:p w14:paraId="118AD91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地址：宜川县丹州镇朝阳巷1号</w:t>
      </w:r>
    </w:p>
    <w:p w14:paraId="67271FE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联系方式：17398626035</w:t>
      </w:r>
    </w:p>
    <w:p w14:paraId="30B335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2.采购代理机构信息</w:t>
      </w:r>
    </w:p>
    <w:p w14:paraId="59D1C88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名称：陕西华鼎项目管理有限公司</w:t>
      </w:r>
    </w:p>
    <w:p w14:paraId="3A99DE4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地址：陕西省延安市宝塔区枣园路圣都国际10楼1017室</w:t>
      </w:r>
    </w:p>
    <w:p w14:paraId="139027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联系方式：15667672737</w:t>
      </w:r>
    </w:p>
    <w:p w14:paraId="7F5839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3.项目联系方式</w:t>
      </w:r>
    </w:p>
    <w:p w14:paraId="407CA10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项目联系人：任荣荣</w:t>
      </w:r>
    </w:p>
    <w:p w14:paraId="49E0E1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电话：15667672737</w:t>
      </w:r>
    </w:p>
    <w:p w14:paraId="4B3100B5">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p>
    <w:p w14:paraId="69A93B90">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p>
    <w:p w14:paraId="58038DC8">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第二部分  供应商须知</w:t>
      </w:r>
      <w:bookmarkEnd w:id="2"/>
    </w:p>
    <w:p w14:paraId="4D664B22">
      <w:pPr>
        <w:pageBreakBefore w:val="0"/>
        <w:bidi w:val="0"/>
        <w:spacing w:line="460" w:lineRule="exact"/>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4"/>
        <w:tblW w:w="991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755"/>
        <w:gridCol w:w="7575"/>
      </w:tblGrid>
      <w:tr w14:paraId="5F13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FE7C9F8">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5" w:type="dxa"/>
            <w:vAlign w:val="center"/>
          </w:tcPr>
          <w:p w14:paraId="3AC8620B">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575" w:type="dxa"/>
          </w:tcPr>
          <w:p w14:paraId="56DA9AE6">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1155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7387B91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5" w:type="dxa"/>
            <w:vAlign w:val="center"/>
          </w:tcPr>
          <w:p w14:paraId="6F17BB3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575" w:type="dxa"/>
          </w:tcPr>
          <w:p w14:paraId="78B790A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eastAsia="zh-CN"/>
              </w:rPr>
              <w:t>宜川县第一初级中学</w:t>
            </w:r>
          </w:p>
          <w:p w14:paraId="77111C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地址：宜川县丹州镇朝阳巷1号</w:t>
            </w:r>
          </w:p>
          <w:p w14:paraId="1BFCD77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cs="宋体"/>
                <w:color w:val="auto"/>
                <w:sz w:val="24"/>
                <w:szCs w:val="24"/>
                <w:highlight w:val="none"/>
                <w:lang w:val="en-US" w:eastAsia="zh-CN"/>
              </w:rPr>
              <w:t>呼小军</w:t>
            </w:r>
          </w:p>
          <w:p w14:paraId="6B1B053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:17398626035</w:t>
            </w:r>
          </w:p>
        </w:tc>
      </w:tr>
      <w:tr w14:paraId="7B90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0" w:type="dxa"/>
            <w:vAlign w:val="center"/>
          </w:tcPr>
          <w:p w14:paraId="3FB3051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5" w:type="dxa"/>
            <w:vAlign w:val="center"/>
          </w:tcPr>
          <w:p w14:paraId="6BEF602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7575" w:type="dxa"/>
          </w:tcPr>
          <w:p w14:paraId="248A102E">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陕西华鼎项目管理有限公司</w:t>
            </w:r>
          </w:p>
          <w:p w14:paraId="1FA0364F">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地址：陕西省延安市宝塔区枣园路圣都国际10楼1017室</w:t>
            </w:r>
          </w:p>
          <w:p w14:paraId="770D0D9A">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任荣荣</w:t>
            </w:r>
          </w:p>
          <w:p w14:paraId="0C20C6A1">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15667672737</w:t>
            </w:r>
          </w:p>
        </w:tc>
      </w:tr>
      <w:tr w14:paraId="111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33BE609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5" w:type="dxa"/>
            <w:vAlign w:val="center"/>
          </w:tcPr>
          <w:p w14:paraId="7DA60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75" w:type="dxa"/>
          </w:tcPr>
          <w:p w14:paraId="42B43B9E">
            <w:pPr>
              <w:pageBreakBefore w:val="0"/>
              <w:bidi w:val="0"/>
              <w:spacing w:line="460" w:lineRule="exact"/>
              <w:outlineLvl w:val="9"/>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eastAsia="zh-CN"/>
              </w:rPr>
              <w:t>宜川县第一初级中学义务教育优质均衡创建部室建设及设备</w:t>
            </w:r>
          </w:p>
        </w:tc>
      </w:tr>
      <w:tr w14:paraId="3EE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D50E51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5" w:type="dxa"/>
            <w:vAlign w:val="center"/>
          </w:tcPr>
          <w:p w14:paraId="12B5834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575" w:type="dxa"/>
          </w:tcPr>
          <w:p w14:paraId="2F94DF23">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HDXGDL-ZC2025-015</w:t>
            </w:r>
          </w:p>
        </w:tc>
      </w:tr>
      <w:tr w14:paraId="179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279C43E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5" w:type="dxa"/>
            <w:vAlign w:val="center"/>
          </w:tcPr>
          <w:p w14:paraId="65DB2FA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7575" w:type="dxa"/>
          </w:tcPr>
          <w:p w14:paraId="39B854F3">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w:t>
            </w:r>
          </w:p>
        </w:tc>
      </w:tr>
      <w:tr w14:paraId="1EF6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DC45CD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5" w:type="dxa"/>
            <w:vAlign w:val="center"/>
          </w:tcPr>
          <w:p w14:paraId="7958240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采购项目预算</w:t>
            </w:r>
          </w:p>
        </w:tc>
        <w:tc>
          <w:tcPr>
            <w:tcW w:w="7575" w:type="dxa"/>
            <w:vAlign w:val="center"/>
          </w:tcPr>
          <w:p w14:paraId="1AE03AB0">
            <w:pPr>
              <w:pageBreakBefore w:val="0"/>
              <w:bidi w:val="0"/>
              <w:spacing w:line="460" w:lineRule="exact"/>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2798802.72元</w:t>
            </w:r>
          </w:p>
        </w:tc>
      </w:tr>
      <w:tr w14:paraId="1955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60B96B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5" w:type="dxa"/>
            <w:vAlign w:val="center"/>
          </w:tcPr>
          <w:p w14:paraId="76ABA41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7575" w:type="dxa"/>
          </w:tcPr>
          <w:p w14:paraId="77753AE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C1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E0FE78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5" w:type="dxa"/>
            <w:vAlign w:val="center"/>
          </w:tcPr>
          <w:p w14:paraId="278C26F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575" w:type="dxa"/>
            <w:vAlign w:val="center"/>
          </w:tcPr>
          <w:p w14:paraId="42C26C06">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宜川县第一初级中学义务教育优质均衡创建部室建设及设备（具体详见采购清单）</w:t>
            </w:r>
          </w:p>
        </w:tc>
      </w:tr>
      <w:tr w14:paraId="175F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D934E9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5" w:type="dxa"/>
            <w:vAlign w:val="center"/>
          </w:tcPr>
          <w:p w14:paraId="1239A4A7">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rPr>
              <w:t>期</w:t>
            </w:r>
          </w:p>
        </w:tc>
        <w:tc>
          <w:tcPr>
            <w:tcW w:w="7575" w:type="dxa"/>
            <w:vAlign w:val="center"/>
          </w:tcPr>
          <w:p w14:paraId="265E2D3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自合同签订之日起</w:t>
            </w:r>
            <w:r>
              <w:rPr>
                <w:rFonts w:hint="eastAsia" w:cs="宋体"/>
                <w:bCs/>
                <w:color w:val="auto"/>
                <w:kern w:val="2"/>
                <w:sz w:val="24"/>
                <w:szCs w:val="24"/>
                <w:highlight w:val="none"/>
                <w:lang w:val="en-US" w:eastAsia="zh-CN" w:bidi="ar-SA"/>
              </w:rPr>
              <w:t>9</w:t>
            </w:r>
            <w:r>
              <w:rPr>
                <w:rFonts w:hint="eastAsia" w:ascii="宋体" w:hAnsi="宋体" w:eastAsia="宋体" w:cs="宋体"/>
                <w:bCs/>
                <w:color w:val="auto"/>
                <w:kern w:val="2"/>
                <w:sz w:val="24"/>
                <w:szCs w:val="24"/>
                <w:highlight w:val="none"/>
                <w:lang w:val="en-US" w:eastAsia="zh-CN" w:bidi="ar-SA"/>
              </w:rPr>
              <w:t>0日历天</w:t>
            </w:r>
          </w:p>
        </w:tc>
      </w:tr>
      <w:tr w14:paraId="7339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80" w:type="dxa"/>
            <w:vAlign w:val="center"/>
          </w:tcPr>
          <w:p w14:paraId="748A745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5" w:type="dxa"/>
            <w:vAlign w:val="center"/>
          </w:tcPr>
          <w:p w14:paraId="5852235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招标文件发售</w:t>
            </w:r>
          </w:p>
        </w:tc>
        <w:tc>
          <w:tcPr>
            <w:tcW w:w="7575" w:type="dxa"/>
          </w:tcPr>
          <w:p w14:paraId="49F70479">
            <w:pPr>
              <w:pStyle w:val="44"/>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eastAsia="zh-CN"/>
              </w:rPr>
              <w:t>日，每天上午08:00:00至12:00:00，下午12:00:00至18:00:00（北京时间）</w:t>
            </w:r>
          </w:p>
        </w:tc>
      </w:tr>
      <w:tr w14:paraId="25EE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0" w:type="dxa"/>
            <w:vAlign w:val="center"/>
          </w:tcPr>
          <w:p w14:paraId="76D9435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5" w:type="dxa"/>
            <w:vAlign w:val="center"/>
          </w:tcPr>
          <w:p w14:paraId="368CB62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575" w:type="dxa"/>
            <w:vAlign w:val="center"/>
          </w:tcPr>
          <w:p w14:paraId="68F2C71F">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64F8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0C84733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5" w:type="dxa"/>
            <w:vAlign w:val="center"/>
          </w:tcPr>
          <w:p w14:paraId="71EB890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现场勘查、标前答疑会</w:t>
            </w:r>
          </w:p>
        </w:tc>
        <w:tc>
          <w:tcPr>
            <w:tcW w:w="7575" w:type="dxa"/>
            <w:vAlign w:val="center"/>
          </w:tcPr>
          <w:p w14:paraId="42B270D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489F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80" w:type="dxa"/>
            <w:vAlign w:val="center"/>
          </w:tcPr>
          <w:p w14:paraId="2B5024B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5" w:type="dxa"/>
            <w:vAlign w:val="center"/>
          </w:tcPr>
          <w:p w14:paraId="3D3485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供应商对招标文件提出</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的时间</w:t>
            </w:r>
          </w:p>
        </w:tc>
        <w:tc>
          <w:tcPr>
            <w:tcW w:w="7575" w:type="dxa"/>
            <w:vAlign w:val="center"/>
          </w:tcPr>
          <w:p w14:paraId="02FA12DC">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供应商若对招标文件有</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的，在投标截止时间10日前，以书面形式向采购代理机构提出，在此之后提出的</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无效。</w:t>
            </w:r>
          </w:p>
        </w:tc>
      </w:tr>
      <w:tr w14:paraId="020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096DFF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5" w:type="dxa"/>
            <w:vAlign w:val="center"/>
          </w:tcPr>
          <w:p w14:paraId="08F8628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7575" w:type="dxa"/>
            <w:vAlign w:val="center"/>
          </w:tcPr>
          <w:p w14:paraId="532094DB">
            <w:pPr>
              <w:pageBreakBefore w:val="0"/>
              <w:bidi w:val="0"/>
              <w:spacing w:line="460" w:lineRule="exact"/>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14:paraId="629B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80" w:type="dxa"/>
            <w:vAlign w:val="center"/>
          </w:tcPr>
          <w:p w14:paraId="0B56EF7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5" w:type="dxa"/>
            <w:vAlign w:val="center"/>
          </w:tcPr>
          <w:p w14:paraId="24F9E231">
            <w:pPr>
              <w:pStyle w:val="44"/>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投标文件截止时间及开标时间和地点</w:t>
            </w:r>
          </w:p>
        </w:tc>
        <w:tc>
          <w:tcPr>
            <w:tcW w:w="7575" w:type="dxa"/>
          </w:tcPr>
          <w:p w14:paraId="3403B160">
            <w:pPr>
              <w:pageBreakBefore w:val="0"/>
              <w:numPr>
                <w:ilvl w:val="0"/>
                <w:numId w:val="1"/>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投标文件截止时间：</w:t>
            </w:r>
            <w:bookmarkStart w:id="3" w:name="OLE_LINK5"/>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w:t>
            </w:r>
            <w:bookmarkEnd w:id="3"/>
            <w:r>
              <w:rPr>
                <w:rFonts w:hint="eastAsia" w:ascii="宋体" w:hAnsi="宋体" w:eastAsia="宋体" w:cs="宋体"/>
                <w:color w:val="auto"/>
                <w:sz w:val="24"/>
                <w:szCs w:val="24"/>
                <w:highlight w:val="none"/>
              </w:rPr>
              <w:t>（北京时间）</w:t>
            </w:r>
          </w:p>
          <w:p w14:paraId="0870B8C7">
            <w:pPr>
              <w:pageBreakBefore w:val="0"/>
              <w:numPr>
                <w:ilvl w:val="0"/>
                <w:numId w:val="0"/>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p w14:paraId="0B8228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50" w:lineRule="exact"/>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文件递交</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kern w:val="0"/>
                <w:sz w:val="24"/>
                <w:szCs w:val="24"/>
                <w:highlight w:val="none"/>
                <w:shd w:val="clear" w:fill="FFFFFF"/>
                <w:lang w:val="en-US" w:eastAsia="zh-CN" w:bidi="ar"/>
              </w:rPr>
              <w:t>纸质版递交至延安市公共资源交易中心交易</w:t>
            </w:r>
            <w:r>
              <w:rPr>
                <w:rFonts w:hint="eastAsia" w:cs="宋体"/>
                <w:i w:val="0"/>
                <w:iCs w:val="0"/>
                <w:caps w:val="0"/>
                <w:color w:val="auto"/>
                <w:spacing w:val="0"/>
                <w:kern w:val="0"/>
                <w:sz w:val="24"/>
                <w:szCs w:val="24"/>
                <w:highlight w:val="none"/>
                <w:shd w:val="clear" w:fill="FFFFFF"/>
                <w:lang w:val="en-US" w:eastAsia="zh-CN" w:bidi="ar"/>
              </w:rPr>
              <w:t xml:space="preserve"> 一</w:t>
            </w:r>
            <w:r>
              <w:rPr>
                <w:rFonts w:hint="eastAsia" w:ascii="宋体" w:hAnsi="宋体" w:eastAsia="宋体" w:cs="宋体"/>
                <w:i w:val="0"/>
                <w:iCs w:val="0"/>
                <w:caps w:val="0"/>
                <w:color w:val="auto"/>
                <w:spacing w:val="0"/>
                <w:kern w:val="0"/>
                <w:sz w:val="24"/>
                <w:szCs w:val="24"/>
                <w:highlight w:val="none"/>
                <w:shd w:val="clear" w:fill="FFFFFF"/>
                <w:lang w:val="en-US" w:eastAsia="zh-CN" w:bidi="ar"/>
              </w:rPr>
              <w:t>厅，电子版上传至《全国公共资源交易平台（陕西省·延安市）》电子招投标系统</w:t>
            </w:r>
            <w:r>
              <w:rPr>
                <w:rFonts w:hint="eastAsia" w:ascii="宋体" w:hAnsi="宋体" w:eastAsia="宋体" w:cs="宋体"/>
                <w:color w:val="auto"/>
                <w:sz w:val="24"/>
                <w:szCs w:val="24"/>
                <w:highlight w:val="none"/>
              </w:rPr>
              <w:t xml:space="preserve"> 。</w:t>
            </w:r>
          </w:p>
        </w:tc>
      </w:tr>
      <w:tr w14:paraId="41F9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098FC20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55" w:type="dxa"/>
            <w:vAlign w:val="center"/>
          </w:tcPr>
          <w:p w14:paraId="2F1DD6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575" w:type="dxa"/>
          </w:tcPr>
          <w:p w14:paraId="2E87DDA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之日起90个日历天。</w:t>
            </w:r>
          </w:p>
        </w:tc>
      </w:tr>
      <w:tr w14:paraId="761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80" w:type="dxa"/>
            <w:vAlign w:val="center"/>
          </w:tcPr>
          <w:p w14:paraId="7FFBFD0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55" w:type="dxa"/>
            <w:vAlign w:val="center"/>
          </w:tcPr>
          <w:p w14:paraId="0115FCDF">
            <w:pPr>
              <w:pageBreakBefore w:val="0"/>
              <w:bidi w:val="0"/>
              <w:spacing w:line="4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575" w:type="dxa"/>
            <w:vAlign w:val="center"/>
          </w:tcPr>
          <w:p w14:paraId="1A139DBF">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投标保证金应当以支票、汇票、本票或者金融机构、担保机构出具的保函等非现金形式提交。投标人未按照招标文件要求提交投标保证金的，投标无效。</w:t>
            </w:r>
          </w:p>
          <w:p w14:paraId="55A8CB5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采用银行转账形式交纳投标保证金的，供应商必须从供应商的银行账户（户名与供应商名一致）将投标保证金交纳至招标文件指定账户，并且在转账时注明项目编号或项目名称。</w:t>
            </w:r>
          </w:p>
          <w:p w14:paraId="2779C44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投标保证金必须在投标截止时间前交纳。</w:t>
            </w:r>
          </w:p>
          <w:p w14:paraId="0B4E443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（1）采用银行转账形式交纳的，以招标文件指定账户到账显示时间为准。</w:t>
            </w:r>
          </w:p>
          <w:p w14:paraId="37BBD6CD">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（2）采用支票、汇票、本票、保函方式的，在投标文件中放入本票、汇票、支票、保函复印件，在投标截止时间之前将原件随纸质版投标文件一起递交。</w:t>
            </w:r>
          </w:p>
          <w:p w14:paraId="08DFCB5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供应商应充分考虑并自行承担任何可能导致到账被延误的风险。</w:t>
            </w:r>
          </w:p>
          <w:p w14:paraId="051BABA3">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投标保证金有效期与投标有效期一致。</w:t>
            </w:r>
          </w:p>
          <w:p w14:paraId="2402F267">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凡未交纳、未足额交纳或未按规定时间和形式交纳保证金的，将被视为自动放弃投标权利，响应无效。</w:t>
            </w:r>
          </w:p>
          <w:p w14:paraId="27930DAA">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投标保证金的金额为：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000.00元 </w:t>
            </w:r>
          </w:p>
          <w:p w14:paraId="593A162A">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保证金提交账户名称：陕西华鼎项目管理有限公司</w:t>
            </w:r>
          </w:p>
          <w:p w14:paraId="5F24B1D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开户银行：中国工商银行兰家坪支行</w:t>
            </w:r>
          </w:p>
          <w:p w14:paraId="0842F765">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账    号：2609011719200099594 </w:t>
            </w:r>
          </w:p>
          <w:p w14:paraId="743F27CF">
            <w:pPr>
              <w:pageBreakBefore w:val="0"/>
              <w:bidi w:val="0"/>
              <w:spacing w:line="460" w:lineRule="exact"/>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重要提示：缴纳凭证注明：（项目名称） 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w:t>
            </w:r>
          </w:p>
        </w:tc>
      </w:tr>
      <w:tr w14:paraId="6127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0" w:type="dxa"/>
            <w:vAlign w:val="center"/>
          </w:tcPr>
          <w:p w14:paraId="68F9DD5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55" w:type="dxa"/>
            <w:vAlign w:val="center"/>
          </w:tcPr>
          <w:p w14:paraId="446B622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14:paraId="3BA6DC2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7575" w:type="dxa"/>
            <w:vAlign w:val="center"/>
          </w:tcPr>
          <w:p w14:paraId="371593DC">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14:paraId="5EC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0" w:type="dxa"/>
            <w:vAlign w:val="center"/>
          </w:tcPr>
          <w:p w14:paraId="6967FFD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55" w:type="dxa"/>
            <w:vAlign w:val="center"/>
          </w:tcPr>
          <w:p w14:paraId="559D166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7575" w:type="dxa"/>
            <w:vAlign w:val="center"/>
          </w:tcPr>
          <w:p w14:paraId="04E842A9">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招标文件要求指定位置“签字或盖章”的，投标人只要一项内容即可。</w:t>
            </w:r>
          </w:p>
          <w:p w14:paraId="438811B4">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招标文件要求指定位置“签字和盖章”的，投标人必须既签字又盖章。</w:t>
            </w:r>
          </w:p>
        </w:tc>
      </w:tr>
      <w:tr w14:paraId="020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15246EA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55" w:type="dxa"/>
            <w:vAlign w:val="center"/>
          </w:tcPr>
          <w:p w14:paraId="4DC46EBA">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投标文件数量、</w:t>
            </w:r>
          </w:p>
          <w:p w14:paraId="2187E9EC">
            <w:pPr>
              <w:pageBreakBefore w:val="0"/>
              <w:bidi w:val="0"/>
              <w:spacing w:line="460" w:lineRule="exact"/>
              <w:jc w:val="center"/>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pacing w:val="-30"/>
                <w:sz w:val="24"/>
                <w:szCs w:val="24"/>
                <w:highlight w:val="none"/>
              </w:rPr>
              <w:t>装订</w:t>
            </w:r>
          </w:p>
        </w:tc>
        <w:tc>
          <w:tcPr>
            <w:tcW w:w="7575" w:type="dxa"/>
            <w:vAlign w:val="center"/>
          </w:tcPr>
          <w:p w14:paraId="53C02F1D">
            <w:pPr>
              <w:pageBreakBefore w:val="0"/>
              <w:bidi w:val="0"/>
              <w:spacing w:line="460" w:lineRule="exact"/>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投标文件一律采用胶装方式装订。投标文件正本一份，副本二份，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w:t>
            </w:r>
          </w:p>
        </w:tc>
      </w:tr>
      <w:tr w14:paraId="7FD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34D03DF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55" w:type="dxa"/>
            <w:vAlign w:val="center"/>
          </w:tcPr>
          <w:p w14:paraId="4AD107B9">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w:t>
            </w:r>
          </w:p>
          <w:p w14:paraId="0438C996">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7575" w:type="dxa"/>
            <w:vAlign w:val="center"/>
          </w:tcPr>
          <w:p w14:paraId="7C51A28D">
            <w:pPr>
              <w:pStyle w:val="44"/>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w:t>
            </w:r>
            <w:bookmarkStart w:id="4" w:name="OLE_LINK8"/>
            <w:r>
              <w:rPr>
                <w:rFonts w:hint="eastAsia" w:ascii="宋体" w:hAnsi="宋体" w:eastAsia="宋体" w:cs="宋体"/>
                <w:color w:val="auto"/>
                <w:sz w:val="24"/>
                <w:szCs w:val="24"/>
                <w:highlight w:val="none"/>
              </w:rPr>
              <w:t>合评估</w:t>
            </w:r>
            <w:bookmarkEnd w:id="4"/>
            <w:r>
              <w:rPr>
                <w:rFonts w:hint="eastAsia" w:ascii="宋体" w:hAnsi="宋体" w:eastAsia="宋体" w:cs="宋体"/>
                <w:color w:val="auto"/>
                <w:sz w:val="24"/>
                <w:szCs w:val="24"/>
                <w:highlight w:val="none"/>
              </w:rPr>
              <w:t>法</w:t>
            </w:r>
          </w:p>
        </w:tc>
      </w:tr>
      <w:tr w14:paraId="20F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shd w:val="clear" w:color="auto" w:fill="auto"/>
            <w:vAlign w:val="center"/>
          </w:tcPr>
          <w:p w14:paraId="47561234">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1755" w:type="dxa"/>
            <w:vAlign w:val="center"/>
          </w:tcPr>
          <w:p w14:paraId="0BDC910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评审委员会的</w:t>
            </w:r>
          </w:p>
          <w:p w14:paraId="0315A0B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7575" w:type="dxa"/>
            <w:vAlign w:val="center"/>
          </w:tcPr>
          <w:p w14:paraId="1BF9D174">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。采购人代表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p>
          <w:p w14:paraId="63B28874">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评审专家确定方式：开标前24小时内从陕西省政府采购综合管理平台</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w:t>
            </w:r>
          </w:p>
        </w:tc>
      </w:tr>
      <w:tr w14:paraId="2B8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7E792D63">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755" w:type="dxa"/>
            <w:vAlign w:val="center"/>
          </w:tcPr>
          <w:p w14:paraId="77CFD46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7575" w:type="dxa"/>
            <w:vAlign w:val="center"/>
          </w:tcPr>
          <w:p w14:paraId="4B4E045B">
            <w:pPr>
              <w:pageBreakBefore w:val="0"/>
              <w:bidi w:val="0"/>
              <w:spacing w:line="460" w:lineRule="exact"/>
              <w:outlineLvl w:val="9"/>
              <w:rPr>
                <w:rFonts w:hint="eastAsia" w:ascii="宋体" w:hAnsi="宋体" w:eastAsia="宋体" w:cs="宋体"/>
                <w:color w:val="auto"/>
                <w:sz w:val="24"/>
                <w:szCs w:val="24"/>
                <w:highlight w:val="none"/>
              </w:rPr>
            </w:pPr>
            <w:bookmarkStart w:id="5" w:name="OLE_LINK9"/>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bookmarkStart w:id="6" w:name="OLE_LINK10"/>
            <w:r>
              <w:rPr>
                <w:rFonts w:hint="eastAsia" w:ascii="宋体" w:hAnsi="宋体" w:eastAsia="宋体" w:cs="宋体"/>
                <w:color w:val="auto"/>
                <w:sz w:val="24"/>
                <w:szCs w:val="24"/>
                <w:highlight w:val="none"/>
                <w:lang w:val="en-US" w:eastAsia="zh-CN"/>
              </w:rPr>
              <w:t>按照《招标代理服务收费管理暂行办法》（计价格『2002』1980号）及《国家发展改革委关于降低部分建设项目收费标准规范收费行为等有关问题的通知》（发改价格[2011]534号）文件规定收取，由中标人支付。中标人在领取中标通知书时须向采购代理机构一次性支付招标代理服务费。</w:t>
            </w:r>
            <w:bookmarkEnd w:id="5"/>
            <w:bookmarkEnd w:id="6"/>
          </w:p>
        </w:tc>
      </w:tr>
      <w:tr w14:paraId="27B4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80" w:type="dxa"/>
            <w:shd w:val="clear" w:color="auto" w:fill="auto"/>
            <w:vAlign w:val="center"/>
          </w:tcPr>
          <w:p w14:paraId="03B7F520">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1755" w:type="dxa"/>
            <w:vAlign w:val="center"/>
          </w:tcPr>
          <w:p w14:paraId="46780B51">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p w14:paraId="475AFE69">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7575" w:type="dxa"/>
            <w:vAlign w:val="center"/>
          </w:tcPr>
          <w:p w14:paraId="2FF964AB">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lang w:val="en-US" w:eastAsia="zh-CN"/>
              </w:rPr>
              <w:t xml:space="preserve"> 。</w:t>
            </w:r>
          </w:p>
        </w:tc>
      </w:tr>
      <w:tr w14:paraId="660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80" w:type="dxa"/>
            <w:vAlign w:val="center"/>
          </w:tcPr>
          <w:p w14:paraId="59892DAD">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55" w:type="dxa"/>
            <w:vAlign w:val="center"/>
          </w:tcPr>
          <w:p w14:paraId="36C73CE5">
            <w:pPr>
              <w:pageBreakBefore w:val="0"/>
              <w:bidi w:val="0"/>
              <w:spacing w:after="120" w:line="400" w:lineRule="exact"/>
              <w:jc w:val="center"/>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rPr>
              <w:t>电子投标注意事项</w:t>
            </w:r>
          </w:p>
        </w:tc>
        <w:tc>
          <w:tcPr>
            <w:tcW w:w="7575" w:type="dxa"/>
            <w:vAlign w:val="center"/>
          </w:tcPr>
          <w:p w14:paraId="7FE58D07">
            <w:pPr>
              <w:pageBreakBefore w:val="0"/>
              <w:bidi w:val="0"/>
              <w:spacing w:line="360" w:lineRule="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应及时下载招标文件等相关文件，在投标截止前必须上传投标文件；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应在系统发出解密指令后规定时间内对投标文</w:t>
            </w:r>
            <w:bookmarkStart w:id="15" w:name="_GoBack"/>
            <w:bookmarkEnd w:id="15"/>
            <w:r>
              <w:rPr>
                <w:rFonts w:hint="eastAsia" w:ascii="宋体" w:hAnsi="宋体" w:eastAsia="宋体" w:cs="宋体"/>
                <w:color w:val="auto"/>
                <w:sz w:val="24"/>
                <w:highlight w:val="none"/>
              </w:rPr>
              <w:t>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tc>
      </w:tr>
    </w:tbl>
    <w:p w14:paraId="25A58363">
      <w:pPr>
        <w:pageBreakBefore w:val="0"/>
        <w:bidi w:val="0"/>
        <w:spacing w:line="460" w:lineRule="exact"/>
        <w:outlineLvl w:val="9"/>
        <w:rPr>
          <w:rFonts w:hint="eastAsia" w:ascii="宋体" w:hAnsi="宋体" w:eastAsia="宋体" w:cs="宋体"/>
          <w:b/>
          <w:color w:val="auto"/>
          <w:sz w:val="28"/>
          <w:szCs w:val="28"/>
          <w:highlight w:val="none"/>
        </w:rPr>
        <w:sectPr>
          <w:headerReference r:id="rId10" w:type="default"/>
          <w:footerReference r:id="rId11" w:type="default"/>
          <w:pgSz w:w="11900" w:h="16838"/>
          <w:pgMar w:top="1440" w:right="1349" w:bottom="1440" w:left="1349" w:header="0" w:footer="0" w:gutter="0"/>
          <w:pgBorders>
            <w:top w:val="none" w:sz="0" w:space="0"/>
            <w:left w:val="none" w:sz="0" w:space="0"/>
            <w:bottom w:val="none" w:sz="0" w:space="0"/>
            <w:right w:val="none" w:sz="0" w:space="0"/>
          </w:pgBorders>
          <w:pgNumType w:fmt="decimal" w:start="1"/>
          <w:cols w:equalWidth="0" w:num="1">
            <w:col w:w="9420"/>
          </w:cols>
        </w:sectPr>
      </w:pPr>
    </w:p>
    <w:p w14:paraId="596B9603">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2EE91DA8">
      <w:pPr>
        <w:pageBreakBefore w:val="0"/>
        <w:bidi w:val="0"/>
        <w:spacing w:line="46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CN"/>
        </w:rPr>
        <w:t>1、采购人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宜川县第一初级中学</w:t>
      </w:r>
    </w:p>
    <w:p w14:paraId="01CC5D76">
      <w:pPr>
        <w:pageBreakBefore w:val="0"/>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w:t>
      </w:r>
      <w:r>
        <w:rPr>
          <w:rFonts w:hint="eastAsia" w:ascii="宋体" w:hAnsi="宋体" w:eastAsia="宋体" w:cs="宋体"/>
          <w:color w:val="auto"/>
          <w:sz w:val="24"/>
          <w:szCs w:val="24"/>
          <w:highlight w:val="none"/>
        </w:rPr>
        <w:t>机构：</w:t>
      </w:r>
      <w:r>
        <w:rPr>
          <w:rFonts w:hint="eastAsia" w:ascii="宋体" w:hAnsi="宋体" w:cs="宋体"/>
          <w:color w:val="auto"/>
          <w:sz w:val="24"/>
          <w:szCs w:val="24"/>
          <w:highlight w:val="none"/>
          <w:lang w:eastAsia="zh-CN"/>
        </w:rPr>
        <w:t>陕西华鼎项目管理有限公司</w:t>
      </w:r>
    </w:p>
    <w:p w14:paraId="04CFD200">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3、采购预算价：</w:t>
      </w:r>
      <w:r>
        <w:rPr>
          <w:rFonts w:hint="eastAsia" w:ascii="宋体" w:hAnsi="宋体" w:eastAsia="宋体" w:cs="宋体"/>
          <w:color w:val="auto"/>
          <w:sz w:val="24"/>
          <w:szCs w:val="24"/>
          <w:highlight w:val="none"/>
          <w:lang w:val="en-US" w:eastAsia="zh-CN"/>
        </w:rPr>
        <w:t>2798802.72元</w:t>
      </w:r>
    </w:p>
    <w:p w14:paraId="7DD71203">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4、招标最高限价：2798802.72元</w:t>
      </w:r>
    </w:p>
    <w:p w14:paraId="5ABC2AB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  书：招标文件与投标文件的统称</w:t>
      </w:r>
    </w:p>
    <w:p w14:paraId="28E549D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符合本次招标文件所规定的资格条件，自愿参加本次招标活动的投标单位。</w:t>
      </w:r>
    </w:p>
    <w:p w14:paraId="2659F303">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7、“节能产品”或“环保产品”：国务院有关部门发布的《节能产品政府采购清单》 或者《环境标志产品政府采购清单》 内的产品</w:t>
      </w:r>
    </w:p>
    <w:p w14:paraId="35E704DB">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投标。</w:t>
      </w:r>
    </w:p>
    <w:p w14:paraId="3F7D2036">
      <w:pPr>
        <w:pageBreakBefore w:val="0"/>
        <w:tabs>
          <w:tab w:val="left" w:pos="3067"/>
        </w:tabs>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auto"/>
          <w:sz w:val="24"/>
          <w:szCs w:val="24"/>
          <w:highlight w:val="none"/>
        </w:rPr>
        <w:tab/>
      </w:r>
    </w:p>
    <w:p w14:paraId="6B35852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1、招标文件的组成： </w:t>
      </w:r>
    </w:p>
    <w:p w14:paraId="00E2235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招标文件是根据本项目的特点和需求编制，包括以下内容：</w:t>
      </w:r>
    </w:p>
    <w:p w14:paraId="2923126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1-1、招标公告</w:t>
      </w:r>
    </w:p>
    <w:p w14:paraId="594D45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1-2、供应商须知</w:t>
      </w:r>
    </w:p>
    <w:p w14:paraId="60BEF29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1-3、采购内容及要求</w:t>
      </w:r>
    </w:p>
    <w:p w14:paraId="00A401A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1-4、合同主要条款</w:t>
      </w:r>
    </w:p>
    <w:p w14:paraId="4AB808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1-5、投标文件格式</w:t>
      </w:r>
    </w:p>
    <w:p w14:paraId="21EB71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认真审阅招标文件所有的事项、格式、条款和规范要求等，在投标文件中对招标文件的各方面都做出实质性的响应，按照招标文件的要求提交全部资料。若供应商的投标文件未按招标文件要求提交全部资料，或没有对招标文件做出实质性响应，应作废标处理。</w:t>
      </w:r>
    </w:p>
    <w:p w14:paraId="41977C7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3、招标文件的澄清或修改：</w:t>
      </w:r>
    </w:p>
    <w:p w14:paraId="51CA24B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交投标文件截止时间前，采购人、采购代理机构可以以书面形式对招标文件进行必要的澄清或修改，其内容均为招标文件的组成部分，并对采购人及供应商起约束作用。澄清或修改的内容可能影响投标文件编制的，都将于提交投标文件截止时间15日前以书面形式发送给所有参加投标的供应商；不足15日的，采购人、采购代理机构顺延递交投标文件的截止时间。</w:t>
      </w:r>
    </w:p>
    <w:p w14:paraId="20CE60B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若对招标文件有任何疑问要求澄清，或认为有必要与采购人进行技术交流的，供应商在投标截止时间10日前，以书面形式向采购代理机构提出，采购代理机构以书面形式予以答复。在此之后提出的无效。</w:t>
      </w:r>
    </w:p>
    <w:p w14:paraId="387A815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546B607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3-4、根据招标工作进展实际情况，采购人可酌情延长递交投标文件的截止时间，若延长将另行以书面形式通知各供应商或在原信息发布媒体上发布变更公告。</w:t>
      </w:r>
    </w:p>
    <w:p w14:paraId="75C50CE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4、供应商必须从采购代理机构购买招标文件，供应商自行转让或复制招标文件视为无效。招标文件售后不退，仅作为本次招标使用。</w:t>
      </w:r>
    </w:p>
    <w:p w14:paraId="34E4ACD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5、招标文件的解释权归采购代理机构，如发现招标文件内容与现行法律法规不相符的情况，以现行法律法规为准。</w:t>
      </w:r>
    </w:p>
    <w:p w14:paraId="13A1DD95">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B251EA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1、供应商资格要求：</w:t>
      </w:r>
    </w:p>
    <w:p w14:paraId="6D7E0829">
      <w:pPr>
        <w:pageBreakBefore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满足《中华人民共和国政府采购法》第二十二条规定;</w:t>
      </w:r>
    </w:p>
    <w:p w14:paraId="2ACB116C">
      <w:pPr>
        <w:pageBreakBefore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落实政府采购政策需满足的资格要求：</w:t>
      </w:r>
    </w:p>
    <w:p w14:paraId="72AC3280">
      <w:pPr>
        <w:pageBreakBefore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C7DDFF0">
      <w:pPr>
        <w:pageBreakBefore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本项目的特定资格要求：</w:t>
      </w:r>
    </w:p>
    <w:p w14:paraId="021858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供应商须为独立承担民事责任能力的法人或其他组织，并出具有效的营业执照等国家规定的相关主体资格证明资料；（2）提供2024年经会计师事务所审计的财务审计报告或近三个月内银行出具的资信证明；（3）提供2025年01月01日至今已缴纳的至少一个月的纳税证明，依法免税的供应商应提供相关文件证明；（4）提供2025年01月01日至今已缴纳的至少一个月社会保障资金缴存单据或社保机构开具的社会保险参保缴费情况证明，依法不需要缴纳社保的供应商应提供相关文件证明；（5）法定代表人授权书及被授权人身份证（法定代表人直接参与只需提供本人身份证）；（6）参加政府采购活动前3年内，在经营活动中没有重大违法记录的书面声明；（7）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资格审查时现场查询）。</w:t>
      </w:r>
    </w:p>
    <w:p w14:paraId="6CEBA64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2、投标文件的组成：</w:t>
      </w:r>
    </w:p>
    <w:p w14:paraId="4281DF3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2-1、各供应商应根据招标文件要求编制投标文件。</w:t>
      </w:r>
    </w:p>
    <w:p w14:paraId="73DC44A5">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2-2、投标文件包括：投标文件应由投标函、投标报价一览表、资格证明文件、技术文件等投标文件部分组成。</w:t>
      </w:r>
    </w:p>
    <w:p w14:paraId="1A2F65B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3、各供应商须对以下内容做出承诺：</w:t>
      </w:r>
    </w:p>
    <w:p w14:paraId="6EB1D38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（1）必须根据招标文件要求进行设备的供货；</w:t>
      </w:r>
    </w:p>
    <w:p w14:paraId="10CAD396">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33A9B925">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（3）接受采购人委托的相关单位对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进度及方案、实施方案、价款支付与结算审核等的监督和管理；</w:t>
      </w:r>
    </w:p>
    <w:p w14:paraId="62BAA9E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应保证在本项目中使用的产品、材料和服务的任何一部分，不会产生因第三方提出的侵犯其专利权、商标权、著作权或其它知识产权而引起的法律和经济纠纷，由此引起的纠纷，由供应商承担所有相关责任；</w:t>
      </w:r>
    </w:p>
    <w:p w14:paraId="71BD7E99">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享有在本项目实施过程中产生的知识成果及知识产权。供应商如欲在项目实施过程中采用自有知识成果，需在投标文件中声明，并提供相关知识产权证明文件。使用该知识成果后，供应商须提供开发接口和开发手册等技术文档，并承诺提供无限期技术支持，采购人享有永久使用权。如采用供应商所不拥有的知识产权，则在投标报价中必须包含合法获得该知识产权的相关费用。</w:t>
      </w:r>
    </w:p>
    <w:p w14:paraId="14F57F5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4、供应商不得以他人名义投标和串通投标。</w:t>
      </w:r>
    </w:p>
    <w:p w14:paraId="4E06062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投标文件填写说明</w:t>
      </w:r>
    </w:p>
    <w:p w14:paraId="6CDAC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5-1、投标文件格式：供应商提交的投标文件应当使用招标文件规定的全部格式（表格可以按同样格式扩展）编写，装订成册。</w:t>
      </w:r>
    </w:p>
    <w:p w14:paraId="0EA12588">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pacing w:val="-4"/>
          <w:sz w:val="24"/>
          <w:szCs w:val="24"/>
          <w:highlight w:val="none"/>
        </w:rPr>
        <w:t>投标报价一览表为在开标会议上唱标的内容，要求按格式填写。若供应商填写有误，采购代理机构将默认为招标文件要求格式。</w:t>
      </w:r>
    </w:p>
    <w:p w14:paraId="141A58FC">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6、投标文件的计量单位</w:t>
      </w:r>
    </w:p>
    <w:p w14:paraId="37FD5C08">
      <w:pPr>
        <w:pageBreakBefore w:val="0"/>
        <w:bidi w:val="0"/>
        <w:spacing w:line="460" w:lineRule="exact"/>
        <w:ind w:left="-158" w:leftChars="-75" w:firstLine="624" w:firstLineChars="26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投标文件中所使用的计量单位，除有特殊要求外，均采用国家法定计量单位。</w:t>
      </w:r>
    </w:p>
    <w:p w14:paraId="102D43F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7、投标报价</w:t>
      </w:r>
    </w:p>
    <w:p w14:paraId="7109C81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7-1、投标货币：人民币      单位:元。</w:t>
      </w:r>
    </w:p>
    <w:p w14:paraId="1CBDA11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7-2、供应商要按所报产品分项报价表内容填写货物品名、单价及总价、制造厂家等内容，并由法人代表或授权代表签署。</w:t>
      </w:r>
    </w:p>
    <w:p w14:paraId="26EC46C3">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7-3、投标报价是完成本项目的全部费用，后期不再增加任何费用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采购单位不再单独支付其他任何费用。</w:t>
      </w:r>
    </w:p>
    <w:p w14:paraId="41356905">
      <w:pPr>
        <w:pStyle w:val="7"/>
        <w:pageBreakBefore w:val="0"/>
        <w:bidi w:val="0"/>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 投标报价表中标明的价格，在合同执行过程中，不得以任何理由变更。</w:t>
      </w:r>
    </w:p>
    <w:p w14:paraId="77725C67">
      <w:pPr>
        <w:pageBreakBefore w:val="0"/>
        <w:bidi w:val="0"/>
        <w:spacing w:line="460" w:lineRule="exact"/>
        <w:ind w:firstLine="472" w:firstLineChars="196"/>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注：本项目采购预算：</w:t>
      </w:r>
      <w:r>
        <w:rPr>
          <w:rFonts w:hint="eastAsia" w:ascii="宋体" w:hAnsi="宋体" w:eastAsia="宋体" w:cs="宋体"/>
          <w:b/>
          <w:color w:val="auto"/>
          <w:sz w:val="24"/>
          <w:szCs w:val="24"/>
          <w:highlight w:val="none"/>
          <w:lang w:val="en-US" w:eastAsia="zh-CN"/>
        </w:rPr>
        <w:t>2798802.72元</w:t>
      </w:r>
    </w:p>
    <w:p w14:paraId="24D3972F">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-5、供应商须对《采购内容及技术要求》中任何货物需求、服务要求进行完整报价，采购代理机构拒绝只对部分服务进行报价的投标。供应商应在投标文件中的投标报价表上标明对本次招标拟提供货物、材料的单价和总价。任何有选择的报价将不予接受，每项</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只允许有一个报价。</w:t>
      </w:r>
    </w:p>
    <w:p w14:paraId="282207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、供应商所报的投标价在合同执行过程中是固定不变的，不得以任何理由予以变更。任何包含价格调整要求的投标，将被认为是非响应性投标而予以拒绝。</w:t>
      </w:r>
    </w:p>
    <w:p w14:paraId="06F8167A">
      <w:pPr>
        <w:pageBreakBefore w:val="0"/>
        <w:widowControl/>
        <w:bidi w:val="0"/>
        <w:spacing w:line="460" w:lineRule="exact"/>
        <w:ind w:firstLine="472" w:firstLineChars="197"/>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、采购代理机构不接受供应商对任何未办理正常进口手续的货物的投标报价。</w:t>
      </w:r>
    </w:p>
    <w:p w14:paraId="4FB64A0D">
      <w:pPr>
        <w:pageBreakBefore w:val="0"/>
        <w:bidi w:val="0"/>
        <w:spacing w:line="46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最低报价不是中标的唯一依据。</w:t>
      </w:r>
    </w:p>
    <w:p w14:paraId="6D8987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供应商不得以低于成本的报价参加投标。当评标委员会认为某个供应商的投标价或者某些分项报价明显不合理或者低于成本，有可能影响设备质量和不能诚信履约的，可要求该供应商在规定的期限内提供书面文件予以解释说明，并提交相关证明材料；否则，评标委员会认定该供应商以低于成本报价竞标，其投标应作废标处理。</w:t>
      </w:r>
    </w:p>
    <w:p w14:paraId="313FA84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8、投标期间一切费用自理。</w:t>
      </w:r>
    </w:p>
    <w:p w14:paraId="2CA169F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9、投标文件的制作</w:t>
      </w:r>
    </w:p>
    <w:p w14:paraId="27C43F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9-1、投标文件的签署及规定</w:t>
      </w:r>
    </w:p>
    <w:p w14:paraId="20DCA4C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（1）投标文件的各项资料均应遵守本条规定。</w:t>
      </w:r>
    </w:p>
    <w:p w14:paraId="37D159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（2）供应商应填写全称，同时加盖供应商公章。</w:t>
      </w:r>
    </w:p>
    <w:p w14:paraId="4C6E5D4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）除供应商对错误处需修改外，全套投标文件应无涂改或行间插字或增删。如有修改，修改处应加盖供应商公章及法人代表或委托人签字或盖章确认。</w:t>
      </w:r>
    </w:p>
    <w:p w14:paraId="7C6908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）因字迹潦草或表达不清所引起的后果由供应商自行负责。</w:t>
      </w:r>
    </w:p>
    <w:p w14:paraId="6934B008">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10、技术部分</w:t>
      </w:r>
    </w:p>
    <w:p w14:paraId="4C21C244">
      <w:pPr>
        <w:pageBreakBefore w:val="0"/>
        <w:numPr>
          <w:ilvl w:val="0"/>
          <w:numId w:val="0"/>
        </w:numPr>
        <w:bidi w:val="0"/>
        <w:spacing w:line="460" w:lineRule="exact"/>
        <w:ind w:left="560" w:lef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供应商按照招标文件要求，针对本项目的技术指标和要求作出实质性响应，不得出现重大负偏离。</w:t>
      </w:r>
    </w:p>
    <w:p w14:paraId="2C07D718">
      <w:pPr>
        <w:pageBreakBefore w:val="0"/>
        <w:bidi w:val="0"/>
        <w:spacing w:line="460" w:lineRule="exact"/>
        <w:ind w:left="56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11、商务部分</w:t>
      </w:r>
    </w:p>
    <w:p w14:paraId="05F5188C">
      <w:pPr>
        <w:pageBreakBefore w:val="0"/>
        <w:numPr>
          <w:ilvl w:val="0"/>
          <w:numId w:val="0"/>
        </w:numPr>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供应商按照招标文件要求，针对本项目的商务要求作出实质性响应，不得出现重大负偏离</w:t>
      </w:r>
      <w:r>
        <w:rPr>
          <w:rFonts w:hint="eastAsia" w:ascii="宋体" w:hAnsi="宋体" w:eastAsia="宋体" w:cs="宋体"/>
          <w:color w:val="auto"/>
          <w:sz w:val="24"/>
          <w:szCs w:val="24"/>
          <w:highlight w:val="none"/>
          <w:lang w:eastAsia="zh-CN"/>
        </w:rPr>
        <w:t>。</w:t>
      </w:r>
    </w:p>
    <w:p w14:paraId="2987A877">
      <w:pPr>
        <w:pageBreakBefore w:val="0"/>
        <w:bidi w:val="0"/>
        <w:spacing w:line="460" w:lineRule="exac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w:t>
      </w:r>
    </w:p>
    <w:p w14:paraId="44A79E9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1、投标文件的装订和递交</w:t>
      </w:r>
      <w:r>
        <w:rPr>
          <w:rFonts w:hint="eastAsia" w:ascii="宋体" w:hAnsi="宋体" w:eastAsia="宋体" w:cs="宋体"/>
          <w:color w:val="auto"/>
          <w:sz w:val="24"/>
          <w:szCs w:val="24"/>
          <w:highlight w:val="none"/>
        </w:rPr>
        <w:tab/>
      </w:r>
    </w:p>
    <w:p w14:paraId="023FE73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1-1、投标文件的装订：</w:t>
      </w:r>
    </w:p>
    <w:p w14:paraId="330CCAE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（1）投标时，供应商应自行将投标文件密封完好。标袋上应写明项目名称、编号、供应商名称及“正本”、“副本”字样，并在密封条接缝处加盖单位公章（鲜章）和法定代表人或被授权人印章(或签字）；</w:t>
      </w:r>
    </w:p>
    <w:p w14:paraId="233D3C8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（2）投标文件一律采用书籍（胶装）方式装订。投标文件正本一份，副本二份，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0EA5C8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1-2、投标文件的递交：</w:t>
      </w:r>
    </w:p>
    <w:p w14:paraId="102A684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（1）供应商应按规定的时间、地点，于投标截止时间前递交</w:t>
      </w:r>
      <w:r>
        <w:rPr>
          <w:rFonts w:hint="eastAsia" w:ascii="宋体" w:hAnsi="宋体" w:eastAsia="宋体" w:cs="宋体"/>
          <w:color w:val="auto"/>
          <w:sz w:val="24"/>
          <w:szCs w:val="24"/>
          <w:highlight w:val="none"/>
          <w:lang w:eastAsia="zh-CN"/>
        </w:rPr>
        <w:t>并上传</w:t>
      </w:r>
      <w:r>
        <w:rPr>
          <w:rFonts w:hint="eastAsia" w:ascii="宋体" w:hAnsi="宋体" w:eastAsia="宋体" w:cs="宋体"/>
          <w:color w:val="auto"/>
          <w:sz w:val="24"/>
          <w:szCs w:val="24"/>
          <w:highlight w:val="none"/>
        </w:rPr>
        <w:t>投标文件；</w:t>
      </w:r>
    </w:p>
    <w:p w14:paraId="4F527CC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（2）采购代理机构推迟递交</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文件截止时间时，应在投标文件截止时间3日前</w:t>
      </w:r>
      <w:r>
        <w:rPr>
          <w:rFonts w:hint="eastAsia" w:ascii="宋体" w:hAnsi="宋体" w:eastAsia="宋体" w:cs="宋体"/>
          <w:color w:val="auto"/>
          <w:sz w:val="24"/>
          <w:szCs w:val="24"/>
          <w:highlight w:val="none"/>
          <w:lang w:val="en-US" w:eastAsia="zh-CN"/>
        </w:rPr>
        <w:t>通过相应网站变更开标时间</w:t>
      </w:r>
      <w:r>
        <w:rPr>
          <w:rFonts w:hint="eastAsia" w:ascii="宋体" w:hAnsi="宋体" w:eastAsia="宋体" w:cs="宋体"/>
          <w:color w:val="auto"/>
          <w:sz w:val="24"/>
          <w:szCs w:val="24"/>
          <w:highlight w:val="none"/>
        </w:rPr>
        <w:t>。采购代理机构和供应商的权利和义务将受到新的截止期的约束。</w:t>
      </w:r>
    </w:p>
    <w:p w14:paraId="4EF7EE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（3）供应商在规定的投标截止时间后递交投标文件，将被拒收。</w:t>
      </w:r>
    </w:p>
    <w:p w14:paraId="3699E4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1-3、投标文件的补充、修改与撤回：</w:t>
      </w:r>
    </w:p>
    <w:p w14:paraId="50928E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（1）供应商在递交投标文件以后，在规定的投标截止时间之前,可以</w:t>
      </w:r>
      <w:r>
        <w:rPr>
          <w:rFonts w:hint="eastAsia" w:ascii="宋体" w:hAnsi="宋体" w:eastAsia="宋体" w:cs="宋体"/>
          <w:color w:val="auto"/>
          <w:sz w:val="24"/>
          <w:szCs w:val="24"/>
          <w:highlight w:val="none"/>
          <w:lang w:val="en-US" w:eastAsia="zh-CN"/>
        </w:rPr>
        <w:t>通过全国公共资源交易平台（陕西省·延安市）</w:t>
      </w:r>
      <w:r>
        <w:rPr>
          <w:rFonts w:hint="eastAsia" w:ascii="宋体" w:hAnsi="宋体" w:eastAsia="宋体" w:cs="宋体"/>
          <w:color w:val="auto"/>
          <w:sz w:val="24"/>
          <w:szCs w:val="24"/>
          <w:highlight w:val="none"/>
        </w:rPr>
        <w:t>补充、修改或撤回已递交的投标文件，并以书面形式通知采购代理机构。补充、修改的内容应当按招标文件要求密封、签署、盖章，并作为投标文件的组成部分；补充、修改的内容与相应文件不一致的，以补充、修改的内容为准；</w:t>
      </w:r>
    </w:p>
    <w:p w14:paraId="4A7F637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（2）供应商提出修改和撤标要求的，须在投标截止时间前密封送到采购代理机构，并在封面上加注“修改”或“撤回”字样。采购代理机构摄像留存后，将投标文件（包含纸质及电子版）退还供应商。</w:t>
      </w:r>
    </w:p>
    <w:p w14:paraId="11938FD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（3）撤回投标文件应</w:t>
      </w:r>
      <w:r>
        <w:rPr>
          <w:rFonts w:hint="eastAsia" w:ascii="宋体" w:hAnsi="宋体" w:eastAsia="宋体" w:cs="宋体"/>
          <w:color w:val="auto"/>
          <w:sz w:val="24"/>
          <w:szCs w:val="24"/>
          <w:highlight w:val="none"/>
          <w:lang w:val="en-US" w:eastAsia="zh-CN"/>
        </w:rPr>
        <w:t>通过全国公共资源交易平台（陕西省·延安市），并以</w:t>
      </w:r>
      <w:r>
        <w:rPr>
          <w:rFonts w:hint="eastAsia" w:ascii="宋体" w:hAnsi="宋体" w:eastAsia="宋体" w:cs="宋体"/>
          <w:color w:val="auto"/>
          <w:sz w:val="24"/>
          <w:szCs w:val="24"/>
          <w:highlight w:val="none"/>
        </w:rPr>
        <w:t>书面形式由有权人（法人代表或授权代表）通知采购代理机构。如采取传真形式撤回投标，随后必须补充有法人代表或授权代表签署的要求撤回投标的正式文件。以在招标开始前</w:t>
      </w:r>
      <w:r>
        <w:rPr>
          <w:rFonts w:hint="eastAsia" w:ascii="宋体" w:hAnsi="宋体" w:eastAsia="宋体" w:cs="宋体"/>
          <w:color w:val="auto"/>
          <w:sz w:val="24"/>
          <w:szCs w:val="24"/>
          <w:highlight w:val="none"/>
          <w:lang w:val="en-US" w:eastAsia="zh-CN"/>
        </w:rPr>
        <w:t>上传及</w:t>
      </w:r>
      <w:r>
        <w:rPr>
          <w:rFonts w:hint="eastAsia" w:ascii="宋体" w:hAnsi="宋体" w:eastAsia="宋体" w:cs="宋体"/>
          <w:color w:val="auto"/>
          <w:sz w:val="24"/>
          <w:szCs w:val="24"/>
          <w:highlight w:val="none"/>
        </w:rPr>
        <w:t>送达为准。</w:t>
      </w:r>
    </w:p>
    <w:p w14:paraId="4604C47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（4）投标截止时间之后，供应商不得补充、修改投标文件；</w:t>
      </w:r>
    </w:p>
    <w:p w14:paraId="03C5A9AA">
      <w:pPr>
        <w:pageBreakBefore w:val="0"/>
        <w:tabs>
          <w:tab w:val="left" w:pos="2700"/>
        </w:tabs>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（5）在投标截止时间至投标有效期满之前，供应商不得撤回其投标文件，否则其投标保证金将不予退还，提供投标担保的供应商将由专业担保机构先行偿付采购人损失。</w:t>
      </w:r>
    </w:p>
    <w:p w14:paraId="3E96558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1-4、投标文件的审查标准：</w:t>
      </w:r>
    </w:p>
    <w:p w14:paraId="29B934F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（1）投标文件图表与文字不符时，以文字为准；</w:t>
      </w:r>
    </w:p>
    <w:p w14:paraId="16E7865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（2）投标文件正本与副本不符时，以正本为准；</w:t>
      </w:r>
    </w:p>
    <w:p w14:paraId="6343900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（3）投标文件大写与小写不符时，以大写为准；</w:t>
      </w:r>
    </w:p>
    <w:p w14:paraId="21431BD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（4）单价乘以数量不等于总价时，以单价乘以数量为准；</w:t>
      </w:r>
    </w:p>
    <w:p w14:paraId="7E6B2E0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（5）投标文件有关内容与“一览表”不一致的，以“一览表”为准。</w:t>
      </w:r>
    </w:p>
    <w:p w14:paraId="52AE3A7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注：按上述修正方法调整的内容对供应商具有约束力，如果供应商不接受修正后的内容，其投标将被拒绝。</w:t>
      </w:r>
    </w:p>
    <w:p w14:paraId="06EE062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1-5、投标文件的有效性：</w:t>
      </w:r>
    </w:p>
    <w:p w14:paraId="646EC68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（1）开标时，投标文件出现下列情形之一的，应当作为无效投标文件，不得进入评标：</w:t>
      </w:r>
    </w:p>
    <w:p w14:paraId="3BD6A30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a、供应商未经过正常渠道</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招标文件的；</w:t>
      </w:r>
    </w:p>
    <w:p w14:paraId="486C565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、供应商未按招标文件的要求提供投标担保或所提供的投标担保有瑕疵的；</w:t>
      </w:r>
    </w:p>
    <w:p w14:paraId="071DF05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、投标文件的关键内容字迹模糊、无法辨认的；</w:t>
      </w:r>
    </w:p>
    <w:p w14:paraId="735A249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、供应商名称与</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不一致的；</w:t>
      </w:r>
    </w:p>
    <w:p w14:paraId="523D695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 xml:space="preserve">、不符合技术规格、技术标准要求的； </w:t>
      </w:r>
    </w:p>
    <w:p w14:paraId="370926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 xml:space="preserve">、投标文件载明的货物包装方式、检验标准和方法等不符合招标文件要求的； </w:t>
      </w:r>
    </w:p>
    <w:p w14:paraId="176D0A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、投标文件附有采购人不能接受的条件的；</w:t>
      </w:r>
    </w:p>
    <w:p w14:paraId="51094F5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、不符合招标文件规定的其他实质性要求的。</w:t>
      </w:r>
    </w:p>
    <w:p w14:paraId="148CCD3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4"/>
          <w:sz w:val="24"/>
          <w:szCs w:val="24"/>
          <w:highlight w:val="none"/>
        </w:rPr>
        <w:t>投标文件的有效期：自开标之日起算90个日历</w:t>
      </w:r>
      <w:r>
        <w:rPr>
          <w:rFonts w:hint="eastAsia" w:ascii="宋体" w:hAnsi="宋体" w:eastAsia="宋体" w:cs="宋体"/>
          <w:color w:val="auto"/>
          <w:spacing w:val="-4"/>
          <w:sz w:val="24"/>
          <w:szCs w:val="24"/>
          <w:highlight w:val="none"/>
          <w:lang w:val="en-US" w:eastAsia="zh-CN"/>
        </w:rPr>
        <w:t>天</w:t>
      </w:r>
      <w:r>
        <w:rPr>
          <w:rFonts w:hint="eastAsia" w:ascii="宋体" w:hAnsi="宋体" w:eastAsia="宋体" w:cs="宋体"/>
          <w:color w:val="auto"/>
          <w:spacing w:val="-4"/>
          <w:sz w:val="24"/>
          <w:szCs w:val="24"/>
          <w:highlight w:val="none"/>
        </w:rPr>
        <w:t>。</w:t>
      </w:r>
    </w:p>
    <w:p w14:paraId="1F2AB15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、开标、评标和定标</w:t>
      </w:r>
    </w:p>
    <w:p w14:paraId="2BD79309">
      <w:pPr>
        <w:pageBreakBefore w:val="0"/>
        <w:bidi w:val="0"/>
        <w:spacing w:line="46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本项目采购不见面开标。供应商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p w14:paraId="24F916C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w:t>
      </w:r>
    </w:p>
    <w:p w14:paraId="51A22C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评标委员会</w:t>
      </w:r>
    </w:p>
    <w:p w14:paraId="4C51A289">
      <w:pPr>
        <w:pageBreakBefore w:val="0"/>
        <w:bidi w:val="0"/>
        <w:spacing w:line="4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（1）采购代理机构根据《中华人民共和国政府采购法》、《中华人民共和国政府采购法实施条例》和“财政部第18号部长令”的规定，依法组建评标委员会。</w:t>
      </w:r>
      <w:r>
        <w:rPr>
          <w:rFonts w:hint="eastAsia" w:ascii="宋体" w:hAnsi="宋体" w:eastAsia="宋体" w:cs="宋体"/>
          <w:b w:val="0"/>
          <w:bCs w:val="0"/>
          <w:color w:val="auto"/>
          <w:sz w:val="24"/>
          <w:szCs w:val="24"/>
          <w:highlight w:val="none"/>
        </w:rPr>
        <w:t>评标委员会由采购人代表和评标专家共</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人组成。评标委员会负责对具备实质性响应的投标文件进行评估和比较。</w:t>
      </w:r>
    </w:p>
    <w:p w14:paraId="167E030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（2）评标委员会成员应当遵守并履行下列职责义务：</w:t>
      </w:r>
    </w:p>
    <w:p w14:paraId="1078601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a、遵纪守法，客观、公正、认真负责地履行职责，根据招标文件规定的评标程序、评标方法和评标标准审查投标文件是否符合招标文件的要求，并做出评价；</w:t>
      </w:r>
    </w:p>
    <w:p w14:paraId="7407086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b、认定供应商必备资质；</w:t>
      </w:r>
    </w:p>
    <w:p w14:paraId="119B4BF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c、评标委员会可要求供应商就投标文件中含义不明确的内容进行书面说明并提供相关材料。</w:t>
      </w:r>
    </w:p>
    <w:p w14:paraId="50BE68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d、依据招标文件的要求和评审标准进行评审，推荐中标候选单位名单，对评标意见承担个人责任；</w:t>
      </w:r>
    </w:p>
    <w:p w14:paraId="4BD122D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e、对评标过程及各供应商的商业机密予以保密；</w:t>
      </w:r>
    </w:p>
    <w:p w14:paraId="58EBD19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f、拟定评标结果；</w:t>
      </w:r>
    </w:p>
    <w:p w14:paraId="24400F4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g、告知采购人、采购代理机构在评标过程中发现的供应商的违法违规行为；</w:t>
      </w:r>
    </w:p>
    <w:p w14:paraId="68880C6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h、配合采购人、采购代理机构答复各供应商提出的质疑；</w:t>
      </w:r>
    </w:p>
    <w:p w14:paraId="17D9D8C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i、配合各部门的投诉处理和监督检查工作。</w:t>
      </w:r>
    </w:p>
    <w:p w14:paraId="3C292123">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2-2、评标原则</w:t>
      </w:r>
    </w:p>
    <w:p w14:paraId="3FB95A9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坚持公平、公正、科学、择优，合理低价，禁止不正当竞争。</w:t>
      </w:r>
    </w:p>
    <w:p w14:paraId="1ABBDCD4">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2-3、评标办法</w:t>
      </w:r>
    </w:p>
    <w:p w14:paraId="2F6F539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本次招标采用综合评分法（详见本节评分标准）。</w:t>
      </w:r>
    </w:p>
    <w:p w14:paraId="386F34D2">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color w:val="auto"/>
          <w:sz w:val="24"/>
          <w:szCs w:val="24"/>
          <w:highlight w:val="none"/>
        </w:rPr>
        <w:t>评标工作程序</w:t>
      </w:r>
    </w:p>
    <w:p w14:paraId="5CA9866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（1）投标文件资格性评审：采购人对供应商必备资质原件进行审查，签字确认检查结果。不符合招标文件要求的按无效投标处理，不得进入后续评标工作。</w:t>
      </w:r>
    </w:p>
    <w:p w14:paraId="427ACCA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（2）投标文件符合性审查：对投标文件的有效性，完整性和对招标文件的响应程度进行审查。投标文件满足招标文件的实质性要求，无显著的差异或保留。</w:t>
      </w:r>
    </w:p>
    <w:p w14:paraId="4D0608A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审查和符合性评审合格的，评标委员会才进行综合评审并排序。凡未通过资格性和符合性评审的投标文件即作为废标处理，不得进入后续评审工作，内容如下：</w:t>
      </w:r>
    </w:p>
    <w:p w14:paraId="662826B5">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资格评审和符合性评审</w:t>
      </w:r>
    </w:p>
    <w:tbl>
      <w:tblPr>
        <w:tblStyle w:val="24"/>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92"/>
        <w:gridCol w:w="8"/>
        <w:gridCol w:w="8155"/>
      </w:tblGrid>
      <w:tr w14:paraId="7D5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1364" w:type="dxa"/>
            <w:gridSpan w:val="3"/>
            <w:vAlign w:val="center"/>
          </w:tcPr>
          <w:p w14:paraId="28EC1DDE">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8155" w:type="dxa"/>
            <w:vAlign w:val="center"/>
          </w:tcPr>
          <w:p w14:paraId="5637DCAB">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28F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7EC7B195">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2.1.1</w:t>
            </w:r>
          </w:p>
        </w:tc>
        <w:tc>
          <w:tcPr>
            <w:tcW w:w="600" w:type="dxa"/>
            <w:gridSpan w:val="2"/>
            <w:vMerge w:val="restart"/>
            <w:vAlign w:val="center"/>
          </w:tcPr>
          <w:p w14:paraId="3BBBFAC6">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资格评审</w:t>
            </w:r>
          </w:p>
          <w:p w14:paraId="64AE348A">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标准</w:t>
            </w:r>
          </w:p>
        </w:tc>
        <w:tc>
          <w:tcPr>
            <w:tcW w:w="8155" w:type="dxa"/>
            <w:vAlign w:val="center"/>
          </w:tcPr>
          <w:p w14:paraId="356FD34A">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供应商须为独立承担民事责任能力的法人或其他组织，并出具有效的营业执照等国家规定的相关主体资格证明资料</w:t>
            </w:r>
          </w:p>
        </w:tc>
      </w:tr>
      <w:tr w14:paraId="2C8E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FEF70F2">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508DFDD3">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5E1EDF0A">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提供2024年经会计师事务所审计的财务审计报告或近三个月内银行出具的资信证明</w:t>
            </w:r>
          </w:p>
        </w:tc>
      </w:tr>
      <w:tr w14:paraId="1151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B26B102">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4FA8E5C7">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406F0BE4">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提供2025年01月01日至今已缴纳的至少一个月的纳税证明，依法免税的供应商应提供相关文件证明</w:t>
            </w:r>
          </w:p>
        </w:tc>
      </w:tr>
      <w:tr w14:paraId="0715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18F1D0E">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07D4BF97">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4AD9139B">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提供2025年01月01日至今已缴纳的至少一个月社会保障资金缴存单据或社保机构开具的社会保险参保缴费情况证明，依法不需要缴纳社保的供应商应提供相关文件证明</w:t>
            </w:r>
          </w:p>
        </w:tc>
      </w:tr>
      <w:tr w14:paraId="329E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0935B24">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79057DE7">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39E21BD4">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法定代表人授权书及被授权人身份证（法定代表人直接参与只需提供本人身份证）</w:t>
            </w:r>
          </w:p>
        </w:tc>
      </w:tr>
      <w:tr w14:paraId="630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4" w:type="dxa"/>
            <w:vMerge w:val="continue"/>
            <w:vAlign w:val="center"/>
          </w:tcPr>
          <w:p w14:paraId="4D87769A">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78EE8BB5">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07A62FC8">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参加政府采购活动前3年内，在经营活动中没有重大违法记录的书面声明</w:t>
            </w:r>
          </w:p>
        </w:tc>
      </w:tr>
      <w:tr w14:paraId="79FF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F8828D4">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600" w:type="dxa"/>
            <w:gridSpan w:val="2"/>
            <w:vMerge w:val="continue"/>
            <w:vAlign w:val="center"/>
          </w:tcPr>
          <w:p w14:paraId="7A7C13E9">
            <w:pPr>
              <w:pageBreakBefore w:val="0"/>
              <w:tabs>
                <w:tab w:val="left" w:pos="0"/>
              </w:tabs>
              <w:bidi w:val="0"/>
              <w:adjustRightInd w:val="0"/>
              <w:snapToGrid w:val="0"/>
              <w:jc w:val="center"/>
              <w:outlineLvl w:val="9"/>
              <w:rPr>
                <w:rFonts w:hint="eastAsia" w:asciiTheme="minorEastAsia" w:hAnsiTheme="minorEastAsia" w:eastAsiaTheme="minorEastAsia" w:cstheme="minorEastAsia"/>
                <w:b/>
                <w:color w:val="auto"/>
                <w:sz w:val="24"/>
                <w:szCs w:val="24"/>
                <w:highlight w:val="none"/>
              </w:rPr>
            </w:pPr>
          </w:p>
        </w:tc>
        <w:tc>
          <w:tcPr>
            <w:tcW w:w="8155" w:type="dxa"/>
            <w:vAlign w:val="center"/>
          </w:tcPr>
          <w:p w14:paraId="6037836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color="auto" w:fill="FFFFFF"/>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资格审查时现场查询）</w:t>
            </w:r>
          </w:p>
        </w:tc>
      </w:tr>
      <w:tr w14:paraId="23E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146C834B">
            <w:pPr>
              <w:pageBreakBefore w:val="0"/>
              <w:tabs>
                <w:tab w:val="left" w:pos="0"/>
              </w:tabs>
              <w:bidi w:val="0"/>
              <w:adjustRightInd w:val="0"/>
              <w:snapToGrid w:val="0"/>
              <w:jc w:val="left"/>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注：以上为必备资质，缺一项或某项达不到要求，按无效投标处理。</w:t>
            </w:r>
          </w:p>
        </w:tc>
      </w:tr>
      <w:tr w14:paraId="54FD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4933C9B">
            <w:pPr>
              <w:pageBreakBefore w:val="0"/>
              <w:tabs>
                <w:tab w:val="left" w:pos="0"/>
              </w:tabs>
              <w:bidi w:val="0"/>
              <w:adjustRightInd w:val="0"/>
              <w:snapToGrid w:val="0"/>
              <w:spacing w:line="360" w:lineRule="auto"/>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2.1.2</w:t>
            </w:r>
          </w:p>
        </w:tc>
        <w:tc>
          <w:tcPr>
            <w:tcW w:w="592" w:type="dxa"/>
            <w:vMerge w:val="restart"/>
            <w:vAlign w:val="center"/>
          </w:tcPr>
          <w:p w14:paraId="1C334926">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符合性评</w:t>
            </w:r>
          </w:p>
          <w:p w14:paraId="7214A6D6">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审标准</w:t>
            </w:r>
          </w:p>
          <w:p w14:paraId="42096A25">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30AD8F1E">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投标文件的签字、盖章符合招标文件的规定。</w:t>
            </w:r>
          </w:p>
        </w:tc>
      </w:tr>
      <w:tr w14:paraId="262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Merge w:val="continue"/>
          </w:tcPr>
          <w:p w14:paraId="61F67EBC">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7132D90A">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0030BD38">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投标文件格式符合招标文件中“投标文件格式”的要求</w:t>
            </w:r>
          </w:p>
        </w:tc>
      </w:tr>
      <w:tr w14:paraId="5DC6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C2F84D4">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6B024FCF">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3D4A2858">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只能有一个有效报价，不得提交选择性报价，且报价不超过采购预算金额或最高限价。</w:t>
            </w:r>
          </w:p>
        </w:tc>
      </w:tr>
      <w:tr w14:paraId="6C1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7674395A">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6E09ED0F">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1BE1A4F8">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投标保证金满足招标文件中的规定</w:t>
            </w:r>
          </w:p>
        </w:tc>
      </w:tr>
      <w:tr w14:paraId="46E7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5A27478">
            <w:pPr>
              <w:pageBreakBefore w:val="0"/>
              <w:tabs>
                <w:tab w:val="left" w:pos="0"/>
              </w:tabs>
              <w:bidi w:val="0"/>
              <w:adjustRightInd w:val="0"/>
              <w:snapToGrid w:val="0"/>
              <w:spacing w:line="360" w:lineRule="auto"/>
              <w:jc w:val="center"/>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vAlign w:val="center"/>
          </w:tcPr>
          <w:p w14:paraId="0066FB01">
            <w:pPr>
              <w:pageBreakBefore w:val="0"/>
              <w:tabs>
                <w:tab w:val="left" w:pos="0"/>
              </w:tabs>
              <w:bidi w:val="0"/>
              <w:adjustRightInd w:val="0"/>
              <w:snapToGrid w:val="0"/>
              <w:jc w:val="center"/>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00511639">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交货期满足招标文件中的规定</w:t>
            </w:r>
          </w:p>
        </w:tc>
      </w:tr>
      <w:tr w14:paraId="3944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vMerge w:val="continue"/>
          </w:tcPr>
          <w:p w14:paraId="3F117FC7">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31F48C01">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52995020">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质保期满足招标文件中的规定</w:t>
            </w:r>
          </w:p>
        </w:tc>
      </w:tr>
      <w:tr w14:paraId="139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4C53F5FA">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23E594E9">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41A90A0C">
            <w:pPr>
              <w:pageBreakBefore w:val="0"/>
              <w:tabs>
                <w:tab w:val="left" w:pos="0"/>
              </w:tabs>
              <w:bidi w:val="0"/>
              <w:adjustRightInd w:val="0"/>
              <w:snapToGrid w:val="0"/>
              <w:jc w:val="lef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投标有效期满足招标文件中的规定</w:t>
            </w:r>
          </w:p>
        </w:tc>
      </w:tr>
      <w:tr w14:paraId="3AE9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5BEC5909">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592" w:type="dxa"/>
            <w:vMerge w:val="continue"/>
          </w:tcPr>
          <w:p w14:paraId="74788D10">
            <w:pPr>
              <w:pageBreakBefore w:val="0"/>
              <w:tabs>
                <w:tab w:val="left" w:pos="0"/>
              </w:tabs>
              <w:bidi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rPr>
            </w:pPr>
          </w:p>
        </w:tc>
        <w:tc>
          <w:tcPr>
            <w:tcW w:w="8163" w:type="dxa"/>
            <w:gridSpan w:val="2"/>
            <w:vAlign w:val="center"/>
          </w:tcPr>
          <w:p w14:paraId="74478DFD">
            <w:pPr>
              <w:pageBreakBefore w:val="0"/>
              <w:tabs>
                <w:tab w:val="left" w:pos="0"/>
              </w:tabs>
              <w:bidi w:val="0"/>
              <w:adjustRightInd w:val="0"/>
              <w:snapToGrid w:val="0"/>
              <w:jc w:val="left"/>
              <w:outlineLvl w:val="9"/>
              <w:rPr>
                <w:rFonts w:hint="default"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技术参数满足招标文件要求</w:t>
            </w:r>
          </w:p>
        </w:tc>
      </w:tr>
    </w:tbl>
    <w:p w14:paraId="1B56682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（4）在投标文件的评审和比较、中标单位的确定过程中，供应商向评标委员会施加压力的任何行为，都将会导致其投标被拒绝。</w:t>
      </w:r>
    </w:p>
    <w:p w14:paraId="7847324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投标文件的有效性、完整性和响应程度或其他内容有疑问的，评标委员会可要求供应商对投标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6D05BEA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质询工作应当由全体评标委员会成员参加。对于实质性不符合招标文件的，评标委员会有权予以拒绝。质询工作应做书面记录，采购人代表、评标委员会成员及供应商应在记录上签字确认。</w:t>
      </w:r>
    </w:p>
    <w:p w14:paraId="56864E0F">
      <w:pPr>
        <w:pageBreakBefore w:val="0"/>
        <w:bidi w:val="0"/>
        <w:spacing w:line="460" w:lineRule="exact"/>
        <w:ind w:firstLine="551" w:firstLineChars="196"/>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、评分标准</w:t>
      </w:r>
    </w:p>
    <w:tbl>
      <w:tblPr>
        <w:tblStyle w:val="24"/>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020"/>
        <w:gridCol w:w="6600"/>
      </w:tblGrid>
      <w:tr w14:paraId="757F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0F7703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w:t>
            </w:r>
          </w:p>
          <w:p w14:paraId="10763F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构成</w:t>
            </w:r>
          </w:p>
        </w:tc>
        <w:tc>
          <w:tcPr>
            <w:tcW w:w="1020" w:type="dxa"/>
            <w:tcBorders>
              <w:left w:val="nil"/>
            </w:tcBorders>
            <w:noWrap w:val="0"/>
            <w:vAlign w:val="center"/>
          </w:tcPr>
          <w:p w14:paraId="52650E2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w:t>
            </w:r>
          </w:p>
          <w:p w14:paraId="571659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100分</w:t>
            </w:r>
          </w:p>
        </w:tc>
        <w:tc>
          <w:tcPr>
            <w:tcW w:w="6600" w:type="dxa"/>
            <w:tcBorders>
              <w:left w:val="nil"/>
            </w:tcBorders>
            <w:noWrap w:val="0"/>
            <w:vAlign w:val="center"/>
          </w:tcPr>
          <w:p w14:paraId="4F0B0A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评审内容</w:t>
            </w:r>
          </w:p>
        </w:tc>
      </w:tr>
      <w:tr w14:paraId="5FAC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31" w:type="dxa"/>
            <w:noWrap w:val="0"/>
            <w:vAlign w:val="center"/>
          </w:tcPr>
          <w:p w14:paraId="683A8D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报价</w:t>
            </w:r>
          </w:p>
        </w:tc>
        <w:tc>
          <w:tcPr>
            <w:tcW w:w="1020" w:type="dxa"/>
            <w:tcBorders>
              <w:left w:val="nil"/>
            </w:tcBorders>
            <w:noWrap w:val="0"/>
            <w:vAlign w:val="center"/>
          </w:tcPr>
          <w:p w14:paraId="5F5870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30分</w:t>
            </w:r>
          </w:p>
        </w:tc>
        <w:tc>
          <w:tcPr>
            <w:tcW w:w="6600" w:type="dxa"/>
            <w:tcBorders>
              <w:left w:val="nil"/>
            </w:tcBorders>
            <w:noWrap w:val="0"/>
            <w:vAlign w:val="center"/>
          </w:tcPr>
          <w:p w14:paraId="1E843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满足招标文件要求且投标价格最低的投标价为评标基准价，其价格分为满分。</w:t>
            </w:r>
          </w:p>
          <w:p w14:paraId="4654D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投标报价得分=（评审基准价／投标报价）×价格权值×100。</w:t>
            </w:r>
          </w:p>
        </w:tc>
      </w:tr>
      <w:tr w14:paraId="3D14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31" w:type="dxa"/>
            <w:noWrap w:val="0"/>
            <w:vAlign w:val="center"/>
          </w:tcPr>
          <w:p w14:paraId="6E5135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p>
          <w:p w14:paraId="1C6777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z w:val="24"/>
                <w:szCs w:val="24"/>
                <w:highlight w:val="none"/>
              </w:rPr>
              <w:t>供货方案</w:t>
            </w:r>
          </w:p>
        </w:tc>
        <w:tc>
          <w:tcPr>
            <w:tcW w:w="1020" w:type="dxa"/>
            <w:tcBorders>
              <w:left w:val="nil"/>
            </w:tcBorders>
            <w:noWrap w:val="0"/>
            <w:vAlign w:val="center"/>
          </w:tcPr>
          <w:p w14:paraId="7930F0F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分</w:t>
            </w:r>
          </w:p>
        </w:tc>
        <w:tc>
          <w:tcPr>
            <w:tcW w:w="6600" w:type="dxa"/>
            <w:tcBorders>
              <w:left w:val="nil"/>
            </w:tcBorders>
            <w:noWrap w:val="0"/>
            <w:vAlign w:val="center"/>
          </w:tcPr>
          <w:p w14:paraId="67FF4AE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p w14:paraId="43A34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根据本项目实际需求及特点，制定供货方案。 内容包含：1、供货承诺及方案；2、缺送漏送的解决方案；3、退换货的处理方案；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运输</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安装、调试</w:t>
            </w:r>
            <w:r>
              <w:rPr>
                <w:rFonts w:hint="eastAsia" w:ascii="宋体" w:hAnsi="宋体" w:eastAsia="宋体" w:cs="宋体"/>
                <w:b w:val="0"/>
                <w:bCs w:val="0"/>
                <w:color w:val="auto"/>
                <w:sz w:val="24"/>
                <w:szCs w:val="24"/>
                <w:highlight w:val="none"/>
              </w:rPr>
              <w:t>方案；5、突发事件的应急预案或处理方案</w:t>
            </w:r>
            <w:r>
              <w:rPr>
                <w:rFonts w:hint="eastAsia" w:ascii="宋体" w:hAnsi="宋体" w:eastAsia="宋体" w:cs="宋体"/>
                <w:b w:val="0"/>
                <w:bCs w:val="0"/>
                <w:color w:val="auto"/>
                <w:sz w:val="24"/>
                <w:szCs w:val="24"/>
                <w:highlight w:val="none"/>
                <w:lang w:eastAsia="zh-CN"/>
              </w:rPr>
              <w:t>。</w:t>
            </w:r>
          </w:p>
          <w:p w14:paraId="008ED3A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评审标准 </w:t>
            </w:r>
          </w:p>
          <w:p w14:paraId="2E552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完整性：切合本项目实际情况，方案内容齐全，对招标文件中各项要求有详细描述及其他内容的补充； </w:t>
            </w:r>
          </w:p>
          <w:p w14:paraId="55196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合理性：方案内容符合项目实际特点，合理、恰当； </w:t>
            </w:r>
          </w:p>
          <w:p w14:paraId="3C773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针对性：切合本项目实际情况，根据招标文件要求提出针对本项目实际操作性强的措施方案。 </w:t>
            </w:r>
          </w:p>
          <w:p w14:paraId="643EAA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val="0"/>
                <w:color w:val="auto"/>
                <w:sz w:val="24"/>
                <w:szCs w:val="24"/>
                <w:highlight w:val="none"/>
              </w:rPr>
              <w:t>上述5项评审内容每有一项完全满足一个评审标准得2 分，满分 6 分</w:t>
            </w:r>
          </w:p>
        </w:tc>
      </w:tr>
      <w:tr w14:paraId="0468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7BC242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质量保证</w:t>
            </w:r>
          </w:p>
        </w:tc>
        <w:tc>
          <w:tcPr>
            <w:tcW w:w="1020" w:type="dxa"/>
            <w:tcBorders>
              <w:left w:val="nil"/>
            </w:tcBorders>
            <w:noWrap w:val="0"/>
            <w:vAlign w:val="center"/>
          </w:tcPr>
          <w:p w14:paraId="1047A3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分</w:t>
            </w:r>
          </w:p>
        </w:tc>
        <w:tc>
          <w:tcPr>
            <w:tcW w:w="6600" w:type="dxa"/>
            <w:tcBorders>
              <w:left w:val="nil"/>
            </w:tcBorders>
            <w:noWrap w:val="0"/>
            <w:vAlign w:val="center"/>
          </w:tcPr>
          <w:p w14:paraId="50CA6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供应商针对本项目提供了在产品运输、送达、配发、调换、残损品补救方面保证措施</w:t>
            </w:r>
          </w:p>
          <w:p w14:paraId="7813D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质量保证措施详细、全面，措施得当，合理可行，得 </w:t>
            </w:r>
            <w:r>
              <w:rPr>
                <w:rFonts w:hint="eastAsia" w:ascii="宋体" w:hAnsi="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 xml:space="preserve"> 分； </w:t>
            </w:r>
          </w:p>
          <w:p w14:paraId="01D40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质量保证措施较为详细，有一定的措施，但不够详细全面，存在少量缺陷，得</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 xml:space="preserve">分； </w:t>
            </w:r>
          </w:p>
          <w:p w14:paraId="028AC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质量保证措施不够全面，基本无相应措施，内容缺失多， 难以保证项目质量，得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tc>
      </w:tr>
      <w:tr w14:paraId="5828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431" w:type="dxa"/>
            <w:noWrap w:val="0"/>
            <w:vAlign w:val="center"/>
          </w:tcPr>
          <w:p w14:paraId="2217E5B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售后服务方案</w:t>
            </w:r>
          </w:p>
        </w:tc>
        <w:tc>
          <w:tcPr>
            <w:tcW w:w="1020" w:type="dxa"/>
            <w:tcBorders>
              <w:left w:val="nil"/>
            </w:tcBorders>
            <w:noWrap w:val="0"/>
            <w:vAlign w:val="center"/>
          </w:tcPr>
          <w:p w14:paraId="7561DE9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分</w:t>
            </w:r>
          </w:p>
        </w:tc>
        <w:tc>
          <w:tcPr>
            <w:tcW w:w="6600" w:type="dxa"/>
            <w:tcBorders>
              <w:left w:val="nil"/>
            </w:tcBorders>
            <w:noWrap w:val="0"/>
            <w:vAlign w:val="center"/>
          </w:tcPr>
          <w:p w14:paraId="462D15E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p w14:paraId="635A7D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投标人配合项目验收的售后服务方案（</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分）； </w:t>
            </w:r>
          </w:p>
          <w:p w14:paraId="002ED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产品出现质量问题免费调换的服务方案（</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分）； </w:t>
            </w:r>
          </w:p>
          <w:p w14:paraId="635252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接到招标人通知的响应时间及处理速度（</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分）； </w:t>
            </w:r>
          </w:p>
          <w:p w14:paraId="59180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对易损件及时更换等提供详细的售后服务承诺及措施（</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p>
          <w:p w14:paraId="4C7DF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评审标准</w:t>
            </w:r>
          </w:p>
          <w:p w14:paraId="304A57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完整性：切合本项目实际情况，方案内容齐全，对</w:t>
            </w:r>
            <w:r>
              <w:rPr>
                <w:rFonts w:hint="eastAsia" w:ascii="宋体" w:hAnsi="宋体" w:cs="宋体"/>
                <w:b w:val="0"/>
                <w:bCs w:val="0"/>
                <w:color w:val="auto"/>
                <w:sz w:val="24"/>
                <w:szCs w:val="24"/>
                <w:highlight w:val="none"/>
                <w:lang w:val="en-US" w:eastAsia="zh-CN"/>
              </w:rPr>
              <w:t>评审内容</w:t>
            </w:r>
            <w:r>
              <w:rPr>
                <w:rFonts w:hint="eastAsia" w:ascii="宋体" w:hAnsi="宋体" w:eastAsia="宋体" w:cs="宋体"/>
                <w:b w:val="0"/>
                <w:bCs w:val="0"/>
                <w:color w:val="auto"/>
                <w:sz w:val="24"/>
                <w:szCs w:val="24"/>
                <w:highlight w:val="none"/>
              </w:rPr>
              <w:t xml:space="preserve">有详细描述； </w:t>
            </w:r>
          </w:p>
          <w:p w14:paraId="0AF129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合理性：方案内容符合项目实际特点，合理、恰当； </w:t>
            </w:r>
          </w:p>
          <w:p w14:paraId="5303DE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针对性：切合本项目实际情况，</w:t>
            </w:r>
            <w:r>
              <w:rPr>
                <w:rFonts w:hint="eastAsia" w:ascii="宋体" w:hAnsi="宋体" w:cs="宋体"/>
                <w:b w:val="0"/>
                <w:bCs w:val="0"/>
                <w:color w:val="auto"/>
                <w:sz w:val="24"/>
                <w:szCs w:val="24"/>
                <w:highlight w:val="none"/>
                <w:lang w:eastAsia="zh-CN"/>
              </w:rPr>
              <w:t>对评审内容具有针对性</w:t>
            </w:r>
            <w:r>
              <w:rPr>
                <w:rFonts w:hint="eastAsia" w:ascii="宋体" w:hAnsi="宋体" w:cs="宋体"/>
                <w:b w:val="0"/>
                <w:bCs w:val="0"/>
                <w:color w:val="auto"/>
                <w:sz w:val="24"/>
                <w:szCs w:val="24"/>
                <w:highlight w:val="none"/>
                <w:lang w:val="en-US" w:eastAsia="zh-CN"/>
              </w:rPr>
              <w:t>描述</w:t>
            </w:r>
            <w:r>
              <w:rPr>
                <w:rFonts w:hint="eastAsia" w:ascii="宋体" w:hAnsi="宋体" w:eastAsia="宋体" w:cs="宋体"/>
                <w:b w:val="0"/>
                <w:bCs w:val="0"/>
                <w:color w:val="auto"/>
                <w:sz w:val="24"/>
                <w:szCs w:val="24"/>
                <w:highlight w:val="none"/>
              </w:rPr>
              <w:t xml:space="preserve">。 </w:t>
            </w:r>
          </w:p>
          <w:p w14:paraId="2CC8F5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上述</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项评审内容每有一项完全满足一个评审标准得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 分，满分</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r>
      <w:tr w14:paraId="1948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31" w:type="dxa"/>
            <w:noWrap w:val="0"/>
            <w:vAlign w:val="center"/>
          </w:tcPr>
          <w:p w14:paraId="07E342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企业</w:t>
            </w:r>
            <w:r>
              <w:rPr>
                <w:rFonts w:hint="eastAsia" w:ascii="宋体" w:hAnsi="宋体" w:eastAsia="宋体" w:cs="宋体"/>
                <w:color w:val="auto"/>
                <w:spacing w:val="0"/>
                <w:sz w:val="24"/>
                <w:szCs w:val="24"/>
                <w:highlight w:val="none"/>
              </w:rPr>
              <w:t>业绩</w:t>
            </w:r>
          </w:p>
        </w:tc>
        <w:tc>
          <w:tcPr>
            <w:tcW w:w="1020" w:type="dxa"/>
            <w:tcBorders>
              <w:left w:val="nil"/>
            </w:tcBorders>
            <w:noWrap w:val="0"/>
            <w:vAlign w:val="center"/>
          </w:tcPr>
          <w:p w14:paraId="6FD8388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rPr>
              <w:t>分</w:t>
            </w:r>
          </w:p>
        </w:tc>
        <w:tc>
          <w:tcPr>
            <w:tcW w:w="6600" w:type="dxa"/>
            <w:tcBorders>
              <w:left w:val="nil"/>
            </w:tcBorders>
            <w:noWrap w:val="0"/>
            <w:vAlign w:val="center"/>
          </w:tcPr>
          <w:p w14:paraId="3D056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每提供1个202</w:t>
            </w: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en-US" w:eastAsia="zh-CN"/>
              </w:rPr>
              <w:t>年1月1日至今类似项目业绩（提供中标/成交通知书或合同协议书）得</w:t>
            </w: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分，共</w:t>
            </w:r>
            <w:r>
              <w:rPr>
                <w:rFonts w:hint="eastAsia" w:ascii="宋体" w:hAnsi="宋体"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lang w:val="en-US" w:eastAsia="zh-CN"/>
              </w:rPr>
              <w:t>分。</w:t>
            </w:r>
          </w:p>
        </w:tc>
      </w:tr>
    </w:tbl>
    <w:p w14:paraId="6DE6D486">
      <w:pPr>
        <w:pageBreakBefore w:val="0"/>
        <w:bidi w:val="0"/>
        <w:spacing w:line="46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满分：100分，综合评分法。各分项分值分配如下：</w:t>
      </w:r>
    </w:p>
    <w:p w14:paraId="66BBC6E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注：1）评委打分超过得分界限或未按本方法赋分时，该评委的打分按废票处理。</w:t>
      </w:r>
    </w:p>
    <w:p w14:paraId="77DF9DCA">
      <w:pPr>
        <w:pageBreakBefore w:val="0"/>
        <w:numPr>
          <w:ilvl w:val="0"/>
          <w:numId w:val="4"/>
        </w:numPr>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各种计算数字均保留两位小数，第三位“四舍五入”。 </w:t>
      </w:r>
    </w:p>
    <w:p w14:paraId="6000C327">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3）特殊情况处理</w:t>
      </w:r>
      <w:r>
        <w:rPr>
          <w:rFonts w:hint="eastAsia" w:ascii="宋体" w:hAnsi="宋体" w:eastAsia="宋体" w:cs="宋体"/>
          <w:color w:val="auto"/>
          <w:sz w:val="24"/>
          <w:szCs w:val="24"/>
          <w:highlight w:val="none"/>
        </w:rPr>
        <w:t>：</w:t>
      </w:r>
    </w:p>
    <w:p w14:paraId="2C23EC3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8C7F9E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b、当供应商某评分项出现未报、漏报或零报价时，该分项得零分，并不参与投标报价分的计算。</w:t>
      </w:r>
    </w:p>
    <w:p w14:paraId="7703ED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c、评标过程中，若出现本评标方法以外的特殊情况时，将暂停评标，待评委商榷后再进行复会。</w:t>
      </w:r>
    </w:p>
    <w:p w14:paraId="3C8AC186">
      <w:pPr>
        <w:pageBreakBefore w:val="0"/>
        <w:bidi w:val="0"/>
        <w:spacing w:line="600" w:lineRule="exact"/>
        <w:ind w:firstLine="562" w:firstLineChars="200"/>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、依据《中华人民共和国政府采购法》和《中华人民共和国政府采购实施条例》的有关规定，落实政府采购“优先购买节能环保产品、扶持小微企业、监狱企业、福利企业”等相关政策。</w:t>
      </w:r>
    </w:p>
    <w:p w14:paraId="09B6C20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政府采购政策</w:t>
      </w:r>
    </w:p>
    <w:p w14:paraId="54E98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政府采购促进中小企业发展管理办法》的通知（财库〔2020〕46号）；（2）财政部司法部关于政府采购支持监狱企业发展有关问题的通知--财库〔2014〕68号；（3）《国务院办公厅关于建立政府强制采购节能产品制度的通知》--国办发〔2007〕51号；（4）《关于促进残疾人就业政府采购政策的通知》财库〔2017〕141号；（5）陕西省财政厅关于印发《陕西省中小企业政府采购信用融资办法》（陕财办采〔2018〕23号）；（6）《财政部 发展改革委 生态环境部 市场监管总局关于调整优化节能产品、环境标志产品政府采购执行机制的通知》（财库〔2019〕9号）；（7）其他需要落实的政府采购政策。</w:t>
      </w:r>
    </w:p>
    <w:p w14:paraId="109313C6">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bidi="ar"/>
        </w:rPr>
        <w:t>政策性</w:t>
      </w:r>
      <w:r>
        <w:rPr>
          <w:rFonts w:hint="eastAsia" w:ascii="宋体" w:hAnsi="宋体" w:eastAsia="宋体" w:cs="宋体"/>
          <w:b/>
          <w:color w:val="auto"/>
          <w:kern w:val="0"/>
          <w:sz w:val="24"/>
          <w:highlight w:val="none"/>
          <w:lang w:val="en-US" w:bidi="ar"/>
        </w:rPr>
        <w:t>优惠条</w:t>
      </w:r>
      <w:r>
        <w:rPr>
          <w:rFonts w:hint="eastAsia" w:ascii="宋体" w:hAnsi="宋体" w:eastAsia="宋体" w:cs="宋体"/>
          <w:b/>
          <w:color w:val="auto"/>
          <w:kern w:val="0"/>
          <w:sz w:val="24"/>
          <w:highlight w:val="none"/>
          <w:lang w:bidi="ar"/>
        </w:rPr>
        <w:t>件</w:t>
      </w:r>
    </w:p>
    <w:p w14:paraId="250C1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供应商符合小型、微型企业或监狱企业、残疾人福利性单位条件的，其报价价格评审时将按相应比例进行扣除。</w:t>
      </w:r>
    </w:p>
    <w:p w14:paraId="2E9411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1.1</w:t>
      </w:r>
      <w:r>
        <w:rPr>
          <w:rFonts w:hint="eastAsia" w:ascii="宋体" w:hAnsi="宋体" w:eastAsia="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bidi="ar"/>
        </w:rPr>
        <w:t>&lt;关于印发《政府采购促进中小企业发展管理办法》的通知&gt;（财库〔2020〕46号）的规定，</w:t>
      </w:r>
      <w:r>
        <w:rPr>
          <w:rFonts w:hint="eastAsia" w:ascii="宋体" w:hAnsi="宋体" w:eastAsia="宋体" w:cs="宋体"/>
          <w:color w:val="auto"/>
          <w:sz w:val="24"/>
          <w:szCs w:val="24"/>
          <w:highlight w:val="none"/>
        </w:rPr>
        <w:t>在政府采购活动中，供应商提供的货物、工程或者服务符合下列情形的，享受中小企业扶持政策：</w:t>
      </w:r>
    </w:p>
    <w:p w14:paraId="7CE52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11FAF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7FFDB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76F37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4A81B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D014189">
      <w:pP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中小企业划分标准详见《关于印发中小企业划型标准规定的通知》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工信部联企业〔2011〕300号）</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但</w:t>
      </w:r>
      <w:r>
        <w:rPr>
          <w:rFonts w:hint="eastAsia" w:ascii="宋体" w:hAnsi="宋体" w:eastAsia="宋体" w:cs="宋体"/>
          <w:color w:val="auto"/>
          <w:sz w:val="24"/>
          <w:szCs w:val="24"/>
          <w:highlight w:val="none"/>
        </w:rPr>
        <w:t>与大企业的负责人为同一人，或者与大企业存在直接控股、管理关系的除外</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szCs w:val="24"/>
          <w:highlight w:val="none"/>
        </w:rPr>
        <w:t>符合中小企业划分标准的个体工商户，在政府采购活动中视同中小企业。</w:t>
      </w:r>
    </w:p>
    <w:p w14:paraId="144BBB9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r>
        <w:rPr>
          <w:rFonts w:hint="eastAsia" w:ascii="宋体" w:hAnsi="宋体" w:eastAsia="宋体" w:cs="宋体"/>
          <w:color w:val="auto"/>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5DF363">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0"/>
          <w:highlight w:val="none"/>
          <w:lang w:bidi="ar"/>
        </w:rPr>
        <w:t>监狱企业参加政府采购活动时，视同小型、微型企业。</w:t>
      </w:r>
    </w:p>
    <w:p w14:paraId="0E153C7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1.3残疾人福利性单位应当同时满足以下条件：</w:t>
      </w:r>
    </w:p>
    <w:p w14:paraId="57CF9EB9">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（1）安置的残疾人占本单位在职职工人数的比例不低于25%（含25%），并且安置的残疾人人数不少于10人（含10人）；</w:t>
      </w:r>
    </w:p>
    <w:p w14:paraId="5197B202">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（2）依法与安置的每位残疾人签订了一年以上（含一年）的劳动合同或服务协议；</w:t>
      </w:r>
    </w:p>
    <w:p w14:paraId="3B60B0B5">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（3）为安置的每位残疾人按月足额缴纳了基本养老保险、基本医疗保险、失业保险、工伤保险和生育保险等社会保险费；</w:t>
      </w:r>
    </w:p>
    <w:p w14:paraId="24841854">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（4）通过银行等金融机构向安置的每位残疾人，按月支付了不低于单位所在区县适用的经省级人民政府批准的月最低工资标准的工资；</w:t>
      </w:r>
    </w:p>
    <w:p w14:paraId="3A9FE46A">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（5）提供本单位制造的货物、承担的工程或者服务（以下简称产品），或者提供其他残疾人福利性单位制造的货物（不包括使用非残疾人福利性单位注册商标的货物）。</w:t>
      </w:r>
    </w:p>
    <w:p w14:paraId="4F5DB15C">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98FD81">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kern w:val="0"/>
          <w:sz w:val="24"/>
          <w:szCs w:val="20"/>
          <w:highlight w:val="none"/>
          <w:lang w:bidi="ar"/>
        </w:rPr>
        <w:t>参加政府采购活动时，视同小型、微型企业；</w:t>
      </w:r>
      <w:r>
        <w:rPr>
          <w:rFonts w:hint="eastAsia" w:ascii="宋体" w:hAnsi="宋体" w:eastAsia="宋体" w:cs="宋体"/>
          <w:color w:val="auto"/>
          <w:kern w:val="0"/>
          <w:sz w:val="24"/>
          <w:highlight w:val="none"/>
          <w:lang w:bidi="ar"/>
        </w:rPr>
        <w:t>残疾人福利性单位属于小型、微型企业的，不重复享受政策。</w:t>
      </w:r>
    </w:p>
    <w:p w14:paraId="77F4DE7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w:t>
      </w:r>
      <w:r>
        <w:rPr>
          <w:rFonts w:hint="eastAsia" w:ascii="宋体" w:hAnsi="宋体" w:eastAsia="宋体" w:cs="宋体"/>
          <w:color w:val="auto"/>
          <w:kern w:val="0"/>
          <w:sz w:val="24"/>
          <w:highlight w:val="none"/>
          <w:lang w:bidi="ar"/>
        </w:rPr>
        <w:t>中小企业声明函、</w:t>
      </w:r>
      <w:r>
        <w:rPr>
          <w:rFonts w:hint="eastAsia" w:ascii="宋体" w:hAnsi="宋体" w:eastAsia="宋体" w:cs="宋体"/>
          <w:color w:val="auto"/>
          <w:sz w:val="24"/>
          <w:highlight w:val="none"/>
        </w:rPr>
        <w:t>残疾人福利性单位声明函或监狱证明，与事实不符的，依照《政府采购法》第七十七条的相关规定追究法律责任。</w:t>
      </w:r>
    </w:p>
    <w:p w14:paraId="30016551">
      <w:pPr>
        <w:spacing w:line="6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bidi="ar"/>
        </w:rPr>
        <w:t>3</w:t>
      </w:r>
      <w:r>
        <w:rPr>
          <w:rFonts w:hint="eastAsia" w:ascii="宋体" w:hAnsi="宋体" w:eastAsia="宋体" w:cs="宋体"/>
          <w:b/>
          <w:color w:val="auto"/>
          <w:kern w:val="0"/>
          <w:sz w:val="24"/>
          <w:highlight w:val="none"/>
          <w:lang w:eastAsia="zh-CN" w:bidi="ar"/>
        </w:rPr>
        <w:t>）</w:t>
      </w:r>
      <w:r>
        <w:rPr>
          <w:rFonts w:hint="eastAsia" w:ascii="宋体" w:hAnsi="宋体" w:eastAsia="宋体" w:cs="宋体"/>
          <w:b/>
          <w:color w:val="auto"/>
          <w:kern w:val="0"/>
          <w:sz w:val="24"/>
          <w:highlight w:val="none"/>
          <w:lang w:bidi="ar"/>
        </w:rPr>
        <w:t>政策性扣除比例：</w:t>
      </w:r>
    </w:p>
    <w:p w14:paraId="6E4CB3FF">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%”进行价格扣除，以扣除后的价格参与评审；符合两种及以上情形的，不累加计算扣除价格。</w:t>
      </w:r>
    </w:p>
    <w:p w14:paraId="44B13106">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4）信用融资政策</w:t>
      </w:r>
    </w:p>
    <w:p w14:paraId="7FB1C512">
      <w:pPr>
        <w:spacing w:line="56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p w14:paraId="291EB5FF">
      <w:pPr>
        <w:spacing w:line="600" w:lineRule="exact"/>
        <w:ind w:firstLine="482" w:firstLineChars="200"/>
        <w:rPr>
          <w:rFonts w:hint="eastAsia" w:ascii="宋体" w:hAnsi="宋体" w:eastAsia="宋体" w:cs="宋体"/>
          <w:b/>
          <w:color w:val="auto"/>
          <w:kern w:val="0"/>
          <w:sz w:val="24"/>
          <w:highlight w:val="none"/>
          <w:lang w:val="en-US" w:eastAsia="zh-CN" w:bidi="ar"/>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5EF38D21">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政府采购信用融资业务办理银行</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41"/>
        <w:gridCol w:w="3640"/>
        <w:gridCol w:w="946"/>
        <w:gridCol w:w="1574"/>
      </w:tblGrid>
      <w:tr w14:paraId="40D3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B56957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t>序号</w:t>
            </w:r>
          </w:p>
        </w:tc>
        <w:tc>
          <w:tcPr>
            <w:tcW w:w="2041" w:type="dxa"/>
            <w:noWrap w:val="0"/>
            <w:vAlign w:val="center"/>
          </w:tcPr>
          <w:p w14:paraId="2352893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t>银行</w:t>
            </w:r>
          </w:p>
        </w:tc>
        <w:tc>
          <w:tcPr>
            <w:tcW w:w="3640" w:type="dxa"/>
            <w:noWrap w:val="0"/>
            <w:vAlign w:val="center"/>
          </w:tcPr>
          <w:p w14:paraId="7267BF3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t>地址</w:t>
            </w:r>
          </w:p>
        </w:tc>
        <w:tc>
          <w:tcPr>
            <w:tcW w:w="946" w:type="dxa"/>
            <w:noWrap w:val="0"/>
            <w:vAlign w:val="center"/>
          </w:tcPr>
          <w:p w14:paraId="398E445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t>联系人</w:t>
            </w:r>
          </w:p>
        </w:tc>
        <w:tc>
          <w:tcPr>
            <w:tcW w:w="1574" w:type="dxa"/>
            <w:noWrap w:val="0"/>
            <w:vAlign w:val="center"/>
          </w:tcPr>
          <w:p w14:paraId="0FDC22E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pPr>
            <w:r>
              <w:rPr>
                <w:rFonts w:hint="eastAsia" w:ascii="宋体" w:hAnsi="宋体" w:eastAsia="宋体" w:cs="宋体"/>
                <w:b/>
                <w:bCs/>
                <w:i w:val="0"/>
                <w:color w:val="auto"/>
                <w:spacing w:val="0"/>
                <w:kern w:val="0"/>
                <w:sz w:val="24"/>
                <w:szCs w:val="24"/>
                <w:highlight w:val="none"/>
                <w:shd w:val="clear" w:color="auto" w:fill="FFFFFF"/>
                <w:vertAlign w:val="baseline"/>
                <w:lang w:val="en-US" w:eastAsia="zh-CN" w:bidi="ar-SA"/>
              </w:rPr>
              <w:t>电话</w:t>
            </w:r>
          </w:p>
        </w:tc>
      </w:tr>
      <w:tr w14:paraId="735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121C540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w:t>
            </w:r>
          </w:p>
        </w:tc>
        <w:tc>
          <w:tcPr>
            <w:tcW w:w="2041" w:type="dxa"/>
            <w:noWrap w:val="0"/>
            <w:vAlign w:val="center"/>
          </w:tcPr>
          <w:p w14:paraId="2633D3F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lang w:val="en-US" w:eastAsia="zh-CN" w:bidi="ar-SA"/>
              </w:rPr>
              <w:t>中国建设银行延安分行</w:t>
            </w:r>
          </w:p>
        </w:tc>
        <w:tc>
          <w:tcPr>
            <w:tcW w:w="3640" w:type="dxa"/>
            <w:noWrap w:val="0"/>
            <w:vAlign w:val="center"/>
          </w:tcPr>
          <w:p w14:paraId="3C8294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lang w:val="en-US" w:eastAsia="zh-CN" w:bidi="ar-SA"/>
              </w:rPr>
              <w:t>延安市宝塔区中心街</w:t>
            </w:r>
          </w:p>
        </w:tc>
        <w:tc>
          <w:tcPr>
            <w:tcW w:w="946" w:type="dxa"/>
            <w:noWrap w:val="0"/>
            <w:vAlign w:val="center"/>
          </w:tcPr>
          <w:p w14:paraId="63DC3B4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徐欣蕾</w:t>
            </w:r>
          </w:p>
        </w:tc>
        <w:tc>
          <w:tcPr>
            <w:tcW w:w="1574" w:type="dxa"/>
            <w:noWrap w:val="0"/>
            <w:vAlign w:val="center"/>
          </w:tcPr>
          <w:p w14:paraId="2F33950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15891686951</w:t>
            </w:r>
          </w:p>
        </w:tc>
      </w:tr>
      <w:tr w14:paraId="2465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39AF480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2</w:t>
            </w:r>
          </w:p>
        </w:tc>
        <w:tc>
          <w:tcPr>
            <w:tcW w:w="2041" w:type="dxa"/>
            <w:noWrap w:val="0"/>
            <w:vAlign w:val="center"/>
          </w:tcPr>
          <w:p w14:paraId="2350C36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中国工商银行延安分行</w:t>
            </w:r>
          </w:p>
        </w:tc>
        <w:tc>
          <w:tcPr>
            <w:tcW w:w="3640" w:type="dxa"/>
            <w:noWrap w:val="0"/>
            <w:vAlign w:val="center"/>
          </w:tcPr>
          <w:p w14:paraId="5D037D4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延安市宝塔区师范路</w:t>
            </w:r>
          </w:p>
        </w:tc>
        <w:tc>
          <w:tcPr>
            <w:tcW w:w="946" w:type="dxa"/>
            <w:noWrap w:val="0"/>
            <w:vAlign w:val="center"/>
          </w:tcPr>
          <w:p w14:paraId="76529FE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姬悦</w:t>
            </w:r>
          </w:p>
        </w:tc>
        <w:tc>
          <w:tcPr>
            <w:tcW w:w="1574" w:type="dxa"/>
            <w:noWrap w:val="0"/>
            <w:vAlign w:val="center"/>
          </w:tcPr>
          <w:p w14:paraId="5371CD1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18391156580</w:t>
            </w:r>
          </w:p>
        </w:tc>
      </w:tr>
      <w:tr w14:paraId="6F67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9F9A02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3</w:t>
            </w:r>
          </w:p>
        </w:tc>
        <w:tc>
          <w:tcPr>
            <w:tcW w:w="2041" w:type="dxa"/>
            <w:noWrap w:val="0"/>
            <w:vAlign w:val="center"/>
          </w:tcPr>
          <w:p w14:paraId="3462437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北京银行延安分行</w:t>
            </w:r>
          </w:p>
        </w:tc>
        <w:tc>
          <w:tcPr>
            <w:tcW w:w="3640" w:type="dxa"/>
            <w:noWrap w:val="0"/>
            <w:vAlign w:val="center"/>
          </w:tcPr>
          <w:p w14:paraId="5699F1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延安市宝塔区双拥大道</w:t>
            </w:r>
          </w:p>
        </w:tc>
        <w:tc>
          <w:tcPr>
            <w:tcW w:w="946" w:type="dxa"/>
            <w:noWrap w:val="0"/>
            <w:vAlign w:val="center"/>
          </w:tcPr>
          <w:p w14:paraId="236C1A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奥宝森</w:t>
            </w:r>
          </w:p>
        </w:tc>
        <w:tc>
          <w:tcPr>
            <w:tcW w:w="1574" w:type="dxa"/>
            <w:noWrap w:val="0"/>
            <w:vAlign w:val="center"/>
          </w:tcPr>
          <w:p w14:paraId="17339B0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15592925222</w:t>
            </w:r>
          </w:p>
        </w:tc>
      </w:tr>
      <w:tr w14:paraId="5FA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444EB3D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4</w:t>
            </w:r>
          </w:p>
        </w:tc>
        <w:tc>
          <w:tcPr>
            <w:tcW w:w="2041" w:type="dxa"/>
            <w:noWrap w:val="0"/>
            <w:vAlign w:val="center"/>
          </w:tcPr>
          <w:p w14:paraId="54AAD4B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邮储银行延安分行</w:t>
            </w:r>
          </w:p>
        </w:tc>
        <w:tc>
          <w:tcPr>
            <w:tcW w:w="3640" w:type="dxa"/>
            <w:noWrap w:val="0"/>
            <w:vAlign w:val="center"/>
          </w:tcPr>
          <w:p w14:paraId="3BA5C62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宝塔区枣园路志丹大厦</w:t>
            </w:r>
          </w:p>
        </w:tc>
        <w:tc>
          <w:tcPr>
            <w:tcW w:w="946" w:type="dxa"/>
            <w:noWrap w:val="0"/>
            <w:vAlign w:val="center"/>
          </w:tcPr>
          <w:p w14:paraId="135AFB1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刘凯</w:t>
            </w:r>
          </w:p>
        </w:tc>
        <w:tc>
          <w:tcPr>
            <w:tcW w:w="1574" w:type="dxa"/>
            <w:noWrap w:val="0"/>
            <w:vAlign w:val="center"/>
          </w:tcPr>
          <w:p w14:paraId="4EFFCE3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18691114222</w:t>
            </w:r>
          </w:p>
        </w:tc>
      </w:tr>
      <w:tr w14:paraId="66E4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0AA6E8D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5</w:t>
            </w:r>
          </w:p>
        </w:tc>
        <w:tc>
          <w:tcPr>
            <w:tcW w:w="2041" w:type="dxa"/>
            <w:noWrap w:val="0"/>
            <w:vAlign w:val="center"/>
          </w:tcPr>
          <w:p w14:paraId="51ED967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光大银行延安分行</w:t>
            </w:r>
          </w:p>
        </w:tc>
        <w:tc>
          <w:tcPr>
            <w:tcW w:w="3640" w:type="dxa"/>
            <w:noWrap w:val="0"/>
            <w:vAlign w:val="center"/>
          </w:tcPr>
          <w:p w14:paraId="1C81DBB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宝塔区卷烟厂东信时代一、二层</w:t>
            </w:r>
          </w:p>
        </w:tc>
        <w:tc>
          <w:tcPr>
            <w:tcW w:w="946" w:type="dxa"/>
            <w:noWrap w:val="0"/>
            <w:vAlign w:val="center"/>
          </w:tcPr>
          <w:p w14:paraId="39ADB35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汪昊田</w:t>
            </w:r>
          </w:p>
        </w:tc>
        <w:tc>
          <w:tcPr>
            <w:tcW w:w="1574" w:type="dxa"/>
            <w:noWrap w:val="0"/>
            <w:vAlign w:val="center"/>
          </w:tcPr>
          <w:p w14:paraId="1F60BC8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13509115500</w:t>
            </w:r>
          </w:p>
        </w:tc>
      </w:tr>
      <w:tr w14:paraId="39A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B5A992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6</w:t>
            </w:r>
          </w:p>
        </w:tc>
        <w:tc>
          <w:tcPr>
            <w:tcW w:w="2041" w:type="dxa"/>
            <w:noWrap w:val="0"/>
            <w:vAlign w:val="center"/>
          </w:tcPr>
          <w:p w14:paraId="70345AF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交通银行延安分行</w:t>
            </w:r>
          </w:p>
        </w:tc>
        <w:tc>
          <w:tcPr>
            <w:tcW w:w="3640" w:type="dxa"/>
            <w:noWrap w:val="0"/>
            <w:vAlign w:val="center"/>
          </w:tcPr>
          <w:p w14:paraId="3DA086B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延安市宝塔区北大街95号</w:t>
            </w:r>
          </w:p>
        </w:tc>
        <w:tc>
          <w:tcPr>
            <w:tcW w:w="946" w:type="dxa"/>
            <w:noWrap w:val="0"/>
            <w:vAlign w:val="center"/>
          </w:tcPr>
          <w:p w14:paraId="427D022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王瑶</w:t>
            </w:r>
          </w:p>
        </w:tc>
        <w:tc>
          <w:tcPr>
            <w:tcW w:w="1574" w:type="dxa"/>
            <w:noWrap w:val="0"/>
            <w:vAlign w:val="center"/>
          </w:tcPr>
          <w:p w14:paraId="33E88A3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13389119518</w:t>
            </w:r>
          </w:p>
        </w:tc>
      </w:tr>
      <w:tr w14:paraId="709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5CBE7A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7</w:t>
            </w:r>
          </w:p>
        </w:tc>
        <w:tc>
          <w:tcPr>
            <w:tcW w:w="2041" w:type="dxa"/>
            <w:noWrap w:val="0"/>
            <w:vAlign w:val="center"/>
          </w:tcPr>
          <w:p w14:paraId="57DAF60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延安农商行</w:t>
            </w:r>
          </w:p>
        </w:tc>
        <w:tc>
          <w:tcPr>
            <w:tcW w:w="3640" w:type="dxa"/>
            <w:noWrap w:val="0"/>
            <w:vAlign w:val="center"/>
          </w:tcPr>
          <w:p w14:paraId="3054CC6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946" w:type="dxa"/>
            <w:noWrap w:val="0"/>
            <w:vAlign w:val="center"/>
          </w:tcPr>
          <w:p w14:paraId="1BFD19A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段田瑞</w:t>
            </w:r>
          </w:p>
        </w:tc>
        <w:tc>
          <w:tcPr>
            <w:tcW w:w="1574" w:type="dxa"/>
            <w:noWrap w:val="0"/>
            <w:vAlign w:val="center"/>
          </w:tcPr>
          <w:p w14:paraId="23F2D9A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18700166012</w:t>
            </w:r>
          </w:p>
        </w:tc>
      </w:tr>
      <w:tr w14:paraId="1A28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B25923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8</w:t>
            </w:r>
          </w:p>
        </w:tc>
        <w:tc>
          <w:tcPr>
            <w:tcW w:w="2041" w:type="dxa"/>
            <w:noWrap w:val="0"/>
            <w:vAlign w:val="center"/>
          </w:tcPr>
          <w:p w14:paraId="2DF76C7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甘泉农商行</w:t>
            </w:r>
          </w:p>
        </w:tc>
        <w:tc>
          <w:tcPr>
            <w:tcW w:w="3640" w:type="dxa"/>
            <w:noWrap w:val="0"/>
            <w:vAlign w:val="center"/>
          </w:tcPr>
          <w:p w14:paraId="718E4B6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甘泉县中心街019号</w:t>
            </w:r>
          </w:p>
        </w:tc>
        <w:tc>
          <w:tcPr>
            <w:tcW w:w="946" w:type="dxa"/>
            <w:noWrap w:val="0"/>
            <w:vAlign w:val="center"/>
          </w:tcPr>
          <w:p w14:paraId="470F77B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白晶晶</w:t>
            </w:r>
          </w:p>
        </w:tc>
        <w:tc>
          <w:tcPr>
            <w:tcW w:w="1574" w:type="dxa"/>
            <w:noWrap w:val="0"/>
            <w:vAlign w:val="center"/>
          </w:tcPr>
          <w:p w14:paraId="5A5E33D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15129872940</w:t>
            </w:r>
          </w:p>
        </w:tc>
      </w:tr>
      <w:tr w14:paraId="1A35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410156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9</w:t>
            </w:r>
          </w:p>
        </w:tc>
        <w:tc>
          <w:tcPr>
            <w:tcW w:w="2041" w:type="dxa"/>
            <w:noWrap w:val="0"/>
            <w:vAlign w:val="center"/>
          </w:tcPr>
          <w:p w14:paraId="49D7A82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延长联社</w:t>
            </w:r>
          </w:p>
        </w:tc>
        <w:tc>
          <w:tcPr>
            <w:tcW w:w="3640" w:type="dxa"/>
            <w:noWrap w:val="0"/>
            <w:vAlign w:val="center"/>
          </w:tcPr>
          <w:p w14:paraId="3745D6E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延长县七里村镇街道城区中街</w:t>
            </w:r>
          </w:p>
        </w:tc>
        <w:tc>
          <w:tcPr>
            <w:tcW w:w="946" w:type="dxa"/>
            <w:noWrap w:val="0"/>
            <w:vAlign w:val="center"/>
          </w:tcPr>
          <w:p w14:paraId="4B905F2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白永卿</w:t>
            </w:r>
          </w:p>
        </w:tc>
        <w:tc>
          <w:tcPr>
            <w:tcW w:w="1574" w:type="dxa"/>
            <w:noWrap w:val="0"/>
            <w:vAlign w:val="center"/>
          </w:tcPr>
          <w:p w14:paraId="6D5FEC0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18109119635</w:t>
            </w:r>
          </w:p>
        </w:tc>
      </w:tr>
      <w:tr w14:paraId="048F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561BAE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10</w:t>
            </w:r>
          </w:p>
        </w:tc>
        <w:tc>
          <w:tcPr>
            <w:tcW w:w="2041" w:type="dxa"/>
            <w:noWrap w:val="0"/>
            <w:vAlign w:val="center"/>
          </w:tcPr>
          <w:p w14:paraId="6BBE00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延川联社</w:t>
            </w:r>
          </w:p>
        </w:tc>
        <w:tc>
          <w:tcPr>
            <w:tcW w:w="3640" w:type="dxa"/>
            <w:noWrap w:val="0"/>
            <w:vAlign w:val="center"/>
          </w:tcPr>
          <w:p w14:paraId="5633EDAF">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延川县大禹街道北关信用合作联社</w:t>
            </w:r>
          </w:p>
        </w:tc>
        <w:tc>
          <w:tcPr>
            <w:tcW w:w="946" w:type="dxa"/>
            <w:noWrap w:val="0"/>
            <w:vAlign w:val="center"/>
          </w:tcPr>
          <w:p w14:paraId="01471B4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张沛兴</w:t>
            </w:r>
          </w:p>
        </w:tc>
        <w:tc>
          <w:tcPr>
            <w:tcW w:w="1574" w:type="dxa"/>
            <w:noWrap w:val="0"/>
            <w:vAlign w:val="center"/>
          </w:tcPr>
          <w:p w14:paraId="12E907A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15129756920</w:t>
            </w:r>
          </w:p>
        </w:tc>
      </w:tr>
      <w:tr w14:paraId="7FDB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854B1E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11</w:t>
            </w:r>
          </w:p>
        </w:tc>
        <w:tc>
          <w:tcPr>
            <w:tcW w:w="2041" w:type="dxa"/>
            <w:noWrap w:val="0"/>
            <w:vAlign w:val="center"/>
          </w:tcPr>
          <w:p w14:paraId="183C1E9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子长农商行</w:t>
            </w:r>
          </w:p>
        </w:tc>
        <w:tc>
          <w:tcPr>
            <w:tcW w:w="3640" w:type="dxa"/>
            <w:noWrap w:val="0"/>
            <w:vAlign w:val="center"/>
          </w:tcPr>
          <w:p w14:paraId="0184607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子长市长兴街</w:t>
            </w:r>
          </w:p>
        </w:tc>
        <w:tc>
          <w:tcPr>
            <w:tcW w:w="946" w:type="dxa"/>
            <w:noWrap w:val="0"/>
            <w:vAlign w:val="center"/>
          </w:tcPr>
          <w:p w14:paraId="28DF89F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王莉</w:t>
            </w:r>
          </w:p>
        </w:tc>
        <w:tc>
          <w:tcPr>
            <w:tcW w:w="1574" w:type="dxa"/>
            <w:noWrap w:val="0"/>
            <w:vAlign w:val="center"/>
          </w:tcPr>
          <w:p w14:paraId="627EBE9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13992153010</w:t>
            </w:r>
          </w:p>
        </w:tc>
      </w:tr>
      <w:tr w14:paraId="6A7E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7445B3B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12</w:t>
            </w:r>
          </w:p>
        </w:tc>
        <w:tc>
          <w:tcPr>
            <w:tcW w:w="2041" w:type="dxa"/>
            <w:noWrap w:val="0"/>
            <w:vAlign w:val="center"/>
          </w:tcPr>
          <w:p w14:paraId="55CF4E3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安塞农商行</w:t>
            </w:r>
          </w:p>
        </w:tc>
        <w:tc>
          <w:tcPr>
            <w:tcW w:w="3640" w:type="dxa"/>
            <w:noWrap w:val="0"/>
            <w:vAlign w:val="center"/>
          </w:tcPr>
          <w:p w14:paraId="07B32ED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延安市安塞区富民街22号</w:t>
            </w:r>
          </w:p>
        </w:tc>
        <w:tc>
          <w:tcPr>
            <w:tcW w:w="946" w:type="dxa"/>
            <w:noWrap w:val="0"/>
            <w:vAlign w:val="center"/>
          </w:tcPr>
          <w:p w14:paraId="13BDAB9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王平</w:t>
            </w:r>
          </w:p>
        </w:tc>
        <w:tc>
          <w:tcPr>
            <w:tcW w:w="1574" w:type="dxa"/>
            <w:noWrap w:val="0"/>
            <w:vAlign w:val="center"/>
          </w:tcPr>
          <w:p w14:paraId="1D1284D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15991569027</w:t>
            </w:r>
          </w:p>
        </w:tc>
      </w:tr>
      <w:tr w14:paraId="64C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4C946E5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13</w:t>
            </w:r>
          </w:p>
        </w:tc>
        <w:tc>
          <w:tcPr>
            <w:tcW w:w="2041" w:type="dxa"/>
            <w:noWrap w:val="0"/>
            <w:vAlign w:val="center"/>
          </w:tcPr>
          <w:p w14:paraId="1E2CED0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志丹联社</w:t>
            </w:r>
          </w:p>
        </w:tc>
        <w:tc>
          <w:tcPr>
            <w:tcW w:w="3640" w:type="dxa"/>
            <w:noWrap w:val="0"/>
            <w:vAlign w:val="center"/>
          </w:tcPr>
          <w:p w14:paraId="39748CD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延安市志丹县保安街134号信合大厦</w:t>
            </w:r>
          </w:p>
        </w:tc>
        <w:tc>
          <w:tcPr>
            <w:tcW w:w="946" w:type="dxa"/>
            <w:noWrap w:val="0"/>
            <w:vAlign w:val="center"/>
          </w:tcPr>
          <w:p w14:paraId="0D52EEF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李倩</w:t>
            </w:r>
          </w:p>
        </w:tc>
        <w:tc>
          <w:tcPr>
            <w:tcW w:w="1574" w:type="dxa"/>
            <w:noWrap w:val="0"/>
            <w:vAlign w:val="center"/>
          </w:tcPr>
          <w:p w14:paraId="68A74F5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18792408171</w:t>
            </w:r>
          </w:p>
        </w:tc>
      </w:tr>
      <w:tr w14:paraId="1AF8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FBCFC0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14</w:t>
            </w:r>
          </w:p>
        </w:tc>
        <w:tc>
          <w:tcPr>
            <w:tcW w:w="2041" w:type="dxa"/>
            <w:noWrap w:val="0"/>
            <w:vAlign w:val="center"/>
          </w:tcPr>
          <w:p w14:paraId="190790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吴起农合行</w:t>
            </w:r>
          </w:p>
        </w:tc>
        <w:tc>
          <w:tcPr>
            <w:tcW w:w="3640" w:type="dxa"/>
            <w:noWrap w:val="0"/>
            <w:vAlign w:val="center"/>
          </w:tcPr>
          <w:p w14:paraId="1E9336A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陕西省延安市吴起县北苑东路26号</w:t>
            </w:r>
          </w:p>
        </w:tc>
        <w:tc>
          <w:tcPr>
            <w:tcW w:w="946" w:type="dxa"/>
            <w:noWrap w:val="0"/>
            <w:vAlign w:val="center"/>
          </w:tcPr>
          <w:p w14:paraId="7C9D4EC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李娜玲</w:t>
            </w:r>
          </w:p>
        </w:tc>
        <w:tc>
          <w:tcPr>
            <w:tcW w:w="1574" w:type="dxa"/>
            <w:noWrap w:val="0"/>
            <w:vAlign w:val="center"/>
          </w:tcPr>
          <w:p w14:paraId="4044CC8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15591103321</w:t>
            </w:r>
          </w:p>
        </w:tc>
      </w:tr>
      <w:tr w14:paraId="055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CEB2F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w:t>
            </w:r>
          </w:p>
        </w:tc>
        <w:tc>
          <w:tcPr>
            <w:tcW w:w="2041" w:type="dxa"/>
            <w:noWrap w:val="0"/>
            <w:vAlign w:val="center"/>
          </w:tcPr>
          <w:p w14:paraId="4C7339B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洛川农商行</w:t>
            </w:r>
          </w:p>
        </w:tc>
        <w:tc>
          <w:tcPr>
            <w:tcW w:w="3640" w:type="dxa"/>
            <w:noWrap w:val="0"/>
            <w:vAlign w:val="center"/>
          </w:tcPr>
          <w:p w14:paraId="2619AF6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陕西省延安市洛川县中心街</w:t>
            </w:r>
          </w:p>
        </w:tc>
        <w:tc>
          <w:tcPr>
            <w:tcW w:w="946" w:type="dxa"/>
            <w:noWrap w:val="0"/>
            <w:vAlign w:val="center"/>
          </w:tcPr>
          <w:p w14:paraId="607F973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史云云</w:t>
            </w:r>
          </w:p>
        </w:tc>
        <w:tc>
          <w:tcPr>
            <w:tcW w:w="1574" w:type="dxa"/>
            <w:noWrap w:val="0"/>
            <w:vAlign w:val="center"/>
          </w:tcPr>
          <w:p w14:paraId="41FF60B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15291172848</w:t>
            </w:r>
          </w:p>
        </w:tc>
      </w:tr>
      <w:tr w14:paraId="5F56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55F3FC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16</w:t>
            </w:r>
          </w:p>
        </w:tc>
        <w:tc>
          <w:tcPr>
            <w:tcW w:w="2041" w:type="dxa"/>
            <w:noWrap w:val="0"/>
            <w:vAlign w:val="center"/>
          </w:tcPr>
          <w:p w14:paraId="0A6EC30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富县农合行</w:t>
            </w:r>
          </w:p>
        </w:tc>
        <w:tc>
          <w:tcPr>
            <w:tcW w:w="3640" w:type="dxa"/>
            <w:noWrap w:val="0"/>
            <w:vAlign w:val="center"/>
          </w:tcPr>
          <w:p w14:paraId="1846C0D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富县富城镇正街8号</w:t>
            </w:r>
          </w:p>
        </w:tc>
        <w:tc>
          <w:tcPr>
            <w:tcW w:w="946" w:type="dxa"/>
            <w:noWrap w:val="0"/>
            <w:vAlign w:val="center"/>
          </w:tcPr>
          <w:p w14:paraId="60BAD22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逯其玲</w:t>
            </w:r>
          </w:p>
        </w:tc>
        <w:tc>
          <w:tcPr>
            <w:tcW w:w="1574" w:type="dxa"/>
            <w:noWrap w:val="0"/>
            <w:vAlign w:val="center"/>
          </w:tcPr>
          <w:p w14:paraId="07B576D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18091126065</w:t>
            </w:r>
          </w:p>
        </w:tc>
      </w:tr>
      <w:tr w14:paraId="296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0CBCAC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17</w:t>
            </w:r>
          </w:p>
        </w:tc>
        <w:tc>
          <w:tcPr>
            <w:tcW w:w="2041" w:type="dxa"/>
            <w:noWrap w:val="0"/>
            <w:vAlign w:val="center"/>
          </w:tcPr>
          <w:p w14:paraId="63AA8C9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黄陵联社</w:t>
            </w:r>
          </w:p>
        </w:tc>
        <w:tc>
          <w:tcPr>
            <w:tcW w:w="3640" w:type="dxa"/>
            <w:noWrap w:val="0"/>
            <w:vAlign w:val="center"/>
          </w:tcPr>
          <w:p w14:paraId="6A2A267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黄陵县桥山大厦</w:t>
            </w:r>
          </w:p>
        </w:tc>
        <w:tc>
          <w:tcPr>
            <w:tcW w:w="946" w:type="dxa"/>
            <w:noWrap w:val="0"/>
            <w:vAlign w:val="center"/>
          </w:tcPr>
          <w:p w14:paraId="365AFF3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曹涛</w:t>
            </w:r>
          </w:p>
        </w:tc>
        <w:tc>
          <w:tcPr>
            <w:tcW w:w="1574" w:type="dxa"/>
            <w:noWrap w:val="0"/>
            <w:vAlign w:val="center"/>
          </w:tcPr>
          <w:p w14:paraId="3E40C40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13772255164</w:t>
            </w:r>
          </w:p>
        </w:tc>
      </w:tr>
      <w:tr w14:paraId="56C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1AB5CE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w:t>
            </w:r>
          </w:p>
        </w:tc>
        <w:tc>
          <w:tcPr>
            <w:tcW w:w="2041" w:type="dxa"/>
            <w:noWrap w:val="0"/>
            <w:vAlign w:val="center"/>
          </w:tcPr>
          <w:p w14:paraId="595C068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宜川联社</w:t>
            </w:r>
          </w:p>
        </w:tc>
        <w:tc>
          <w:tcPr>
            <w:tcW w:w="3640" w:type="dxa"/>
            <w:noWrap w:val="0"/>
            <w:vAlign w:val="center"/>
          </w:tcPr>
          <w:p w14:paraId="37F5902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宜川县党湾街65号</w:t>
            </w:r>
          </w:p>
        </w:tc>
        <w:tc>
          <w:tcPr>
            <w:tcW w:w="946" w:type="dxa"/>
            <w:noWrap w:val="0"/>
            <w:vAlign w:val="center"/>
          </w:tcPr>
          <w:p w14:paraId="263E084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毛永良</w:t>
            </w:r>
          </w:p>
        </w:tc>
        <w:tc>
          <w:tcPr>
            <w:tcW w:w="1574" w:type="dxa"/>
            <w:noWrap w:val="0"/>
            <w:vAlign w:val="center"/>
          </w:tcPr>
          <w:p w14:paraId="5926900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15009118628</w:t>
            </w:r>
          </w:p>
        </w:tc>
      </w:tr>
      <w:tr w14:paraId="30DE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8D8EB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19</w:t>
            </w:r>
          </w:p>
        </w:tc>
        <w:tc>
          <w:tcPr>
            <w:tcW w:w="2041" w:type="dxa"/>
            <w:noWrap w:val="0"/>
            <w:vAlign w:val="center"/>
          </w:tcPr>
          <w:p w14:paraId="262760C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黄龙联社</w:t>
            </w:r>
          </w:p>
        </w:tc>
        <w:tc>
          <w:tcPr>
            <w:tcW w:w="3640" w:type="dxa"/>
            <w:noWrap w:val="0"/>
            <w:vAlign w:val="center"/>
          </w:tcPr>
          <w:p w14:paraId="6B87FEA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黄龙县石堡镇广场大街40号</w:t>
            </w:r>
          </w:p>
        </w:tc>
        <w:tc>
          <w:tcPr>
            <w:tcW w:w="946" w:type="dxa"/>
            <w:noWrap w:val="0"/>
            <w:vAlign w:val="center"/>
          </w:tcPr>
          <w:p w14:paraId="13FDE21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郑国强</w:t>
            </w:r>
          </w:p>
        </w:tc>
        <w:tc>
          <w:tcPr>
            <w:tcW w:w="1574" w:type="dxa"/>
            <w:noWrap w:val="0"/>
            <w:vAlign w:val="center"/>
          </w:tcPr>
          <w:p w14:paraId="1D8078E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15991595662</w:t>
            </w:r>
          </w:p>
        </w:tc>
      </w:tr>
      <w:tr w14:paraId="1FEC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CDAB82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20</w:t>
            </w:r>
          </w:p>
        </w:tc>
        <w:tc>
          <w:tcPr>
            <w:tcW w:w="2041" w:type="dxa"/>
            <w:noWrap w:val="0"/>
            <w:vAlign w:val="center"/>
          </w:tcPr>
          <w:p w14:paraId="0483517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长安银行七里铺支行</w:t>
            </w:r>
          </w:p>
        </w:tc>
        <w:tc>
          <w:tcPr>
            <w:tcW w:w="3640" w:type="dxa"/>
            <w:noWrap w:val="0"/>
            <w:vAlign w:val="center"/>
          </w:tcPr>
          <w:p w14:paraId="396B1A6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南桥诚合大厦</w:t>
            </w:r>
          </w:p>
        </w:tc>
        <w:tc>
          <w:tcPr>
            <w:tcW w:w="946" w:type="dxa"/>
            <w:noWrap w:val="0"/>
            <w:vAlign w:val="center"/>
          </w:tcPr>
          <w:p w14:paraId="2FB00EE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 xml:space="preserve"> 孙婧</w:t>
            </w:r>
          </w:p>
        </w:tc>
        <w:tc>
          <w:tcPr>
            <w:tcW w:w="1574" w:type="dxa"/>
            <w:noWrap w:val="0"/>
            <w:vAlign w:val="center"/>
          </w:tcPr>
          <w:p w14:paraId="10BB592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pPr>
            <w:r>
              <w:rPr>
                <w:rFonts w:hint="eastAsia" w:ascii="宋体" w:hAnsi="宋体" w:eastAsia="宋体" w:cs="宋体"/>
                <w:i w:val="0"/>
                <w:color w:val="auto"/>
                <w:spacing w:val="0"/>
                <w:kern w:val="0"/>
                <w:sz w:val="18"/>
                <w:szCs w:val="18"/>
                <w:highlight w:val="none"/>
                <w:shd w:val="clear" w:color="auto" w:fill="FFFFFF"/>
                <w:vertAlign w:val="baseline"/>
                <w:lang w:val="en-US" w:eastAsia="zh-CN" w:bidi="ar-SA"/>
              </w:rPr>
              <w:t>18809116650</w:t>
            </w:r>
          </w:p>
        </w:tc>
      </w:tr>
    </w:tbl>
    <w:p w14:paraId="0B27B294">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政策提示：政府采购中标(成交)供应商可凭政府采购中标(成交)通知书或政府采购合同向金融机构提出融资申请。</w:t>
      </w:r>
    </w:p>
    <w:p w14:paraId="0C9EB415">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rPr>
        <w:t>定标</w:t>
      </w:r>
    </w:p>
    <w:p w14:paraId="5FD933C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3-1、定标程序</w:t>
      </w:r>
    </w:p>
    <w:p w14:paraId="4DBD3D4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（1）评标委员会依据评标办法，经过初审、澄清、比较与评价等程序后，在最大限度满足招标文件实质性要求前提下进行综合评审，以评标总得分最高到低的顺序推荐3名以上中标候选人，并编写评标报告。</w:t>
      </w:r>
    </w:p>
    <w:p w14:paraId="3BF7513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标报告5个工作日内，从评审报告推荐的中标候选人中，以评标总分最高的供应商作为中标人，向采购代理机构出具《定标复函》；采购人逾期未确定中标单位且不提出异议的，视为确定评标报告推荐的评标得分最高的供应商为中标人。</w:t>
      </w:r>
    </w:p>
    <w:p w14:paraId="19DFDF67">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接到采购人的《定标复函》后，将中标结果在陕西省政府采购网上进行公告。公告发布1个工作日，其他供应商若有异议，按《政府采购法》第52条执行。若无异议，采购代理机构向中标单位发出中标通知书。</w:t>
      </w:r>
    </w:p>
    <w:p w14:paraId="60ED0FAD">
      <w:pPr>
        <w:pageBreakBefore w:val="0"/>
        <w:bidi w:val="0"/>
        <w:spacing w:line="46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3-2、中标人确定后，采购人和采购代理机构对未中标原因不作任何解释，投标文件不予退还（含纸质及电子版文件）。</w:t>
      </w:r>
    </w:p>
    <w:p w14:paraId="742FA714">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14:paraId="082986B6">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采购代理机构向中标单位发出中标通知书。</w:t>
      </w:r>
    </w:p>
    <w:p w14:paraId="4A38FD4C">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w:t>
      </w:r>
    </w:p>
    <w:p w14:paraId="3EC557E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1、中标人在收到中标通知书后</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0272AD5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因不可抗力或者自身原因不能履行政府采购合同的，采购人可以与排位在中标供应商之后第一位的中标候选供应商签订政府采购合同，以此类推，也可以重新开展招标活动。因自身原因拒绝签订政府采购合同的中标人不得参加对该项目重新开展的招标活动。</w:t>
      </w:r>
    </w:p>
    <w:p w14:paraId="6E67310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3、中标通知书将是合同的重要组成部分。招标文件、中标人的投标文件及评议过程中有关的澄清文件均作为合同附件。</w:t>
      </w:r>
    </w:p>
    <w:p w14:paraId="64FC30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中标人应按照合同约定履行义务，完成招标项目的供货，经采购人同意，中标人可以依法采取分包方式履行合同。分包部分为中标项目的部分非主体、非关键性工作。接受分包的供应商应当具备相应的资格条件，并不得再次分包。分包履行的，中标人就采购项目和分包项目向采购人负责，分包供应商就分包项目承担责任。</w:t>
      </w:r>
    </w:p>
    <w:p w14:paraId="57ECCA8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5、采购人需追加与合同标的相同的货物或服务的，在不改变合同其他条款的前提下，可以与中标人协商签订补充合同，但所有补充合同的采购金额不得超过原合同采购金额的百分之十。</w:t>
      </w:r>
    </w:p>
    <w:p w14:paraId="1405EF69">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九、招标服务费</w:t>
      </w:r>
    </w:p>
    <w:p w14:paraId="57294BD7">
      <w:pPr>
        <w:pageBreakBefore w:val="0"/>
        <w:bidi w:val="0"/>
        <w:spacing w:line="460" w:lineRule="exact"/>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代理报酬按照《招标代理服务收费管理暂行办法》（计价格『2002』1980号）及《国家发展改革委关于降低部分建设项目收费标准规范收费行为等有关问题的通知》（发改价格[2011]534号）</w:t>
      </w:r>
      <w:r>
        <w:rPr>
          <w:rFonts w:hint="eastAsia" w:ascii="宋体" w:hAnsi="宋体" w:eastAsia="宋体" w:cs="宋体"/>
          <w:b w:val="0"/>
          <w:bCs/>
          <w:color w:val="auto"/>
          <w:sz w:val="24"/>
          <w:szCs w:val="24"/>
          <w:highlight w:val="none"/>
          <w:lang w:val="en-US" w:eastAsia="zh-CN"/>
        </w:rPr>
        <w:t>文件</w:t>
      </w:r>
      <w:r>
        <w:rPr>
          <w:rFonts w:hint="eastAsia" w:ascii="宋体" w:hAnsi="宋体" w:eastAsia="宋体" w:cs="宋体"/>
          <w:b w:val="0"/>
          <w:bCs/>
          <w:color w:val="auto"/>
          <w:sz w:val="24"/>
          <w:szCs w:val="24"/>
          <w:highlight w:val="none"/>
        </w:rPr>
        <w:t>规定</w:t>
      </w:r>
      <w:r>
        <w:rPr>
          <w:rFonts w:hint="eastAsia" w:ascii="宋体" w:hAnsi="宋体" w:eastAsia="宋体" w:cs="宋体"/>
          <w:b w:val="0"/>
          <w:bCs/>
          <w:color w:val="auto"/>
          <w:sz w:val="24"/>
          <w:szCs w:val="24"/>
          <w:highlight w:val="none"/>
          <w:lang w:val="en-US" w:eastAsia="zh-CN"/>
        </w:rPr>
        <w:t>收取，由中标人支付。</w:t>
      </w:r>
    </w:p>
    <w:p w14:paraId="7113D69E">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w:t>
      </w:r>
      <w:bookmarkStart w:id="7" w:name="OLE_LINK11"/>
    </w:p>
    <w:p w14:paraId="12FD0C5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投标人认为采购文</w:t>
      </w:r>
      <w:bookmarkEnd w:id="7"/>
      <w:r>
        <w:rPr>
          <w:rFonts w:hint="eastAsia" w:ascii="宋体" w:hAnsi="宋体" w:eastAsia="宋体" w:cs="宋体"/>
          <w:bCs/>
          <w:color w:val="auto"/>
          <w:kern w:val="2"/>
          <w:sz w:val="24"/>
          <w:szCs w:val="24"/>
          <w:highlight w:val="none"/>
          <w:lang w:val="zh-CN" w:eastAsia="zh-CN" w:bidi="ar-SA"/>
        </w:rPr>
        <w:t>件、采购过程、中标结果使自己的权益受到损害的，可以在知道或者应</w:t>
      </w:r>
      <w:r>
        <w:rPr>
          <w:rFonts w:hint="eastAsia" w:ascii="宋体" w:hAnsi="宋体" w:eastAsia="宋体" w:cs="宋体"/>
          <w:bCs/>
          <w:color w:val="auto"/>
          <w:kern w:val="2"/>
          <w:sz w:val="24"/>
          <w:szCs w:val="24"/>
          <w:highlight w:val="none"/>
          <w:lang w:val="en-US" w:eastAsia="zh-CN" w:bidi="ar-SA"/>
        </w:rPr>
        <w:t>当知道</w:t>
      </w:r>
      <w:r>
        <w:rPr>
          <w:rFonts w:hint="eastAsia" w:ascii="宋体" w:hAnsi="宋体" w:eastAsia="宋体" w:cs="宋体"/>
          <w:bCs/>
          <w:color w:val="auto"/>
          <w:kern w:val="2"/>
          <w:sz w:val="24"/>
          <w:szCs w:val="24"/>
          <w:highlight w:val="none"/>
          <w:lang w:val="zh-CN" w:eastAsia="zh-CN" w:bidi="ar-SA"/>
        </w:rPr>
        <w:t xml:space="preserve">其权益受到损害之日起七个工作日内，以书面形式向采购代理机构提出（质疑函接收联系人、联系电话和通讯地址等详见招标公告）。 </w:t>
      </w:r>
    </w:p>
    <w:p w14:paraId="46820072">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质疑供应商法定代表人提交质疑的，须出具法定代表人资格证明书；委托代理人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19098964">
      <w:pPr>
        <w:keepNext w:val="0"/>
        <w:keepLines w:val="0"/>
        <w:widowControl/>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质疑函应当包括下列内容： </w:t>
      </w:r>
    </w:p>
    <w:p w14:paraId="4E399068">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投标人的姓名或者名称、地址、邮编、联系人及联系电话；</w:t>
      </w:r>
    </w:p>
    <w:p w14:paraId="0F00298D">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质疑项目的名称、编号； </w:t>
      </w:r>
    </w:p>
    <w:p w14:paraId="646C1C74">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具体、明确的质疑事项和与质疑事项相关的请求； </w:t>
      </w:r>
    </w:p>
    <w:p w14:paraId="5BAAF9C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事实依据； </w:t>
      </w:r>
    </w:p>
    <w:p w14:paraId="33E8B59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必要的法律依据；</w:t>
      </w:r>
    </w:p>
    <w:p w14:paraId="2092487F">
      <w:pPr>
        <w:keepNext w:val="0"/>
        <w:keepLines w:val="0"/>
        <w:widowControl/>
        <w:numPr>
          <w:ilvl w:val="0"/>
          <w:numId w:val="5"/>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提出质疑的日期。 </w:t>
      </w:r>
    </w:p>
    <w:p w14:paraId="2963979C">
      <w:pPr>
        <w:keepNext w:val="0"/>
        <w:keepLines w:val="0"/>
        <w:widowControl/>
        <w:numPr>
          <w:ilvl w:val="0"/>
          <w:numId w:val="0"/>
        </w:numPr>
        <w:suppressLineNumbers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备注：投标人须在法定质疑期内一次性提出针对同一采购程序环节的质疑。</w:t>
      </w:r>
    </w:p>
    <w:p w14:paraId="328ED60C">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3、质疑有以下情形之一的，采购代理机构不予受理： </w:t>
      </w:r>
    </w:p>
    <w:p w14:paraId="5FD16F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（1）未按规定程序和渠道提出质疑的；</w:t>
      </w:r>
    </w:p>
    <w:p w14:paraId="6D7904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（2）超过法定质疑期限的； </w:t>
      </w:r>
    </w:p>
    <w:p w14:paraId="1F33EDE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（3）书面质疑的形式和内容不符合上述要求的；</w:t>
      </w:r>
    </w:p>
    <w:p w14:paraId="18D21B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（4）提出的质疑事项已经明确答复的； </w:t>
      </w:r>
    </w:p>
    <w:p w14:paraId="439E35E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（5）法律法规规定的其他不予受理的条件。 </w:t>
      </w:r>
    </w:p>
    <w:p w14:paraId="5A9E5F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（6）采购代理机构应当在收到质疑函后七个工作日内做出书面答复。答复内容同时通 知与处理结果有关的投标人，但答复内容不得涉及投标人 的商业秘密。</w:t>
      </w:r>
    </w:p>
    <w:p w14:paraId="364E9B3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239F3EBC">
      <w:pPr>
        <w:keepNext w:val="0"/>
        <w:keepLines w:val="0"/>
        <w:pageBreakBefore w:val="0"/>
        <w:widowControl w:val="0"/>
        <w:numPr>
          <w:ilvl w:val="0"/>
          <w:numId w:val="6"/>
        </w:numPr>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lang w:val="en-US" w:eastAsia="zh-CN"/>
        </w:rPr>
      </w:pPr>
      <w:bookmarkStart w:id="8" w:name="_Toc4190"/>
      <w:r>
        <w:rPr>
          <w:rFonts w:hint="eastAsia" w:ascii="宋体" w:hAnsi="宋体" w:eastAsia="宋体" w:cs="宋体"/>
          <w:b/>
          <w:bCs/>
          <w:color w:val="auto"/>
          <w:sz w:val="28"/>
          <w:szCs w:val="32"/>
          <w:highlight w:val="none"/>
          <w:lang w:val="en-US" w:eastAsia="zh-CN"/>
        </w:rPr>
        <w:t>采购内容及要求</w:t>
      </w:r>
      <w:bookmarkEnd w:id="8"/>
    </w:p>
    <w:p w14:paraId="6DE2665D">
      <w:pPr>
        <w:numPr>
          <w:ilvl w:val="0"/>
          <w:numId w:val="7"/>
        </w:numPr>
        <w:spacing w:line="360" w:lineRule="auto"/>
        <w:rPr>
          <w:rFonts w:hint="eastAsia" w:ascii="宋体" w:hAnsi="宋体" w:eastAsia="宋体" w:cs="宋体"/>
          <w:b/>
          <w:bCs/>
          <w:color w:val="auto"/>
          <w:sz w:val="24"/>
          <w:szCs w:val="24"/>
          <w:highlight w:val="none"/>
          <w:lang w:val="en-US" w:eastAsia="zh-CN"/>
        </w:rPr>
      </w:pPr>
      <w:bookmarkStart w:id="9" w:name="_Toc28609"/>
      <w:r>
        <w:rPr>
          <w:rFonts w:hint="eastAsia" w:ascii="宋体" w:hAnsi="宋体" w:eastAsia="宋体" w:cs="宋体"/>
          <w:b/>
          <w:bCs/>
          <w:color w:val="auto"/>
          <w:sz w:val="24"/>
          <w:szCs w:val="24"/>
          <w:highlight w:val="none"/>
          <w:lang w:val="en-US" w:eastAsia="zh-CN"/>
        </w:rPr>
        <w:t>采购清单</w:t>
      </w:r>
    </w:p>
    <w:tbl>
      <w:tblPr>
        <w:tblStyle w:val="24"/>
        <w:tblW w:w="9776" w:type="dxa"/>
        <w:tblInd w:w="93" w:type="dxa"/>
        <w:tblLayout w:type="fixed"/>
        <w:tblCellMar>
          <w:top w:w="0" w:type="dxa"/>
          <w:left w:w="108" w:type="dxa"/>
          <w:bottom w:w="0" w:type="dxa"/>
          <w:right w:w="108" w:type="dxa"/>
        </w:tblCellMar>
      </w:tblPr>
      <w:tblGrid>
        <w:gridCol w:w="4813"/>
        <w:gridCol w:w="4963"/>
      </w:tblGrid>
      <w:tr w14:paraId="5626952C">
        <w:tblPrEx>
          <w:tblCellMar>
            <w:top w:w="0" w:type="dxa"/>
            <w:left w:w="108" w:type="dxa"/>
            <w:bottom w:w="0" w:type="dxa"/>
            <w:right w:w="108" w:type="dxa"/>
          </w:tblCellMar>
        </w:tblPrEx>
        <w:trPr>
          <w:trHeight w:val="615" w:hRule="atLeast"/>
        </w:trPr>
        <w:tc>
          <w:tcPr>
            <w:tcW w:w="9776" w:type="dxa"/>
            <w:gridSpan w:val="2"/>
            <w:tcBorders>
              <w:top w:val="single" w:color="000000" w:sz="4" w:space="0"/>
              <w:left w:val="single" w:color="000000" w:sz="4" w:space="0"/>
              <w:bottom w:val="single" w:color="000000" w:sz="4" w:space="0"/>
              <w:right w:val="single" w:color="000000" w:sz="4" w:space="0"/>
            </w:tcBorders>
            <w:noWrap/>
            <w:vAlign w:val="center"/>
          </w:tcPr>
          <w:p w14:paraId="6B302052">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宜川县第一初级中学义务教育优质均衡创建部室建设及设备预算汇总表</w:t>
            </w:r>
          </w:p>
        </w:tc>
      </w:tr>
      <w:tr w14:paraId="1DE9184C">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08DC76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3EF21D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最高限价（元）</w:t>
            </w:r>
          </w:p>
        </w:tc>
      </w:tr>
      <w:tr w14:paraId="0C9794C3">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216C8E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部室建设部分</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08FD6F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871244.12</w:t>
            </w:r>
          </w:p>
        </w:tc>
      </w:tr>
      <w:tr w14:paraId="584A9C8A">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468943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部室设备部分</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6C823A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1927558.6</w:t>
            </w:r>
          </w:p>
        </w:tc>
      </w:tr>
      <w:tr w14:paraId="6B8250C9">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0D54EA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合计</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3B0225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2798802.72 </w:t>
            </w:r>
          </w:p>
        </w:tc>
      </w:tr>
    </w:tbl>
    <w:p w14:paraId="34DB2A9E">
      <w:pPr>
        <w:ind w:firstLine="562" w:firstLineChars="200"/>
        <w:rPr>
          <w:b/>
          <w:bCs/>
          <w:sz w:val="28"/>
          <w:szCs w:val="36"/>
          <w:highlight w:val="none"/>
        </w:rPr>
      </w:pPr>
      <w:r>
        <w:rPr>
          <w:rFonts w:hint="eastAsia"/>
          <w:b/>
          <w:bCs/>
          <w:sz w:val="28"/>
          <w:szCs w:val="36"/>
          <w:highlight w:val="none"/>
        </w:rPr>
        <w:t>部室建设部分</w:t>
      </w:r>
    </w:p>
    <w:tbl>
      <w:tblPr>
        <w:tblStyle w:val="24"/>
        <w:tblW w:w="9760" w:type="dxa"/>
        <w:tblInd w:w="93" w:type="dxa"/>
        <w:tblLayout w:type="autofit"/>
        <w:tblCellMar>
          <w:top w:w="0" w:type="dxa"/>
          <w:left w:w="108" w:type="dxa"/>
          <w:bottom w:w="0" w:type="dxa"/>
          <w:right w:w="108" w:type="dxa"/>
        </w:tblCellMar>
      </w:tblPr>
      <w:tblGrid>
        <w:gridCol w:w="906"/>
        <w:gridCol w:w="4251"/>
        <w:gridCol w:w="906"/>
        <w:gridCol w:w="2038"/>
        <w:gridCol w:w="1659"/>
      </w:tblGrid>
      <w:tr w14:paraId="255C99A4">
        <w:tblPrEx>
          <w:tblCellMar>
            <w:top w:w="0" w:type="dxa"/>
            <w:left w:w="108" w:type="dxa"/>
            <w:bottom w:w="0" w:type="dxa"/>
            <w:right w:w="108" w:type="dxa"/>
          </w:tblCellMar>
        </w:tblPrEx>
        <w:trPr>
          <w:trHeight w:val="1045" w:hRule="atLeast"/>
        </w:trPr>
        <w:tc>
          <w:tcPr>
            <w:tcW w:w="9760" w:type="dxa"/>
            <w:gridSpan w:val="5"/>
            <w:tcBorders>
              <w:top w:val="single" w:color="000000" w:sz="4" w:space="0"/>
              <w:left w:val="single" w:color="000000" w:sz="4" w:space="0"/>
              <w:bottom w:val="single" w:color="000000" w:sz="4" w:space="0"/>
              <w:right w:val="single" w:color="000000" w:sz="4" w:space="0"/>
            </w:tcBorders>
            <w:noWrap/>
            <w:vAlign w:val="center"/>
          </w:tcPr>
          <w:p w14:paraId="34FB8521">
            <w:pPr>
              <w:widowControl/>
              <w:jc w:val="center"/>
              <w:textAlignment w:val="cente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宜川县第一初级中学义务教育优质均衡创建部室建设及设备</w:t>
            </w:r>
          </w:p>
          <w:p w14:paraId="32A83614">
            <w:pPr>
              <w:widowControl/>
              <w:jc w:val="center"/>
              <w:textAlignment w:val="center"/>
              <w:rPr>
                <w:rFonts w:hint="eastAsia" w:ascii="宋体" w:hAnsi="宋体" w:cs="宋体"/>
                <w:b/>
                <w:bCs/>
                <w:color w:val="000000"/>
                <w:sz w:val="28"/>
                <w:szCs w:val="28"/>
                <w:highlight w:val="none"/>
              </w:rPr>
            </w:pPr>
            <w:r>
              <w:rPr>
                <w:rFonts w:hint="eastAsia" w:ascii="宋体" w:hAnsi="宋体" w:cs="宋体"/>
                <w:b/>
                <w:bCs/>
                <w:color w:val="000000"/>
                <w:kern w:val="0"/>
                <w:sz w:val="28"/>
                <w:szCs w:val="28"/>
                <w:highlight w:val="none"/>
                <w:lang w:bidi="ar"/>
              </w:rPr>
              <w:t>部室建设部分汇总表</w:t>
            </w:r>
          </w:p>
        </w:tc>
      </w:tr>
      <w:tr w14:paraId="40BD8425">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F03F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FE88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9763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FEC5C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C668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36D72DDE">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EFE9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427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116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EBB84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BDDFA09">
            <w:pPr>
              <w:jc w:val="center"/>
              <w:rPr>
                <w:rFonts w:hint="eastAsia" w:ascii="宋体" w:hAnsi="宋体" w:cs="宋体"/>
                <w:color w:val="000000"/>
                <w:sz w:val="22"/>
                <w:szCs w:val="22"/>
                <w:highlight w:val="none"/>
              </w:rPr>
            </w:pPr>
          </w:p>
        </w:tc>
      </w:tr>
      <w:tr w14:paraId="0338D26E">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3A20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CCAA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科创室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F7E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D5433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51322A5">
            <w:pPr>
              <w:jc w:val="center"/>
              <w:rPr>
                <w:rFonts w:hint="eastAsia" w:ascii="宋体" w:hAnsi="宋体" w:cs="宋体"/>
                <w:color w:val="000000"/>
                <w:sz w:val="22"/>
                <w:szCs w:val="22"/>
                <w:highlight w:val="none"/>
              </w:rPr>
            </w:pPr>
          </w:p>
        </w:tc>
      </w:tr>
      <w:tr w14:paraId="7F39E9F2">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DD0D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E48E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3AA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D1A12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79CD2F6">
            <w:pPr>
              <w:jc w:val="center"/>
              <w:rPr>
                <w:rFonts w:hint="eastAsia" w:ascii="宋体" w:hAnsi="宋体" w:cs="宋体"/>
                <w:color w:val="000000"/>
                <w:sz w:val="22"/>
                <w:szCs w:val="22"/>
                <w:highlight w:val="none"/>
              </w:rPr>
            </w:pPr>
          </w:p>
        </w:tc>
      </w:tr>
      <w:tr w14:paraId="3FEEA5A7">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80E2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1804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小美术室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9634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5AC89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4108A9">
            <w:pPr>
              <w:jc w:val="center"/>
              <w:rPr>
                <w:rFonts w:hint="eastAsia" w:ascii="宋体" w:hAnsi="宋体" w:cs="宋体"/>
                <w:color w:val="000000"/>
                <w:sz w:val="22"/>
                <w:szCs w:val="22"/>
                <w:highlight w:val="none"/>
              </w:rPr>
            </w:pPr>
          </w:p>
        </w:tc>
      </w:tr>
      <w:tr w14:paraId="76A60718">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702D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964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155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65680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2E43B8">
            <w:pPr>
              <w:jc w:val="center"/>
              <w:rPr>
                <w:rFonts w:hint="eastAsia" w:ascii="宋体" w:hAnsi="宋体" w:cs="宋体"/>
                <w:color w:val="000000"/>
                <w:sz w:val="22"/>
                <w:szCs w:val="22"/>
                <w:highlight w:val="none"/>
              </w:rPr>
            </w:pPr>
          </w:p>
        </w:tc>
      </w:tr>
      <w:tr w14:paraId="4B47399B">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F737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814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微机室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1F5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36E73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0C2B76">
            <w:pPr>
              <w:jc w:val="center"/>
              <w:rPr>
                <w:rFonts w:hint="eastAsia" w:ascii="宋体" w:hAnsi="宋体" w:cs="宋体"/>
                <w:color w:val="000000"/>
                <w:sz w:val="22"/>
                <w:szCs w:val="22"/>
                <w:highlight w:val="none"/>
              </w:rPr>
            </w:pPr>
          </w:p>
        </w:tc>
      </w:tr>
      <w:tr w14:paraId="2ECB892E">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2C7A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73F5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阅览室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4D2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6D66E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74624F">
            <w:pPr>
              <w:jc w:val="center"/>
              <w:rPr>
                <w:rFonts w:hint="eastAsia" w:ascii="宋体" w:hAnsi="宋体" w:cs="宋体"/>
                <w:color w:val="000000"/>
                <w:sz w:val="22"/>
                <w:szCs w:val="22"/>
                <w:highlight w:val="none"/>
              </w:rPr>
            </w:pPr>
          </w:p>
        </w:tc>
      </w:tr>
      <w:tr w14:paraId="129323A7">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9A13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21E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劳动技术室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D5C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2F3136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87311C7">
            <w:pPr>
              <w:jc w:val="center"/>
              <w:rPr>
                <w:rFonts w:hint="eastAsia" w:ascii="宋体" w:hAnsi="宋体" w:cs="宋体"/>
                <w:color w:val="000000"/>
                <w:sz w:val="22"/>
                <w:szCs w:val="22"/>
                <w:highlight w:val="none"/>
              </w:rPr>
            </w:pPr>
          </w:p>
        </w:tc>
      </w:tr>
      <w:tr w14:paraId="04859407">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D5C7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B0D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校园广播室、中考听力播放室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C63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EDBE1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AFD65E">
            <w:pPr>
              <w:jc w:val="center"/>
              <w:rPr>
                <w:rFonts w:hint="eastAsia" w:ascii="宋体" w:hAnsi="宋体" w:cs="宋体"/>
                <w:color w:val="000000"/>
                <w:sz w:val="22"/>
                <w:szCs w:val="22"/>
                <w:highlight w:val="none"/>
              </w:rPr>
            </w:pPr>
          </w:p>
        </w:tc>
      </w:tr>
      <w:tr w14:paraId="10BC6438">
        <w:tblPrEx>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ED97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4B6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原房子清理桌椅板凳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067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C52BBB5">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96DA10">
            <w:pPr>
              <w:jc w:val="center"/>
              <w:rPr>
                <w:rFonts w:hint="eastAsia" w:ascii="宋体" w:hAnsi="宋体" w:cs="宋体"/>
                <w:color w:val="000000"/>
                <w:sz w:val="22"/>
                <w:szCs w:val="22"/>
                <w:highlight w:val="none"/>
              </w:rPr>
            </w:pPr>
          </w:p>
        </w:tc>
      </w:tr>
    </w:tbl>
    <w:p w14:paraId="5162927C">
      <w:pPr>
        <w:rPr>
          <w:highlight w:val="none"/>
        </w:rPr>
      </w:pPr>
    </w:p>
    <w:p w14:paraId="4973FBA9">
      <w:pPr>
        <w:numPr>
          <w:ilvl w:val="0"/>
          <w:numId w:val="8"/>
        </w:numPr>
        <w:rPr>
          <w:rFonts w:hint="eastAsia"/>
          <w:b/>
          <w:bCs/>
          <w:sz w:val="28"/>
          <w:szCs w:val="36"/>
          <w:highlight w:val="none"/>
        </w:rPr>
      </w:pPr>
      <w:r>
        <w:rPr>
          <w:rFonts w:hint="eastAsia"/>
          <w:b/>
          <w:bCs/>
          <w:sz w:val="28"/>
          <w:szCs w:val="36"/>
          <w:highlight w:val="none"/>
        </w:rPr>
        <w:t>音乐室采购清单</w:t>
      </w:r>
    </w:p>
    <w:tbl>
      <w:tblPr>
        <w:tblStyle w:val="24"/>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2605"/>
        <w:gridCol w:w="3967"/>
        <w:gridCol w:w="614"/>
        <w:gridCol w:w="1098"/>
        <w:gridCol w:w="569"/>
      </w:tblGrid>
      <w:tr w14:paraId="1CB0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1C4F11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音乐室（2间）</w:t>
            </w:r>
          </w:p>
        </w:tc>
      </w:tr>
      <w:tr w14:paraId="07B8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noWrap/>
            <w:vAlign w:val="center"/>
          </w:tcPr>
          <w:p w14:paraId="0BCB60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319" w:type="pct"/>
            <w:tcBorders>
              <w:tl2br w:val="nil"/>
              <w:tr2bl w:val="nil"/>
            </w:tcBorders>
            <w:noWrap w:val="0"/>
            <w:vAlign w:val="center"/>
          </w:tcPr>
          <w:p w14:paraId="23E64F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2008" w:type="pct"/>
            <w:tcBorders>
              <w:tl2br w:val="nil"/>
              <w:tr2bl w:val="nil"/>
            </w:tcBorders>
            <w:noWrap/>
            <w:vAlign w:val="center"/>
          </w:tcPr>
          <w:p w14:paraId="62A3F7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311" w:type="pct"/>
            <w:tcBorders>
              <w:tl2br w:val="nil"/>
              <w:tr2bl w:val="nil"/>
            </w:tcBorders>
            <w:noWrap/>
            <w:vAlign w:val="center"/>
          </w:tcPr>
          <w:p w14:paraId="032324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556" w:type="pct"/>
            <w:tcBorders>
              <w:tl2br w:val="nil"/>
              <w:tr2bl w:val="nil"/>
            </w:tcBorders>
            <w:noWrap/>
            <w:vAlign w:val="center"/>
          </w:tcPr>
          <w:p w14:paraId="687EDD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286" w:type="pct"/>
            <w:tcBorders>
              <w:tl2br w:val="nil"/>
              <w:tr2bl w:val="nil"/>
            </w:tcBorders>
            <w:noWrap/>
            <w:vAlign w:val="center"/>
          </w:tcPr>
          <w:p w14:paraId="37F3E1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20852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FFFFFF"/>
            <w:noWrap w:val="0"/>
            <w:vAlign w:val="center"/>
          </w:tcPr>
          <w:p w14:paraId="0D6BC0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19" w:type="pct"/>
            <w:tcBorders>
              <w:tl2br w:val="nil"/>
              <w:tr2bl w:val="nil"/>
            </w:tcBorders>
            <w:shd w:val="clear" w:color="auto" w:fill="FFFFFF"/>
            <w:noWrap w:val="0"/>
            <w:vAlign w:val="center"/>
          </w:tcPr>
          <w:p w14:paraId="506BA71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2008" w:type="pct"/>
            <w:tcBorders>
              <w:tl2br w:val="nil"/>
              <w:tr2bl w:val="nil"/>
            </w:tcBorders>
            <w:noWrap/>
            <w:vAlign w:val="center"/>
          </w:tcPr>
          <w:p w14:paraId="677AFC64">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5EA21089">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15E41570">
            <w:pPr>
              <w:jc w:val="right"/>
              <w:rPr>
                <w:rFonts w:hint="eastAsia" w:ascii="宋体" w:hAnsi="宋体" w:cs="宋体"/>
                <w:color w:val="000000"/>
                <w:sz w:val="22"/>
                <w:szCs w:val="22"/>
                <w:highlight w:val="none"/>
              </w:rPr>
            </w:pPr>
          </w:p>
        </w:tc>
        <w:tc>
          <w:tcPr>
            <w:tcW w:w="286" w:type="pct"/>
            <w:tcBorders>
              <w:tl2br w:val="nil"/>
              <w:tr2bl w:val="nil"/>
            </w:tcBorders>
            <w:noWrap/>
            <w:vAlign w:val="center"/>
          </w:tcPr>
          <w:p w14:paraId="38642028">
            <w:pPr>
              <w:jc w:val="center"/>
              <w:rPr>
                <w:rFonts w:hint="eastAsia" w:ascii="宋体" w:hAnsi="宋体" w:cs="宋体"/>
                <w:color w:val="000000"/>
                <w:sz w:val="22"/>
                <w:szCs w:val="22"/>
                <w:highlight w:val="none"/>
              </w:rPr>
            </w:pPr>
          </w:p>
        </w:tc>
      </w:tr>
      <w:tr w14:paraId="4498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FFFFFF"/>
            <w:noWrap w:val="0"/>
            <w:vAlign w:val="center"/>
          </w:tcPr>
          <w:p w14:paraId="136F27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19" w:type="pct"/>
            <w:tcBorders>
              <w:tl2br w:val="nil"/>
              <w:tr2bl w:val="nil"/>
            </w:tcBorders>
            <w:shd w:val="clear" w:color="auto" w:fill="FFFFFF"/>
            <w:noWrap w:val="0"/>
            <w:vAlign w:val="center"/>
          </w:tcPr>
          <w:p w14:paraId="75BEA7B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2008" w:type="pct"/>
            <w:tcBorders>
              <w:tl2br w:val="nil"/>
              <w:tr2bl w:val="nil"/>
            </w:tcBorders>
            <w:noWrap/>
            <w:vAlign w:val="center"/>
          </w:tcPr>
          <w:p w14:paraId="2C93C9DD">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1AC7F8AC">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490A94F1">
            <w:pPr>
              <w:jc w:val="right"/>
              <w:rPr>
                <w:rFonts w:hint="eastAsia" w:ascii="宋体" w:hAnsi="宋体" w:cs="宋体"/>
                <w:color w:val="000000"/>
                <w:sz w:val="22"/>
                <w:szCs w:val="22"/>
                <w:highlight w:val="none"/>
              </w:rPr>
            </w:pPr>
          </w:p>
        </w:tc>
        <w:tc>
          <w:tcPr>
            <w:tcW w:w="286" w:type="pct"/>
            <w:tcBorders>
              <w:tl2br w:val="nil"/>
              <w:tr2bl w:val="nil"/>
            </w:tcBorders>
            <w:noWrap/>
            <w:vAlign w:val="center"/>
          </w:tcPr>
          <w:p w14:paraId="40097761">
            <w:pPr>
              <w:jc w:val="center"/>
              <w:rPr>
                <w:rFonts w:hint="eastAsia" w:ascii="宋体" w:hAnsi="宋体" w:cs="宋体"/>
                <w:color w:val="000000"/>
                <w:sz w:val="22"/>
                <w:szCs w:val="22"/>
                <w:highlight w:val="none"/>
              </w:rPr>
            </w:pPr>
          </w:p>
        </w:tc>
      </w:tr>
      <w:tr w14:paraId="5470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18" w:type="pct"/>
            <w:tcBorders>
              <w:tl2br w:val="nil"/>
              <w:tr2bl w:val="nil"/>
            </w:tcBorders>
            <w:shd w:val="clear" w:color="auto" w:fill="auto"/>
            <w:noWrap/>
            <w:vAlign w:val="center"/>
          </w:tcPr>
          <w:p w14:paraId="63E1BE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392C2D2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拆除音乐室配电箱</w:t>
            </w:r>
          </w:p>
        </w:tc>
        <w:tc>
          <w:tcPr>
            <w:tcW w:w="2008" w:type="pct"/>
            <w:tcBorders>
              <w:tl2br w:val="nil"/>
              <w:tr2bl w:val="nil"/>
            </w:tcBorders>
            <w:noWrap w:val="0"/>
            <w:vAlign w:val="center"/>
          </w:tcPr>
          <w:p w14:paraId="25A73B4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1.规格:300X400X120</w:t>
            </w:r>
          </w:p>
        </w:tc>
        <w:tc>
          <w:tcPr>
            <w:tcW w:w="311" w:type="pct"/>
            <w:tcBorders>
              <w:tl2br w:val="nil"/>
              <w:tr2bl w:val="nil"/>
            </w:tcBorders>
            <w:noWrap/>
            <w:vAlign w:val="center"/>
          </w:tcPr>
          <w:p w14:paraId="7FEAF6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56" w:type="pct"/>
            <w:tcBorders>
              <w:tl2br w:val="nil"/>
              <w:tr2bl w:val="nil"/>
            </w:tcBorders>
            <w:noWrap/>
            <w:vAlign w:val="center"/>
          </w:tcPr>
          <w:p w14:paraId="343C4D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79E980FB">
            <w:pPr>
              <w:jc w:val="center"/>
              <w:rPr>
                <w:rFonts w:hint="eastAsia" w:ascii="宋体" w:hAnsi="宋体" w:cs="宋体"/>
                <w:color w:val="000000"/>
                <w:sz w:val="22"/>
                <w:szCs w:val="22"/>
                <w:highlight w:val="none"/>
              </w:rPr>
            </w:pPr>
          </w:p>
        </w:tc>
      </w:tr>
      <w:tr w14:paraId="5F2B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8" w:type="pct"/>
            <w:tcBorders>
              <w:tl2br w:val="nil"/>
              <w:tr2bl w:val="nil"/>
            </w:tcBorders>
            <w:shd w:val="clear" w:color="auto" w:fill="auto"/>
            <w:noWrap/>
            <w:vAlign w:val="center"/>
          </w:tcPr>
          <w:p w14:paraId="339334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0214C67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拆除600*600 LED平板灯</w:t>
            </w:r>
          </w:p>
        </w:tc>
        <w:tc>
          <w:tcPr>
            <w:tcW w:w="2008" w:type="pct"/>
            <w:tcBorders>
              <w:tl2br w:val="nil"/>
              <w:tr2bl w:val="nil"/>
            </w:tcBorders>
            <w:noWrap w:val="0"/>
            <w:vAlign w:val="center"/>
          </w:tcPr>
          <w:p w14:paraId="1807FBD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267AE6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56" w:type="pct"/>
            <w:tcBorders>
              <w:tl2br w:val="nil"/>
              <w:tr2bl w:val="nil"/>
            </w:tcBorders>
            <w:noWrap/>
            <w:vAlign w:val="center"/>
          </w:tcPr>
          <w:p w14:paraId="3B5D26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286" w:type="pct"/>
            <w:tcBorders>
              <w:tl2br w:val="nil"/>
              <w:tr2bl w:val="nil"/>
            </w:tcBorders>
            <w:noWrap/>
            <w:vAlign w:val="center"/>
          </w:tcPr>
          <w:p w14:paraId="447B43F8">
            <w:pPr>
              <w:jc w:val="center"/>
              <w:rPr>
                <w:rFonts w:hint="eastAsia" w:ascii="宋体" w:hAnsi="宋体" w:cs="宋体"/>
                <w:color w:val="000000"/>
                <w:sz w:val="22"/>
                <w:szCs w:val="22"/>
                <w:highlight w:val="none"/>
              </w:rPr>
            </w:pPr>
          </w:p>
        </w:tc>
      </w:tr>
      <w:tr w14:paraId="2A9F0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8" w:type="pct"/>
            <w:tcBorders>
              <w:tl2br w:val="nil"/>
              <w:tr2bl w:val="nil"/>
            </w:tcBorders>
            <w:shd w:val="clear" w:color="auto" w:fill="auto"/>
            <w:noWrap/>
            <w:vAlign w:val="center"/>
          </w:tcPr>
          <w:p w14:paraId="5C37DE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5DB1A88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拆除筒灯</w:t>
            </w:r>
          </w:p>
        </w:tc>
        <w:tc>
          <w:tcPr>
            <w:tcW w:w="2008" w:type="pct"/>
            <w:tcBorders>
              <w:tl2br w:val="nil"/>
              <w:tr2bl w:val="nil"/>
            </w:tcBorders>
            <w:noWrap w:val="0"/>
            <w:vAlign w:val="center"/>
          </w:tcPr>
          <w:p w14:paraId="5B2B175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0A5499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56" w:type="pct"/>
            <w:tcBorders>
              <w:tl2br w:val="nil"/>
              <w:tr2bl w:val="nil"/>
            </w:tcBorders>
            <w:noWrap/>
            <w:vAlign w:val="center"/>
          </w:tcPr>
          <w:p w14:paraId="72D634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286" w:type="pct"/>
            <w:tcBorders>
              <w:tl2br w:val="nil"/>
              <w:tr2bl w:val="nil"/>
            </w:tcBorders>
            <w:noWrap/>
            <w:vAlign w:val="center"/>
          </w:tcPr>
          <w:p w14:paraId="2C27E4A9">
            <w:pPr>
              <w:jc w:val="center"/>
              <w:rPr>
                <w:rFonts w:hint="eastAsia" w:ascii="宋体" w:hAnsi="宋体" w:cs="宋体"/>
                <w:color w:val="000000"/>
                <w:sz w:val="22"/>
                <w:szCs w:val="22"/>
                <w:highlight w:val="none"/>
              </w:rPr>
            </w:pPr>
          </w:p>
        </w:tc>
      </w:tr>
      <w:tr w14:paraId="596A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518" w:type="pct"/>
            <w:tcBorders>
              <w:tl2br w:val="nil"/>
              <w:tr2bl w:val="nil"/>
            </w:tcBorders>
            <w:shd w:val="clear" w:color="auto" w:fill="auto"/>
            <w:noWrap/>
            <w:vAlign w:val="center"/>
          </w:tcPr>
          <w:p w14:paraId="51238F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4F9192A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拆除五孔插座(安全型)</w:t>
            </w:r>
          </w:p>
        </w:tc>
        <w:tc>
          <w:tcPr>
            <w:tcW w:w="2008" w:type="pct"/>
            <w:tcBorders>
              <w:tl2br w:val="nil"/>
              <w:tr2bl w:val="nil"/>
            </w:tcBorders>
            <w:noWrap w:val="0"/>
            <w:vAlign w:val="center"/>
          </w:tcPr>
          <w:p w14:paraId="31E4443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785D75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1CFAEF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286" w:type="pct"/>
            <w:tcBorders>
              <w:tl2br w:val="nil"/>
              <w:tr2bl w:val="nil"/>
            </w:tcBorders>
            <w:noWrap/>
            <w:vAlign w:val="center"/>
          </w:tcPr>
          <w:p w14:paraId="646124AB">
            <w:pPr>
              <w:jc w:val="center"/>
              <w:rPr>
                <w:rFonts w:hint="eastAsia" w:ascii="宋体" w:hAnsi="宋体" w:cs="宋体"/>
                <w:color w:val="000000"/>
                <w:sz w:val="22"/>
                <w:szCs w:val="22"/>
                <w:highlight w:val="none"/>
              </w:rPr>
            </w:pPr>
          </w:p>
        </w:tc>
      </w:tr>
      <w:tr w14:paraId="2490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18" w:type="pct"/>
            <w:tcBorders>
              <w:tl2br w:val="nil"/>
              <w:tr2bl w:val="nil"/>
            </w:tcBorders>
            <w:shd w:val="clear" w:color="auto" w:fill="auto"/>
            <w:noWrap/>
            <w:vAlign w:val="center"/>
          </w:tcPr>
          <w:p w14:paraId="13E961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19" w:type="pct"/>
            <w:tcBorders>
              <w:tl2br w:val="nil"/>
              <w:tr2bl w:val="nil"/>
            </w:tcBorders>
            <w:shd w:val="clear" w:color="auto" w:fill="FFFFFF"/>
            <w:noWrap w:val="0"/>
            <w:vAlign w:val="center"/>
          </w:tcPr>
          <w:p w14:paraId="789E44F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拆除柜式空调插座</w:t>
            </w:r>
          </w:p>
        </w:tc>
        <w:tc>
          <w:tcPr>
            <w:tcW w:w="2008" w:type="pct"/>
            <w:tcBorders>
              <w:tl2br w:val="nil"/>
              <w:tr2bl w:val="nil"/>
            </w:tcBorders>
            <w:noWrap w:val="0"/>
            <w:vAlign w:val="center"/>
          </w:tcPr>
          <w:p w14:paraId="1DCB70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1ED707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3BB990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86" w:type="pct"/>
            <w:tcBorders>
              <w:tl2br w:val="nil"/>
              <w:tr2bl w:val="nil"/>
            </w:tcBorders>
            <w:noWrap/>
            <w:vAlign w:val="center"/>
          </w:tcPr>
          <w:p w14:paraId="5E74DFC6">
            <w:pPr>
              <w:jc w:val="center"/>
              <w:rPr>
                <w:rFonts w:hint="eastAsia" w:ascii="宋体" w:hAnsi="宋体" w:cs="宋体"/>
                <w:color w:val="000000"/>
                <w:sz w:val="22"/>
                <w:szCs w:val="22"/>
                <w:highlight w:val="none"/>
              </w:rPr>
            </w:pPr>
          </w:p>
        </w:tc>
      </w:tr>
      <w:tr w14:paraId="4B78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18" w:type="pct"/>
            <w:tcBorders>
              <w:tl2br w:val="nil"/>
              <w:tr2bl w:val="nil"/>
            </w:tcBorders>
            <w:shd w:val="clear" w:color="auto" w:fill="auto"/>
            <w:noWrap/>
            <w:vAlign w:val="center"/>
          </w:tcPr>
          <w:p w14:paraId="11ED72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319" w:type="pct"/>
            <w:tcBorders>
              <w:tl2br w:val="nil"/>
              <w:tr2bl w:val="nil"/>
            </w:tcBorders>
            <w:shd w:val="clear" w:color="auto" w:fill="FFFFFF"/>
            <w:noWrap w:val="0"/>
            <w:vAlign w:val="center"/>
          </w:tcPr>
          <w:p w14:paraId="1FDDB2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拆除双排五孔插座(安全型)</w:t>
            </w:r>
          </w:p>
        </w:tc>
        <w:tc>
          <w:tcPr>
            <w:tcW w:w="2008" w:type="pct"/>
            <w:tcBorders>
              <w:tl2br w:val="nil"/>
              <w:tr2bl w:val="nil"/>
            </w:tcBorders>
            <w:noWrap w:val="0"/>
            <w:vAlign w:val="center"/>
          </w:tcPr>
          <w:p w14:paraId="3543102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74730B2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2777CC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286" w:type="pct"/>
            <w:tcBorders>
              <w:tl2br w:val="nil"/>
              <w:tr2bl w:val="nil"/>
            </w:tcBorders>
            <w:noWrap/>
            <w:vAlign w:val="center"/>
          </w:tcPr>
          <w:p w14:paraId="53B6993D">
            <w:pPr>
              <w:jc w:val="center"/>
              <w:rPr>
                <w:rFonts w:hint="eastAsia" w:ascii="宋体" w:hAnsi="宋体" w:cs="宋体"/>
                <w:color w:val="000000"/>
                <w:sz w:val="22"/>
                <w:szCs w:val="22"/>
                <w:highlight w:val="none"/>
              </w:rPr>
            </w:pPr>
          </w:p>
        </w:tc>
      </w:tr>
      <w:tr w14:paraId="7894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518" w:type="pct"/>
            <w:tcBorders>
              <w:tl2br w:val="nil"/>
              <w:tr2bl w:val="nil"/>
            </w:tcBorders>
            <w:shd w:val="clear" w:color="auto" w:fill="auto"/>
            <w:noWrap/>
            <w:vAlign w:val="center"/>
          </w:tcPr>
          <w:p w14:paraId="081A04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319" w:type="pct"/>
            <w:tcBorders>
              <w:tl2br w:val="nil"/>
              <w:tr2bl w:val="nil"/>
            </w:tcBorders>
            <w:shd w:val="clear" w:color="auto" w:fill="FFFFFF"/>
            <w:noWrap w:val="0"/>
            <w:vAlign w:val="center"/>
          </w:tcPr>
          <w:p w14:paraId="32BA14F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拆除单联翘板开关</w:t>
            </w:r>
          </w:p>
        </w:tc>
        <w:tc>
          <w:tcPr>
            <w:tcW w:w="2008" w:type="pct"/>
            <w:tcBorders>
              <w:tl2br w:val="nil"/>
              <w:tr2bl w:val="nil"/>
            </w:tcBorders>
            <w:noWrap w:val="0"/>
            <w:vAlign w:val="center"/>
          </w:tcPr>
          <w:p w14:paraId="49ADFE1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333EA7B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3C52A1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7BE91B51">
            <w:pPr>
              <w:jc w:val="center"/>
              <w:rPr>
                <w:rFonts w:hint="eastAsia" w:ascii="宋体" w:hAnsi="宋体" w:cs="宋体"/>
                <w:color w:val="000000"/>
                <w:sz w:val="22"/>
                <w:szCs w:val="22"/>
                <w:highlight w:val="none"/>
              </w:rPr>
            </w:pPr>
          </w:p>
        </w:tc>
      </w:tr>
      <w:tr w14:paraId="41288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518" w:type="pct"/>
            <w:tcBorders>
              <w:tl2br w:val="nil"/>
              <w:tr2bl w:val="nil"/>
            </w:tcBorders>
            <w:shd w:val="clear" w:color="auto" w:fill="auto"/>
            <w:noWrap/>
            <w:vAlign w:val="center"/>
          </w:tcPr>
          <w:p w14:paraId="7D4EF0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319" w:type="pct"/>
            <w:tcBorders>
              <w:tl2br w:val="nil"/>
              <w:tr2bl w:val="nil"/>
            </w:tcBorders>
            <w:shd w:val="clear" w:color="auto" w:fill="FFFFFF"/>
            <w:noWrap w:val="0"/>
            <w:vAlign w:val="center"/>
          </w:tcPr>
          <w:p w14:paraId="4B1D590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2008" w:type="pct"/>
            <w:tcBorders>
              <w:tl2br w:val="nil"/>
              <w:tr2bl w:val="nil"/>
            </w:tcBorders>
            <w:noWrap w:val="0"/>
            <w:vAlign w:val="center"/>
          </w:tcPr>
          <w:p w14:paraId="62A8CE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1FE898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3D0AA6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86" w:type="pct"/>
            <w:tcBorders>
              <w:tl2br w:val="nil"/>
              <w:tr2bl w:val="nil"/>
            </w:tcBorders>
            <w:noWrap/>
            <w:vAlign w:val="center"/>
          </w:tcPr>
          <w:p w14:paraId="2297AC62">
            <w:pPr>
              <w:jc w:val="center"/>
              <w:rPr>
                <w:rFonts w:hint="eastAsia" w:ascii="宋体" w:hAnsi="宋体" w:cs="宋体"/>
                <w:color w:val="000000"/>
                <w:sz w:val="22"/>
                <w:szCs w:val="22"/>
                <w:highlight w:val="none"/>
              </w:rPr>
            </w:pPr>
          </w:p>
        </w:tc>
      </w:tr>
      <w:tr w14:paraId="2CDF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18" w:type="pct"/>
            <w:tcBorders>
              <w:tl2br w:val="nil"/>
              <w:tr2bl w:val="nil"/>
            </w:tcBorders>
            <w:shd w:val="clear" w:color="auto" w:fill="FFFFFF"/>
            <w:noWrap w:val="0"/>
            <w:vAlign w:val="center"/>
          </w:tcPr>
          <w:p w14:paraId="0B9F14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19" w:type="pct"/>
            <w:tcBorders>
              <w:tl2br w:val="nil"/>
              <w:tr2bl w:val="nil"/>
            </w:tcBorders>
            <w:shd w:val="clear" w:color="auto" w:fill="FFFFFF"/>
            <w:noWrap w:val="0"/>
            <w:vAlign w:val="center"/>
          </w:tcPr>
          <w:p w14:paraId="090C094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拆除原有地砖地面</w:t>
            </w:r>
          </w:p>
        </w:tc>
        <w:tc>
          <w:tcPr>
            <w:tcW w:w="2008" w:type="pct"/>
            <w:tcBorders>
              <w:tl2br w:val="nil"/>
              <w:tr2bl w:val="nil"/>
            </w:tcBorders>
            <w:noWrap w:val="0"/>
            <w:vAlign w:val="center"/>
          </w:tcPr>
          <w:p w14:paraId="3E44874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1.拆除原有地砖地面以及30厚混凝土垫层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311" w:type="pct"/>
            <w:tcBorders>
              <w:tl2br w:val="nil"/>
              <w:tr2bl w:val="nil"/>
            </w:tcBorders>
            <w:noWrap/>
            <w:vAlign w:val="center"/>
          </w:tcPr>
          <w:p w14:paraId="595A78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13632C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142.9</w:t>
            </w:r>
          </w:p>
        </w:tc>
        <w:tc>
          <w:tcPr>
            <w:tcW w:w="286" w:type="pct"/>
            <w:tcBorders>
              <w:tl2br w:val="nil"/>
              <w:tr2bl w:val="nil"/>
            </w:tcBorders>
            <w:noWrap/>
            <w:vAlign w:val="center"/>
          </w:tcPr>
          <w:p w14:paraId="47629439">
            <w:pPr>
              <w:jc w:val="center"/>
              <w:rPr>
                <w:rFonts w:hint="eastAsia" w:ascii="宋体" w:hAnsi="宋体" w:cs="宋体"/>
                <w:color w:val="000000"/>
                <w:sz w:val="22"/>
                <w:szCs w:val="22"/>
                <w:highlight w:val="none"/>
              </w:rPr>
            </w:pPr>
          </w:p>
        </w:tc>
      </w:tr>
      <w:tr w14:paraId="1170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18" w:type="pct"/>
            <w:tcBorders>
              <w:tl2br w:val="nil"/>
              <w:tr2bl w:val="nil"/>
            </w:tcBorders>
            <w:shd w:val="clear" w:color="auto" w:fill="FFFFFF"/>
            <w:noWrap w:val="0"/>
            <w:vAlign w:val="center"/>
          </w:tcPr>
          <w:p w14:paraId="48C145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319" w:type="pct"/>
            <w:tcBorders>
              <w:tl2br w:val="nil"/>
              <w:tr2bl w:val="nil"/>
            </w:tcBorders>
            <w:shd w:val="clear" w:color="auto" w:fill="FFFFFF"/>
            <w:noWrap w:val="0"/>
            <w:vAlign w:val="center"/>
          </w:tcPr>
          <w:p w14:paraId="30075D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2008" w:type="pct"/>
            <w:tcBorders>
              <w:tl2br w:val="nil"/>
              <w:tr2bl w:val="nil"/>
            </w:tcBorders>
            <w:noWrap w:val="0"/>
            <w:vAlign w:val="center"/>
          </w:tcPr>
          <w:p w14:paraId="2746997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311" w:type="pct"/>
            <w:tcBorders>
              <w:tl2br w:val="nil"/>
              <w:tr2bl w:val="nil"/>
            </w:tcBorders>
            <w:noWrap/>
            <w:vAlign w:val="center"/>
          </w:tcPr>
          <w:p w14:paraId="2540B0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1E03D4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223.36</w:t>
            </w:r>
          </w:p>
        </w:tc>
        <w:tc>
          <w:tcPr>
            <w:tcW w:w="286" w:type="pct"/>
            <w:tcBorders>
              <w:tl2br w:val="nil"/>
              <w:tr2bl w:val="nil"/>
            </w:tcBorders>
            <w:noWrap/>
            <w:vAlign w:val="center"/>
          </w:tcPr>
          <w:p w14:paraId="6CB1FC50">
            <w:pPr>
              <w:jc w:val="center"/>
              <w:rPr>
                <w:rFonts w:hint="eastAsia" w:ascii="宋体" w:hAnsi="宋体" w:cs="宋体"/>
                <w:color w:val="000000"/>
                <w:sz w:val="22"/>
                <w:szCs w:val="22"/>
                <w:highlight w:val="none"/>
              </w:rPr>
            </w:pPr>
          </w:p>
        </w:tc>
      </w:tr>
      <w:tr w14:paraId="4D15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04458E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19" w:type="pct"/>
            <w:tcBorders>
              <w:tl2br w:val="nil"/>
              <w:tr2bl w:val="nil"/>
            </w:tcBorders>
            <w:shd w:val="clear" w:color="auto" w:fill="FFFFFF"/>
            <w:noWrap w:val="0"/>
            <w:vAlign w:val="center"/>
          </w:tcPr>
          <w:p w14:paraId="50BC7D7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2008" w:type="pct"/>
            <w:tcBorders>
              <w:tl2br w:val="nil"/>
              <w:tr2bl w:val="nil"/>
            </w:tcBorders>
            <w:noWrap/>
            <w:vAlign w:val="center"/>
          </w:tcPr>
          <w:p w14:paraId="140B59D3">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31157923">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77FFBC55">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0D5070CA">
            <w:pPr>
              <w:jc w:val="center"/>
              <w:rPr>
                <w:rFonts w:hint="eastAsia" w:ascii="宋体" w:hAnsi="宋体" w:cs="宋体"/>
                <w:color w:val="000000"/>
                <w:sz w:val="22"/>
                <w:szCs w:val="22"/>
                <w:highlight w:val="none"/>
              </w:rPr>
            </w:pPr>
          </w:p>
        </w:tc>
      </w:tr>
      <w:tr w14:paraId="177A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3AF913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19" w:type="pct"/>
            <w:tcBorders>
              <w:tl2br w:val="nil"/>
              <w:tr2bl w:val="nil"/>
            </w:tcBorders>
            <w:shd w:val="clear" w:color="auto" w:fill="FFFFFF"/>
            <w:noWrap w:val="0"/>
            <w:vAlign w:val="center"/>
          </w:tcPr>
          <w:p w14:paraId="1290D2E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2008" w:type="pct"/>
            <w:tcBorders>
              <w:tl2br w:val="nil"/>
              <w:tr2bl w:val="nil"/>
            </w:tcBorders>
            <w:noWrap/>
            <w:vAlign w:val="center"/>
          </w:tcPr>
          <w:p w14:paraId="5AF80AB8">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470E07A4">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5087A2B1">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74818A52">
            <w:pPr>
              <w:jc w:val="center"/>
              <w:rPr>
                <w:rFonts w:hint="eastAsia" w:ascii="宋体" w:hAnsi="宋体" w:cs="宋体"/>
                <w:color w:val="000000"/>
                <w:sz w:val="22"/>
                <w:szCs w:val="22"/>
                <w:highlight w:val="none"/>
              </w:rPr>
            </w:pPr>
          </w:p>
        </w:tc>
      </w:tr>
      <w:tr w14:paraId="5A65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18" w:type="pct"/>
            <w:tcBorders>
              <w:tl2br w:val="nil"/>
              <w:tr2bl w:val="nil"/>
            </w:tcBorders>
            <w:shd w:val="clear" w:color="auto" w:fill="auto"/>
            <w:noWrap/>
            <w:vAlign w:val="center"/>
          </w:tcPr>
          <w:p w14:paraId="112E75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4B1A6A9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音乐室配电箱 </w:t>
            </w:r>
          </w:p>
        </w:tc>
        <w:tc>
          <w:tcPr>
            <w:tcW w:w="2008" w:type="pct"/>
            <w:tcBorders>
              <w:tl2br w:val="nil"/>
              <w:tr2bl w:val="nil"/>
            </w:tcBorders>
            <w:noWrap w:val="0"/>
            <w:vAlign w:val="center"/>
          </w:tcPr>
          <w:p w14:paraId="1771A34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311" w:type="pct"/>
            <w:tcBorders>
              <w:tl2br w:val="nil"/>
              <w:tr2bl w:val="nil"/>
            </w:tcBorders>
            <w:noWrap/>
            <w:vAlign w:val="center"/>
          </w:tcPr>
          <w:p w14:paraId="7A92AF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56" w:type="pct"/>
            <w:tcBorders>
              <w:tl2br w:val="nil"/>
              <w:tr2bl w:val="nil"/>
            </w:tcBorders>
            <w:noWrap/>
            <w:vAlign w:val="center"/>
          </w:tcPr>
          <w:p w14:paraId="27B051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1EF53880">
            <w:pPr>
              <w:jc w:val="center"/>
              <w:rPr>
                <w:rFonts w:hint="eastAsia" w:ascii="宋体" w:hAnsi="宋体" w:cs="宋体"/>
                <w:color w:val="000000"/>
                <w:sz w:val="22"/>
                <w:szCs w:val="22"/>
                <w:highlight w:val="none"/>
              </w:rPr>
            </w:pPr>
          </w:p>
        </w:tc>
      </w:tr>
      <w:tr w14:paraId="50EB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8" w:type="pct"/>
            <w:tcBorders>
              <w:tl2br w:val="nil"/>
              <w:tr2bl w:val="nil"/>
            </w:tcBorders>
            <w:shd w:val="clear" w:color="auto" w:fill="auto"/>
            <w:noWrap/>
            <w:vAlign w:val="center"/>
          </w:tcPr>
          <w:p w14:paraId="0E0064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343A791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600*600 LED平板灯</w:t>
            </w:r>
          </w:p>
        </w:tc>
        <w:tc>
          <w:tcPr>
            <w:tcW w:w="2008" w:type="pct"/>
            <w:tcBorders>
              <w:tl2br w:val="nil"/>
              <w:tr2bl w:val="nil"/>
            </w:tcBorders>
            <w:noWrap w:val="0"/>
            <w:vAlign w:val="center"/>
          </w:tcPr>
          <w:p w14:paraId="79EDB67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33E202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56" w:type="pct"/>
            <w:tcBorders>
              <w:tl2br w:val="nil"/>
              <w:tr2bl w:val="nil"/>
            </w:tcBorders>
            <w:noWrap/>
            <w:vAlign w:val="center"/>
          </w:tcPr>
          <w:p w14:paraId="545231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286" w:type="pct"/>
            <w:tcBorders>
              <w:tl2br w:val="nil"/>
              <w:tr2bl w:val="nil"/>
            </w:tcBorders>
            <w:noWrap/>
            <w:vAlign w:val="center"/>
          </w:tcPr>
          <w:p w14:paraId="199BAD7C">
            <w:pPr>
              <w:jc w:val="center"/>
              <w:rPr>
                <w:rFonts w:hint="eastAsia" w:ascii="宋体" w:hAnsi="宋体" w:cs="宋体"/>
                <w:color w:val="000000"/>
                <w:sz w:val="22"/>
                <w:szCs w:val="22"/>
                <w:highlight w:val="none"/>
              </w:rPr>
            </w:pPr>
          </w:p>
        </w:tc>
      </w:tr>
      <w:tr w14:paraId="589B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8" w:type="pct"/>
            <w:tcBorders>
              <w:tl2br w:val="nil"/>
              <w:tr2bl w:val="nil"/>
            </w:tcBorders>
            <w:shd w:val="clear" w:color="auto" w:fill="auto"/>
            <w:noWrap/>
            <w:vAlign w:val="center"/>
          </w:tcPr>
          <w:p w14:paraId="5ABEFD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29DFFC8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筒灯</w:t>
            </w:r>
          </w:p>
        </w:tc>
        <w:tc>
          <w:tcPr>
            <w:tcW w:w="2008" w:type="pct"/>
            <w:tcBorders>
              <w:tl2br w:val="nil"/>
              <w:tr2bl w:val="nil"/>
            </w:tcBorders>
            <w:noWrap w:val="0"/>
            <w:vAlign w:val="center"/>
          </w:tcPr>
          <w:p w14:paraId="3C46986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788D30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56" w:type="pct"/>
            <w:tcBorders>
              <w:tl2br w:val="nil"/>
              <w:tr2bl w:val="nil"/>
            </w:tcBorders>
            <w:noWrap/>
            <w:vAlign w:val="center"/>
          </w:tcPr>
          <w:p w14:paraId="0271E0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286" w:type="pct"/>
            <w:tcBorders>
              <w:tl2br w:val="nil"/>
              <w:tr2bl w:val="nil"/>
            </w:tcBorders>
            <w:noWrap/>
            <w:vAlign w:val="center"/>
          </w:tcPr>
          <w:p w14:paraId="4AA17452">
            <w:pPr>
              <w:jc w:val="center"/>
              <w:rPr>
                <w:rFonts w:hint="eastAsia" w:ascii="宋体" w:hAnsi="宋体" w:cs="宋体"/>
                <w:color w:val="000000"/>
                <w:sz w:val="22"/>
                <w:szCs w:val="22"/>
                <w:highlight w:val="none"/>
              </w:rPr>
            </w:pPr>
          </w:p>
        </w:tc>
      </w:tr>
      <w:tr w14:paraId="6191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18" w:type="pct"/>
            <w:tcBorders>
              <w:tl2br w:val="nil"/>
              <w:tr2bl w:val="nil"/>
            </w:tcBorders>
            <w:shd w:val="clear" w:color="auto" w:fill="auto"/>
            <w:noWrap/>
            <w:vAlign w:val="center"/>
          </w:tcPr>
          <w:p w14:paraId="7ADB8D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009475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五孔插座(安全型)</w:t>
            </w:r>
          </w:p>
        </w:tc>
        <w:tc>
          <w:tcPr>
            <w:tcW w:w="2008" w:type="pct"/>
            <w:tcBorders>
              <w:tl2br w:val="nil"/>
              <w:tr2bl w:val="nil"/>
            </w:tcBorders>
            <w:noWrap w:val="0"/>
            <w:vAlign w:val="center"/>
          </w:tcPr>
          <w:p w14:paraId="37B1DD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47FCBF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00A37A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286" w:type="pct"/>
            <w:tcBorders>
              <w:tl2br w:val="nil"/>
              <w:tr2bl w:val="nil"/>
            </w:tcBorders>
            <w:noWrap/>
            <w:vAlign w:val="center"/>
          </w:tcPr>
          <w:p w14:paraId="7B35626D">
            <w:pPr>
              <w:jc w:val="center"/>
              <w:rPr>
                <w:rFonts w:hint="eastAsia" w:ascii="宋体" w:hAnsi="宋体" w:cs="宋体"/>
                <w:color w:val="000000"/>
                <w:sz w:val="22"/>
                <w:szCs w:val="22"/>
                <w:highlight w:val="none"/>
              </w:rPr>
            </w:pPr>
          </w:p>
        </w:tc>
      </w:tr>
      <w:tr w14:paraId="1D0A1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18" w:type="pct"/>
            <w:tcBorders>
              <w:tl2br w:val="nil"/>
              <w:tr2bl w:val="nil"/>
            </w:tcBorders>
            <w:shd w:val="clear" w:color="auto" w:fill="auto"/>
            <w:noWrap/>
            <w:vAlign w:val="center"/>
          </w:tcPr>
          <w:p w14:paraId="0713FF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19" w:type="pct"/>
            <w:tcBorders>
              <w:tl2br w:val="nil"/>
              <w:tr2bl w:val="nil"/>
            </w:tcBorders>
            <w:shd w:val="clear" w:color="auto" w:fill="FFFFFF"/>
            <w:noWrap w:val="0"/>
            <w:vAlign w:val="center"/>
          </w:tcPr>
          <w:p w14:paraId="7B40CD4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2008" w:type="pct"/>
            <w:tcBorders>
              <w:tl2br w:val="nil"/>
              <w:tr2bl w:val="nil"/>
            </w:tcBorders>
            <w:noWrap w:val="0"/>
            <w:vAlign w:val="center"/>
          </w:tcPr>
          <w:p w14:paraId="268BFAB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6A90E5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299BA4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86" w:type="pct"/>
            <w:tcBorders>
              <w:tl2br w:val="nil"/>
              <w:tr2bl w:val="nil"/>
            </w:tcBorders>
            <w:noWrap/>
            <w:vAlign w:val="center"/>
          </w:tcPr>
          <w:p w14:paraId="263BDF02">
            <w:pPr>
              <w:jc w:val="center"/>
              <w:rPr>
                <w:rFonts w:hint="eastAsia" w:ascii="宋体" w:hAnsi="宋体" w:cs="宋体"/>
                <w:color w:val="000000"/>
                <w:sz w:val="22"/>
                <w:szCs w:val="22"/>
                <w:highlight w:val="none"/>
              </w:rPr>
            </w:pPr>
          </w:p>
        </w:tc>
      </w:tr>
      <w:tr w14:paraId="27E05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18" w:type="pct"/>
            <w:tcBorders>
              <w:tl2br w:val="nil"/>
              <w:tr2bl w:val="nil"/>
            </w:tcBorders>
            <w:shd w:val="clear" w:color="auto" w:fill="auto"/>
            <w:noWrap/>
            <w:vAlign w:val="center"/>
          </w:tcPr>
          <w:p w14:paraId="2EE292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319" w:type="pct"/>
            <w:tcBorders>
              <w:tl2br w:val="nil"/>
              <w:tr2bl w:val="nil"/>
            </w:tcBorders>
            <w:shd w:val="clear" w:color="auto" w:fill="FFFFFF"/>
            <w:noWrap w:val="0"/>
            <w:vAlign w:val="center"/>
          </w:tcPr>
          <w:p w14:paraId="2286A25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2008" w:type="pct"/>
            <w:tcBorders>
              <w:tl2br w:val="nil"/>
              <w:tr2bl w:val="nil"/>
            </w:tcBorders>
            <w:noWrap w:val="0"/>
            <w:vAlign w:val="center"/>
          </w:tcPr>
          <w:p w14:paraId="41040E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29CB0E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39EED0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286" w:type="pct"/>
            <w:tcBorders>
              <w:tl2br w:val="nil"/>
              <w:tr2bl w:val="nil"/>
            </w:tcBorders>
            <w:noWrap/>
            <w:vAlign w:val="center"/>
          </w:tcPr>
          <w:p w14:paraId="033A408E">
            <w:pPr>
              <w:jc w:val="center"/>
              <w:rPr>
                <w:rFonts w:hint="eastAsia" w:ascii="宋体" w:hAnsi="宋体" w:cs="宋体"/>
                <w:color w:val="000000"/>
                <w:sz w:val="22"/>
                <w:szCs w:val="22"/>
                <w:highlight w:val="none"/>
              </w:rPr>
            </w:pPr>
          </w:p>
        </w:tc>
      </w:tr>
      <w:tr w14:paraId="0F1E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18" w:type="pct"/>
            <w:tcBorders>
              <w:tl2br w:val="nil"/>
              <w:tr2bl w:val="nil"/>
            </w:tcBorders>
            <w:shd w:val="clear" w:color="auto" w:fill="auto"/>
            <w:noWrap/>
            <w:vAlign w:val="center"/>
          </w:tcPr>
          <w:p w14:paraId="0370C2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319" w:type="pct"/>
            <w:tcBorders>
              <w:tl2br w:val="nil"/>
              <w:tr2bl w:val="nil"/>
            </w:tcBorders>
            <w:shd w:val="clear" w:color="auto" w:fill="FFFFFF"/>
            <w:noWrap w:val="0"/>
            <w:vAlign w:val="center"/>
          </w:tcPr>
          <w:p w14:paraId="2F252FE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单联翘板开关</w:t>
            </w:r>
          </w:p>
        </w:tc>
        <w:tc>
          <w:tcPr>
            <w:tcW w:w="2008" w:type="pct"/>
            <w:tcBorders>
              <w:tl2br w:val="nil"/>
              <w:tr2bl w:val="nil"/>
            </w:tcBorders>
            <w:noWrap w:val="0"/>
            <w:vAlign w:val="center"/>
          </w:tcPr>
          <w:p w14:paraId="48CA8C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3B0CA5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70DF3B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1333BDFE">
            <w:pPr>
              <w:jc w:val="center"/>
              <w:rPr>
                <w:rFonts w:hint="eastAsia" w:ascii="宋体" w:hAnsi="宋体" w:cs="宋体"/>
                <w:color w:val="000000"/>
                <w:sz w:val="22"/>
                <w:szCs w:val="22"/>
                <w:highlight w:val="none"/>
              </w:rPr>
            </w:pPr>
          </w:p>
        </w:tc>
      </w:tr>
      <w:tr w14:paraId="0E87F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518" w:type="pct"/>
            <w:tcBorders>
              <w:tl2br w:val="nil"/>
              <w:tr2bl w:val="nil"/>
            </w:tcBorders>
            <w:shd w:val="clear" w:color="auto" w:fill="auto"/>
            <w:noWrap/>
            <w:vAlign w:val="center"/>
          </w:tcPr>
          <w:p w14:paraId="0DEA1D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319" w:type="pct"/>
            <w:tcBorders>
              <w:tl2br w:val="nil"/>
              <w:tr2bl w:val="nil"/>
            </w:tcBorders>
            <w:shd w:val="clear" w:color="auto" w:fill="FFFFFF"/>
            <w:noWrap w:val="0"/>
            <w:vAlign w:val="center"/>
          </w:tcPr>
          <w:p w14:paraId="47F3282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三联翘板开关</w:t>
            </w:r>
          </w:p>
        </w:tc>
        <w:tc>
          <w:tcPr>
            <w:tcW w:w="2008" w:type="pct"/>
            <w:tcBorders>
              <w:tl2br w:val="nil"/>
              <w:tr2bl w:val="nil"/>
            </w:tcBorders>
            <w:noWrap w:val="0"/>
            <w:vAlign w:val="center"/>
          </w:tcPr>
          <w:p w14:paraId="322F77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3.接线盒</w:t>
            </w:r>
          </w:p>
        </w:tc>
        <w:tc>
          <w:tcPr>
            <w:tcW w:w="311" w:type="pct"/>
            <w:tcBorders>
              <w:tl2br w:val="nil"/>
              <w:tr2bl w:val="nil"/>
            </w:tcBorders>
            <w:noWrap/>
            <w:vAlign w:val="center"/>
          </w:tcPr>
          <w:p w14:paraId="1155B5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7ACB1D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86" w:type="pct"/>
            <w:tcBorders>
              <w:tl2br w:val="nil"/>
              <w:tr2bl w:val="nil"/>
            </w:tcBorders>
            <w:noWrap/>
            <w:vAlign w:val="center"/>
          </w:tcPr>
          <w:p w14:paraId="274D385E">
            <w:pPr>
              <w:jc w:val="center"/>
              <w:rPr>
                <w:rFonts w:hint="eastAsia" w:ascii="宋体" w:hAnsi="宋体" w:cs="宋体"/>
                <w:color w:val="000000"/>
                <w:sz w:val="22"/>
                <w:szCs w:val="22"/>
                <w:highlight w:val="none"/>
              </w:rPr>
            </w:pPr>
          </w:p>
        </w:tc>
      </w:tr>
      <w:tr w14:paraId="08C6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18" w:type="pct"/>
            <w:tcBorders>
              <w:tl2br w:val="nil"/>
              <w:tr2bl w:val="nil"/>
            </w:tcBorders>
            <w:shd w:val="clear" w:color="auto" w:fill="auto"/>
            <w:noWrap/>
            <w:vAlign w:val="center"/>
          </w:tcPr>
          <w:p w14:paraId="261138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319" w:type="pct"/>
            <w:tcBorders>
              <w:tl2br w:val="nil"/>
              <w:tr2bl w:val="nil"/>
            </w:tcBorders>
            <w:shd w:val="clear" w:color="auto" w:fill="FFFFFF"/>
            <w:noWrap w:val="0"/>
            <w:vAlign w:val="center"/>
          </w:tcPr>
          <w:p w14:paraId="0203FC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SC20</w:t>
            </w:r>
          </w:p>
        </w:tc>
        <w:tc>
          <w:tcPr>
            <w:tcW w:w="2008" w:type="pct"/>
            <w:tcBorders>
              <w:tl2br w:val="nil"/>
              <w:tr2bl w:val="nil"/>
            </w:tcBorders>
            <w:noWrap w:val="0"/>
            <w:vAlign w:val="center"/>
          </w:tcPr>
          <w:p w14:paraId="0B4502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0C5192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470C3A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w:t>
            </w:r>
          </w:p>
        </w:tc>
        <w:tc>
          <w:tcPr>
            <w:tcW w:w="286" w:type="pct"/>
            <w:tcBorders>
              <w:tl2br w:val="nil"/>
              <w:tr2bl w:val="nil"/>
            </w:tcBorders>
            <w:noWrap/>
            <w:vAlign w:val="center"/>
          </w:tcPr>
          <w:p w14:paraId="71875E27">
            <w:pPr>
              <w:jc w:val="center"/>
              <w:rPr>
                <w:rFonts w:hint="eastAsia" w:ascii="宋体" w:hAnsi="宋体" w:cs="宋体"/>
                <w:color w:val="000000"/>
                <w:sz w:val="22"/>
                <w:szCs w:val="22"/>
                <w:highlight w:val="none"/>
              </w:rPr>
            </w:pPr>
          </w:p>
        </w:tc>
      </w:tr>
      <w:tr w14:paraId="62A2B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18" w:type="pct"/>
            <w:tcBorders>
              <w:tl2br w:val="nil"/>
              <w:tr2bl w:val="nil"/>
            </w:tcBorders>
            <w:shd w:val="clear" w:color="auto" w:fill="auto"/>
            <w:noWrap/>
            <w:vAlign w:val="center"/>
          </w:tcPr>
          <w:p w14:paraId="6A3DD7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319" w:type="pct"/>
            <w:tcBorders>
              <w:tl2br w:val="nil"/>
              <w:tr2bl w:val="nil"/>
            </w:tcBorders>
            <w:shd w:val="clear" w:color="auto" w:fill="FFFFFF"/>
            <w:noWrap w:val="0"/>
            <w:vAlign w:val="center"/>
          </w:tcPr>
          <w:p w14:paraId="60EFA2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2008" w:type="pct"/>
            <w:tcBorders>
              <w:tl2br w:val="nil"/>
              <w:tr2bl w:val="nil"/>
            </w:tcBorders>
            <w:noWrap w:val="0"/>
            <w:vAlign w:val="center"/>
          </w:tcPr>
          <w:p w14:paraId="3F4683D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757596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00FCBB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164.54</w:t>
            </w:r>
          </w:p>
        </w:tc>
        <w:tc>
          <w:tcPr>
            <w:tcW w:w="286" w:type="pct"/>
            <w:tcBorders>
              <w:tl2br w:val="nil"/>
              <w:tr2bl w:val="nil"/>
            </w:tcBorders>
            <w:noWrap/>
            <w:vAlign w:val="center"/>
          </w:tcPr>
          <w:p w14:paraId="00AFFA20">
            <w:pPr>
              <w:jc w:val="center"/>
              <w:rPr>
                <w:rFonts w:hint="eastAsia" w:ascii="宋体" w:hAnsi="宋体" w:cs="宋体"/>
                <w:color w:val="000000"/>
                <w:sz w:val="22"/>
                <w:szCs w:val="22"/>
                <w:highlight w:val="none"/>
              </w:rPr>
            </w:pPr>
          </w:p>
        </w:tc>
      </w:tr>
      <w:tr w14:paraId="6671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18" w:type="pct"/>
            <w:tcBorders>
              <w:tl2br w:val="nil"/>
              <w:tr2bl w:val="nil"/>
            </w:tcBorders>
            <w:shd w:val="clear" w:color="auto" w:fill="auto"/>
            <w:noWrap/>
            <w:vAlign w:val="center"/>
          </w:tcPr>
          <w:p w14:paraId="1A32D2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319" w:type="pct"/>
            <w:tcBorders>
              <w:tl2br w:val="nil"/>
              <w:tr2bl w:val="nil"/>
            </w:tcBorders>
            <w:shd w:val="clear" w:color="auto" w:fill="FFFFFF"/>
            <w:noWrap w:val="0"/>
            <w:vAlign w:val="center"/>
          </w:tcPr>
          <w:p w14:paraId="033995D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2008" w:type="pct"/>
            <w:tcBorders>
              <w:tl2br w:val="nil"/>
              <w:tr2bl w:val="nil"/>
            </w:tcBorders>
            <w:noWrap w:val="0"/>
            <w:vAlign w:val="center"/>
          </w:tcPr>
          <w:p w14:paraId="6FEA7F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7E46C4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4BFB154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100.78</w:t>
            </w:r>
          </w:p>
        </w:tc>
        <w:tc>
          <w:tcPr>
            <w:tcW w:w="286" w:type="pct"/>
            <w:tcBorders>
              <w:tl2br w:val="nil"/>
              <w:tr2bl w:val="nil"/>
            </w:tcBorders>
            <w:noWrap/>
            <w:vAlign w:val="center"/>
          </w:tcPr>
          <w:p w14:paraId="74235615">
            <w:pPr>
              <w:jc w:val="center"/>
              <w:rPr>
                <w:rFonts w:hint="eastAsia" w:ascii="宋体" w:hAnsi="宋体" w:cs="宋体"/>
                <w:color w:val="000000"/>
                <w:sz w:val="22"/>
                <w:szCs w:val="22"/>
                <w:highlight w:val="none"/>
              </w:rPr>
            </w:pPr>
          </w:p>
        </w:tc>
      </w:tr>
      <w:tr w14:paraId="2EAB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18" w:type="pct"/>
            <w:tcBorders>
              <w:tl2br w:val="nil"/>
              <w:tr2bl w:val="nil"/>
            </w:tcBorders>
            <w:shd w:val="clear" w:color="auto" w:fill="auto"/>
            <w:noWrap/>
            <w:vAlign w:val="center"/>
          </w:tcPr>
          <w:p w14:paraId="572A91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319" w:type="pct"/>
            <w:tcBorders>
              <w:tl2br w:val="nil"/>
              <w:tr2bl w:val="nil"/>
            </w:tcBorders>
            <w:shd w:val="clear" w:color="auto" w:fill="FFFFFF"/>
            <w:noWrap w:val="0"/>
            <w:vAlign w:val="center"/>
          </w:tcPr>
          <w:p w14:paraId="00ABFA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2008" w:type="pct"/>
            <w:tcBorders>
              <w:tl2br w:val="nil"/>
              <w:tr2bl w:val="nil"/>
            </w:tcBorders>
            <w:noWrap w:val="0"/>
            <w:vAlign w:val="center"/>
          </w:tcPr>
          <w:p w14:paraId="283B98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11" w:type="pct"/>
            <w:tcBorders>
              <w:tl2br w:val="nil"/>
              <w:tr2bl w:val="nil"/>
            </w:tcBorders>
            <w:noWrap/>
            <w:vAlign w:val="center"/>
          </w:tcPr>
          <w:p w14:paraId="1B7880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3C8C7D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338.45</w:t>
            </w:r>
          </w:p>
        </w:tc>
        <w:tc>
          <w:tcPr>
            <w:tcW w:w="286" w:type="pct"/>
            <w:tcBorders>
              <w:tl2br w:val="nil"/>
              <w:tr2bl w:val="nil"/>
            </w:tcBorders>
            <w:noWrap/>
            <w:vAlign w:val="center"/>
          </w:tcPr>
          <w:p w14:paraId="62C26AE9">
            <w:pPr>
              <w:jc w:val="center"/>
              <w:rPr>
                <w:rFonts w:hint="eastAsia" w:ascii="宋体" w:hAnsi="宋体" w:cs="宋体"/>
                <w:color w:val="000000"/>
                <w:sz w:val="22"/>
                <w:szCs w:val="22"/>
                <w:highlight w:val="none"/>
              </w:rPr>
            </w:pPr>
          </w:p>
        </w:tc>
      </w:tr>
      <w:tr w14:paraId="0BE53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18" w:type="pct"/>
            <w:tcBorders>
              <w:tl2br w:val="nil"/>
              <w:tr2bl w:val="nil"/>
            </w:tcBorders>
            <w:shd w:val="clear" w:color="auto" w:fill="auto"/>
            <w:noWrap/>
            <w:vAlign w:val="center"/>
          </w:tcPr>
          <w:p w14:paraId="07E524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319" w:type="pct"/>
            <w:tcBorders>
              <w:tl2br w:val="nil"/>
              <w:tr2bl w:val="nil"/>
            </w:tcBorders>
            <w:shd w:val="clear" w:color="auto" w:fill="FFFFFF"/>
            <w:noWrap w:val="0"/>
            <w:vAlign w:val="center"/>
          </w:tcPr>
          <w:p w14:paraId="2D46E39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WDZ-BYJ-4</w:t>
            </w:r>
          </w:p>
        </w:tc>
        <w:tc>
          <w:tcPr>
            <w:tcW w:w="2008" w:type="pct"/>
            <w:tcBorders>
              <w:tl2br w:val="nil"/>
              <w:tr2bl w:val="nil"/>
            </w:tcBorders>
            <w:noWrap w:val="0"/>
            <w:vAlign w:val="center"/>
          </w:tcPr>
          <w:p w14:paraId="0ECEEB9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11" w:type="pct"/>
            <w:tcBorders>
              <w:tl2br w:val="nil"/>
              <w:tr2bl w:val="nil"/>
            </w:tcBorders>
            <w:noWrap/>
            <w:vAlign w:val="center"/>
          </w:tcPr>
          <w:p w14:paraId="37063F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4726F73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380.11</w:t>
            </w:r>
          </w:p>
        </w:tc>
        <w:tc>
          <w:tcPr>
            <w:tcW w:w="286" w:type="pct"/>
            <w:tcBorders>
              <w:tl2br w:val="nil"/>
              <w:tr2bl w:val="nil"/>
            </w:tcBorders>
            <w:noWrap/>
            <w:vAlign w:val="center"/>
          </w:tcPr>
          <w:p w14:paraId="3E46DC3D">
            <w:pPr>
              <w:jc w:val="center"/>
              <w:rPr>
                <w:rFonts w:hint="eastAsia" w:ascii="宋体" w:hAnsi="宋体" w:cs="宋体"/>
                <w:color w:val="000000"/>
                <w:sz w:val="22"/>
                <w:szCs w:val="22"/>
                <w:highlight w:val="none"/>
              </w:rPr>
            </w:pPr>
          </w:p>
        </w:tc>
      </w:tr>
      <w:tr w14:paraId="341A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518" w:type="pct"/>
            <w:tcBorders>
              <w:tl2br w:val="nil"/>
              <w:tr2bl w:val="nil"/>
            </w:tcBorders>
            <w:shd w:val="clear" w:color="auto" w:fill="auto"/>
            <w:noWrap/>
            <w:vAlign w:val="center"/>
          </w:tcPr>
          <w:p w14:paraId="719FCB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319" w:type="pct"/>
            <w:tcBorders>
              <w:tl2br w:val="nil"/>
              <w:tr2bl w:val="nil"/>
            </w:tcBorders>
            <w:shd w:val="clear" w:color="auto" w:fill="FFFFFF"/>
            <w:noWrap w:val="0"/>
            <w:vAlign w:val="center"/>
          </w:tcPr>
          <w:p w14:paraId="5ABFA1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WDZ-BYJ-6</w:t>
            </w:r>
          </w:p>
        </w:tc>
        <w:tc>
          <w:tcPr>
            <w:tcW w:w="2008" w:type="pct"/>
            <w:tcBorders>
              <w:tl2br w:val="nil"/>
              <w:tr2bl w:val="nil"/>
            </w:tcBorders>
            <w:noWrap w:val="0"/>
            <w:vAlign w:val="center"/>
          </w:tcPr>
          <w:p w14:paraId="0382784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11" w:type="pct"/>
            <w:tcBorders>
              <w:tl2br w:val="nil"/>
              <w:tr2bl w:val="nil"/>
            </w:tcBorders>
            <w:noWrap/>
            <w:vAlign w:val="center"/>
          </w:tcPr>
          <w:p w14:paraId="49350C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5DAC01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120.00</w:t>
            </w:r>
          </w:p>
        </w:tc>
        <w:tc>
          <w:tcPr>
            <w:tcW w:w="286" w:type="pct"/>
            <w:tcBorders>
              <w:tl2br w:val="nil"/>
              <w:tr2bl w:val="nil"/>
            </w:tcBorders>
            <w:noWrap/>
            <w:vAlign w:val="center"/>
          </w:tcPr>
          <w:p w14:paraId="0E2AEA8C">
            <w:pPr>
              <w:jc w:val="center"/>
              <w:rPr>
                <w:rFonts w:hint="eastAsia" w:ascii="宋体" w:hAnsi="宋体" w:cs="宋体"/>
                <w:color w:val="000000"/>
                <w:sz w:val="22"/>
                <w:szCs w:val="22"/>
                <w:highlight w:val="none"/>
              </w:rPr>
            </w:pPr>
          </w:p>
        </w:tc>
      </w:tr>
      <w:tr w14:paraId="4820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2F2610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19" w:type="pct"/>
            <w:tcBorders>
              <w:tl2br w:val="nil"/>
              <w:tr2bl w:val="nil"/>
            </w:tcBorders>
            <w:shd w:val="clear" w:color="auto" w:fill="FFFFFF"/>
            <w:noWrap w:val="0"/>
            <w:vAlign w:val="center"/>
          </w:tcPr>
          <w:p w14:paraId="0C7BFB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2008" w:type="pct"/>
            <w:tcBorders>
              <w:tl2br w:val="nil"/>
              <w:tr2bl w:val="nil"/>
            </w:tcBorders>
            <w:noWrap/>
            <w:vAlign w:val="center"/>
          </w:tcPr>
          <w:p w14:paraId="20FCA38B">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15E2CB95">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44AF6C6F">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282E9E0A">
            <w:pPr>
              <w:jc w:val="center"/>
              <w:rPr>
                <w:rFonts w:hint="eastAsia" w:ascii="宋体" w:hAnsi="宋体" w:cs="宋体"/>
                <w:color w:val="000000"/>
                <w:sz w:val="22"/>
                <w:szCs w:val="22"/>
                <w:highlight w:val="none"/>
              </w:rPr>
            </w:pPr>
          </w:p>
        </w:tc>
      </w:tr>
      <w:tr w14:paraId="03008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18" w:type="pct"/>
            <w:tcBorders>
              <w:tl2br w:val="nil"/>
              <w:tr2bl w:val="nil"/>
            </w:tcBorders>
            <w:shd w:val="clear" w:color="auto" w:fill="auto"/>
            <w:noWrap/>
            <w:vAlign w:val="center"/>
          </w:tcPr>
          <w:p w14:paraId="652A00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7667D7A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2008" w:type="pct"/>
            <w:tcBorders>
              <w:tl2br w:val="nil"/>
              <w:tr2bl w:val="nil"/>
            </w:tcBorders>
            <w:noWrap w:val="0"/>
            <w:vAlign w:val="center"/>
          </w:tcPr>
          <w:p w14:paraId="26D1163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14DE3B6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26EC96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286" w:type="pct"/>
            <w:tcBorders>
              <w:tl2br w:val="nil"/>
              <w:tr2bl w:val="nil"/>
            </w:tcBorders>
            <w:noWrap/>
            <w:vAlign w:val="center"/>
          </w:tcPr>
          <w:p w14:paraId="70561079">
            <w:pPr>
              <w:jc w:val="center"/>
              <w:rPr>
                <w:rFonts w:hint="eastAsia" w:ascii="宋体" w:hAnsi="宋体" w:cs="宋体"/>
                <w:color w:val="000000"/>
                <w:sz w:val="22"/>
                <w:szCs w:val="22"/>
                <w:highlight w:val="none"/>
              </w:rPr>
            </w:pPr>
          </w:p>
        </w:tc>
      </w:tr>
      <w:tr w14:paraId="77F3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518" w:type="pct"/>
            <w:tcBorders>
              <w:tl2br w:val="nil"/>
              <w:tr2bl w:val="nil"/>
            </w:tcBorders>
            <w:shd w:val="clear" w:color="auto" w:fill="auto"/>
            <w:noWrap/>
            <w:vAlign w:val="center"/>
          </w:tcPr>
          <w:p w14:paraId="75E0D9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79F387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2008" w:type="pct"/>
            <w:tcBorders>
              <w:tl2br w:val="nil"/>
              <w:tr2bl w:val="nil"/>
            </w:tcBorders>
            <w:noWrap w:val="0"/>
            <w:vAlign w:val="center"/>
          </w:tcPr>
          <w:p w14:paraId="4D9788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11" w:type="pct"/>
            <w:tcBorders>
              <w:tl2br w:val="nil"/>
              <w:tr2bl w:val="nil"/>
            </w:tcBorders>
            <w:noWrap/>
            <w:vAlign w:val="center"/>
          </w:tcPr>
          <w:p w14:paraId="7909C5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56" w:type="pct"/>
            <w:tcBorders>
              <w:tl2br w:val="nil"/>
              <w:tr2bl w:val="nil"/>
            </w:tcBorders>
            <w:noWrap/>
            <w:vAlign w:val="center"/>
          </w:tcPr>
          <w:p w14:paraId="5E6DF4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4005CBF3">
            <w:pPr>
              <w:jc w:val="center"/>
              <w:rPr>
                <w:rFonts w:hint="eastAsia" w:ascii="宋体" w:hAnsi="宋体" w:cs="宋体"/>
                <w:color w:val="000000"/>
                <w:sz w:val="22"/>
                <w:szCs w:val="22"/>
                <w:highlight w:val="none"/>
              </w:rPr>
            </w:pPr>
          </w:p>
        </w:tc>
      </w:tr>
      <w:tr w14:paraId="2BC5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18" w:type="pct"/>
            <w:tcBorders>
              <w:tl2br w:val="nil"/>
              <w:tr2bl w:val="nil"/>
            </w:tcBorders>
            <w:shd w:val="clear" w:color="auto" w:fill="auto"/>
            <w:noWrap/>
            <w:vAlign w:val="center"/>
          </w:tcPr>
          <w:p w14:paraId="6A32BC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2B6D1A9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2008" w:type="pct"/>
            <w:tcBorders>
              <w:tl2br w:val="nil"/>
              <w:tr2bl w:val="nil"/>
            </w:tcBorders>
            <w:noWrap w:val="0"/>
            <w:vAlign w:val="center"/>
          </w:tcPr>
          <w:p w14:paraId="448F551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311" w:type="pct"/>
            <w:tcBorders>
              <w:tl2br w:val="nil"/>
              <w:tr2bl w:val="nil"/>
            </w:tcBorders>
            <w:noWrap/>
            <w:vAlign w:val="center"/>
          </w:tcPr>
          <w:p w14:paraId="71B653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56" w:type="pct"/>
            <w:tcBorders>
              <w:tl2br w:val="nil"/>
              <w:tr2bl w:val="nil"/>
            </w:tcBorders>
            <w:noWrap/>
            <w:vAlign w:val="center"/>
          </w:tcPr>
          <w:p w14:paraId="27A014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86" w:type="pct"/>
            <w:tcBorders>
              <w:tl2br w:val="nil"/>
              <w:tr2bl w:val="nil"/>
            </w:tcBorders>
            <w:noWrap/>
            <w:vAlign w:val="center"/>
          </w:tcPr>
          <w:p w14:paraId="07891D17">
            <w:pPr>
              <w:jc w:val="center"/>
              <w:rPr>
                <w:rFonts w:hint="eastAsia" w:ascii="宋体" w:hAnsi="宋体" w:cs="宋体"/>
                <w:color w:val="000000"/>
                <w:sz w:val="22"/>
                <w:szCs w:val="22"/>
                <w:highlight w:val="none"/>
              </w:rPr>
            </w:pPr>
          </w:p>
        </w:tc>
      </w:tr>
      <w:tr w14:paraId="75A8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18" w:type="pct"/>
            <w:tcBorders>
              <w:tl2br w:val="nil"/>
              <w:tr2bl w:val="nil"/>
            </w:tcBorders>
            <w:shd w:val="clear" w:color="auto" w:fill="auto"/>
            <w:noWrap/>
            <w:vAlign w:val="center"/>
          </w:tcPr>
          <w:p w14:paraId="7B022F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16B40E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 5W</w:t>
            </w:r>
          </w:p>
        </w:tc>
        <w:tc>
          <w:tcPr>
            <w:tcW w:w="2008" w:type="pct"/>
            <w:tcBorders>
              <w:tl2br w:val="nil"/>
              <w:tr2bl w:val="nil"/>
            </w:tcBorders>
            <w:noWrap w:val="0"/>
            <w:vAlign w:val="center"/>
          </w:tcPr>
          <w:p w14:paraId="38EFF1F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311" w:type="pct"/>
            <w:tcBorders>
              <w:tl2br w:val="nil"/>
              <w:tr2bl w:val="nil"/>
            </w:tcBorders>
            <w:noWrap/>
            <w:vAlign w:val="center"/>
          </w:tcPr>
          <w:p w14:paraId="1E2F42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56" w:type="pct"/>
            <w:tcBorders>
              <w:tl2br w:val="nil"/>
              <w:tr2bl w:val="nil"/>
            </w:tcBorders>
            <w:noWrap/>
            <w:vAlign w:val="center"/>
          </w:tcPr>
          <w:p w14:paraId="3D4C5B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86" w:type="pct"/>
            <w:tcBorders>
              <w:tl2br w:val="nil"/>
              <w:tr2bl w:val="nil"/>
            </w:tcBorders>
            <w:noWrap/>
            <w:vAlign w:val="center"/>
          </w:tcPr>
          <w:p w14:paraId="079DDAB6">
            <w:pPr>
              <w:jc w:val="center"/>
              <w:rPr>
                <w:rFonts w:hint="eastAsia" w:ascii="宋体" w:hAnsi="宋体" w:cs="宋体"/>
                <w:color w:val="000000"/>
                <w:sz w:val="22"/>
                <w:szCs w:val="22"/>
                <w:highlight w:val="none"/>
              </w:rPr>
            </w:pPr>
          </w:p>
        </w:tc>
      </w:tr>
      <w:tr w14:paraId="1EAA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67F03F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19" w:type="pct"/>
            <w:tcBorders>
              <w:tl2br w:val="nil"/>
              <w:tr2bl w:val="nil"/>
            </w:tcBorders>
            <w:shd w:val="clear" w:color="auto" w:fill="FFFFFF"/>
            <w:noWrap w:val="0"/>
            <w:vAlign w:val="center"/>
          </w:tcPr>
          <w:p w14:paraId="555A1D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2008" w:type="pct"/>
            <w:tcBorders>
              <w:tl2br w:val="nil"/>
              <w:tr2bl w:val="nil"/>
            </w:tcBorders>
            <w:noWrap/>
            <w:vAlign w:val="center"/>
          </w:tcPr>
          <w:p w14:paraId="174BAB8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596675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08B3359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102.28</w:t>
            </w:r>
          </w:p>
        </w:tc>
        <w:tc>
          <w:tcPr>
            <w:tcW w:w="286" w:type="pct"/>
            <w:tcBorders>
              <w:tl2br w:val="nil"/>
              <w:tr2bl w:val="nil"/>
            </w:tcBorders>
            <w:noWrap/>
            <w:vAlign w:val="center"/>
          </w:tcPr>
          <w:p w14:paraId="273AF05C">
            <w:pPr>
              <w:jc w:val="center"/>
              <w:rPr>
                <w:rFonts w:hint="eastAsia" w:ascii="宋体" w:hAnsi="宋体" w:cs="宋体"/>
                <w:color w:val="000000"/>
                <w:sz w:val="22"/>
                <w:szCs w:val="22"/>
                <w:highlight w:val="none"/>
              </w:rPr>
            </w:pPr>
          </w:p>
        </w:tc>
      </w:tr>
      <w:tr w14:paraId="42DEA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75EC90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319" w:type="pct"/>
            <w:tcBorders>
              <w:tl2br w:val="nil"/>
              <w:tr2bl w:val="nil"/>
            </w:tcBorders>
            <w:shd w:val="clear" w:color="auto" w:fill="FFFFFF"/>
            <w:noWrap w:val="0"/>
            <w:vAlign w:val="center"/>
          </w:tcPr>
          <w:p w14:paraId="0D77C28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PC25 暗装</w:t>
            </w:r>
          </w:p>
        </w:tc>
        <w:tc>
          <w:tcPr>
            <w:tcW w:w="2008" w:type="pct"/>
            <w:tcBorders>
              <w:tl2br w:val="nil"/>
              <w:tr2bl w:val="nil"/>
            </w:tcBorders>
            <w:noWrap/>
            <w:vAlign w:val="center"/>
          </w:tcPr>
          <w:p w14:paraId="4E76DE6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098335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1B767B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193</w:t>
            </w:r>
          </w:p>
        </w:tc>
        <w:tc>
          <w:tcPr>
            <w:tcW w:w="286" w:type="pct"/>
            <w:tcBorders>
              <w:tl2br w:val="nil"/>
              <w:tr2bl w:val="nil"/>
            </w:tcBorders>
            <w:noWrap/>
            <w:vAlign w:val="center"/>
          </w:tcPr>
          <w:p w14:paraId="06502E70">
            <w:pPr>
              <w:jc w:val="center"/>
              <w:rPr>
                <w:rFonts w:hint="eastAsia" w:ascii="宋体" w:hAnsi="宋体" w:cs="宋体"/>
                <w:color w:val="000000"/>
                <w:sz w:val="22"/>
                <w:szCs w:val="22"/>
                <w:highlight w:val="none"/>
              </w:rPr>
            </w:pPr>
          </w:p>
        </w:tc>
      </w:tr>
      <w:tr w14:paraId="2EA44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604A6F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319" w:type="pct"/>
            <w:tcBorders>
              <w:tl2br w:val="nil"/>
              <w:tr2bl w:val="nil"/>
            </w:tcBorders>
            <w:shd w:val="clear" w:color="auto" w:fill="FFFFFF"/>
            <w:noWrap w:val="0"/>
            <w:vAlign w:val="center"/>
          </w:tcPr>
          <w:p w14:paraId="54FFF4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PC16 暗装</w:t>
            </w:r>
          </w:p>
        </w:tc>
        <w:tc>
          <w:tcPr>
            <w:tcW w:w="2008" w:type="pct"/>
            <w:tcBorders>
              <w:tl2br w:val="nil"/>
              <w:tr2bl w:val="nil"/>
            </w:tcBorders>
            <w:noWrap/>
            <w:vAlign w:val="center"/>
          </w:tcPr>
          <w:p w14:paraId="2A60103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11" w:type="pct"/>
            <w:tcBorders>
              <w:tl2br w:val="nil"/>
              <w:tr2bl w:val="nil"/>
            </w:tcBorders>
            <w:noWrap/>
            <w:vAlign w:val="center"/>
          </w:tcPr>
          <w:p w14:paraId="1DCF2F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140D3F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85.84</w:t>
            </w:r>
          </w:p>
        </w:tc>
        <w:tc>
          <w:tcPr>
            <w:tcW w:w="286" w:type="pct"/>
            <w:tcBorders>
              <w:tl2br w:val="nil"/>
              <w:tr2bl w:val="nil"/>
            </w:tcBorders>
            <w:noWrap/>
            <w:vAlign w:val="center"/>
          </w:tcPr>
          <w:p w14:paraId="6C5E05D9">
            <w:pPr>
              <w:jc w:val="center"/>
              <w:rPr>
                <w:rFonts w:hint="eastAsia" w:ascii="宋体" w:hAnsi="宋体" w:cs="宋体"/>
                <w:color w:val="000000"/>
                <w:sz w:val="22"/>
                <w:szCs w:val="22"/>
                <w:highlight w:val="none"/>
              </w:rPr>
            </w:pPr>
          </w:p>
        </w:tc>
      </w:tr>
      <w:tr w14:paraId="73E6A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26D233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319" w:type="pct"/>
            <w:tcBorders>
              <w:tl2br w:val="nil"/>
              <w:tr2bl w:val="nil"/>
            </w:tcBorders>
            <w:shd w:val="clear" w:color="auto" w:fill="FFFFFF"/>
            <w:noWrap w:val="0"/>
            <w:vAlign w:val="center"/>
          </w:tcPr>
          <w:p w14:paraId="18F0980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2008" w:type="pct"/>
            <w:tcBorders>
              <w:tl2br w:val="nil"/>
              <w:tr2bl w:val="nil"/>
            </w:tcBorders>
            <w:noWrap/>
            <w:vAlign w:val="center"/>
          </w:tcPr>
          <w:p w14:paraId="0C28EC1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4484AC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41BE68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107.20</w:t>
            </w:r>
          </w:p>
        </w:tc>
        <w:tc>
          <w:tcPr>
            <w:tcW w:w="286" w:type="pct"/>
            <w:tcBorders>
              <w:tl2br w:val="nil"/>
              <w:tr2bl w:val="nil"/>
            </w:tcBorders>
            <w:noWrap/>
            <w:vAlign w:val="center"/>
          </w:tcPr>
          <w:p w14:paraId="0FCD0067">
            <w:pPr>
              <w:jc w:val="center"/>
              <w:rPr>
                <w:rFonts w:hint="eastAsia" w:ascii="宋体" w:hAnsi="宋体" w:cs="宋体"/>
                <w:color w:val="000000"/>
                <w:sz w:val="22"/>
                <w:szCs w:val="22"/>
                <w:highlight w:val="none"/>
              </w:rPr>
            </w:pPr>
          </w:p>
        </w:tc>
      </w:tr>
      <w:tr w14:paraId="6A2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2BC758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319" w:type="pct"/>
            <w:tcBorders>
              <w:tl2br w:val="nil"/>
              <w:tr2bl w:val="nil"/>
            </w:tcBorders>
            <w:shd w:val="clear" w:color="auto" w:fill="FFFFFF"/>
            <w:noWrap w:val="0"/>
            <w:vAlign w:val="center"/>
          </w:tcPr>
          <w:p w14:paraId="05763A5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RVV-2*1.0 </w:t>
            </w:r>
          </w:p>
        </w:tc>
        <w:tc>
          <w:tcPr>
            <w:tcW w:w="2008" w:type="pct"/>
            <w:tcBorders>
              <w:tl2br w:val="nil"/>
              <w:tr2bl w:val="nil"/>
            </w:tcBorders>
            <w:noWrap/>
            <w:vAlign w:val="center"/>
          </w:tcPr>
          <w:p w14:paraId="3FBB9CD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1653E4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02065B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22.28</w:t>
            </w:r>
          </w:p>
        </w:tc>
        <w:tc>
          <w:tcPr>
            <w:tcW w:w="286" w:type="pct"/>
            <w:tcBorders>
              <w:tl2br w:val="nil"/>
              <w:tr2bl w:val="nil"/>
            </w:tcBorders>
            <w:noWrap/>
            <w:vAlign w:val="center"/>
          </w:tcPr>
          <w:p w14:paraId="59245375">
            <w:pPr>
              <w:jc w:val="center"/>
              <w:rPr>
                <w:rFonts w:hint="eastAsia" w:ascii="宋体" w:hAnsi="宋体" w:cs="宋体"/>
                <w:color w:val="000000"/>
                <w:sz w:val="22"/>
                <w:szCs w:val="22"/>
                <w:highlight w:val="none"/>
              </w:rPr>
            </w:pPr>
          </w:p>
        </w:tc>
      </w:tr>
      <w:tr w14:paraId="53DF4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6556F6D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319" w:type="pct"/>
            <w:tcBorders>
              <w:tl2br w:val="nil"/>
              <w:tr2bl w:val="nil"/>
            </w:tcBorders>
            <w:shd w:val="clear" w:color="auto" w:fill="FFFFFF"/>
            <w:noWrap w:val="0"/>
            <w:vAlign w:val="center"/>
          </w:tcPr>
          <w:p w14:paraId="588956A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RVVP-3*1.5</w:t>
            </w:r>
          </w:p>
        </w:tc>
        <w:tc>
          <w:tcPr>
            <w:tcW w:w="2008" w:type="pct"/>
            <w:tcBorders>
              <w:tl2br w:val="nil"/>
              <w:tr2bl w:val="nil"/>
            </w:tcBorders>
            <w:noWrap/>
            <w:vAlign w:val="center"/>
          </w:tcPr>
          <w:p w14:paraId="7C5D66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710F85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572BFA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44.60</w:t>
            </w:r>
          </w:p>
        </w:tc>
        <w:tc>
          <w:tcPr>
            <w:tcW w:w="286" w:type="pct"/>
            <w:tcBorders>
              <w:tl2br w:val="nil"/>
              <w:tr2bl w:val="nil"/>
            </w:tcBorders>
            <w:noWrap/>
            <w:vAlign w:val="center"/>
          </w:tcPr>
          <w:p w14:paraId="0742C194">
            <w:pPr>
              <w:jc w:val="center"/>
              <w:rPr>
                <w:rFonts w:hint="eastAsia" w:ascii="宋体" w:hAnsi="宋体" w:cs="宋体"/>
                <w:color w:val="000000"/>
                <w:sz w:val="22"/>
                <w:szCs w:val="22"/>
                <w:highlight w:val="none"/>
              </w:rPr>
            </w:pPr>
          </w:p>
        </w:tc>
      </w:tr>
      <w:tr w14:paraId="21523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6F6A50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319" w:type="pct"/>
            <w:tcBorders>
              <w:tl2br w:val="nil"/>
              <w:tr2bl w:val="nil"/>
            </w:tcBorders>
            <w:shd w:val="clear" w:color="auto" w:fill="FFFFFF"/>
            <w:noWrap w:val="0"/>
            <w:vAlign w:val="center"/>
          </w:tcPr>
          <w:p w14:paraId="4FD6B1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2008" w:type="pct"/>
            <w:tcBorders>
              <w:tl2br w:val="nil"/>
              <w:tr2bl w:val="nil"/>
            </w:tcBorders>
            <w:noWrap/>
            <w:vAlign w:val="center"/>
          </w:tcPr>
          <w:p w14:paraId="668A946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3AAA8C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277763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265.3</w:t>
            </w:r>
          </w:p>
        </w:tc>
        <w:tc>
          <w:tcPr>
            <w:tcW w:w="286" w:type="pct"/>
            <w:tcBorders>
              <w:tl2br w:val="nil"/>
              <w:tr2bl w:val="nil"/>
            </w:tcBorders>
            <w:noWrap/>
            <w:vAlign w:val="center"/>
          </w:tcPr>
          <w:p w14:paraId="21B7862E">
            <w:pPr>
              <w:jc w:val="center"/>
              <w:rPr>
                <w:rFonts w:hint="eastAsia" w:ascii="宋体" w:hAnsi="宋体" w:cs="宋体"/>
                <w:color w:val="000000"/>
                <w:sz w:val="22"/>
                <w:szCs w:val="22"/>
                <w:highlight w:val="none"/>
              </w:rPr>
            </w:pPr>
          </w:p>
        </w:tc>
      </w:tr>
      <w:tr w14:paraId="69347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26022D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319" w:type="pct"/>
            <w:tcBorders>
              <w:tl2br w:val="nil"/>
              <w:tr2bl w:val="nil"/>
            </w:tcBorders>
            <w:shd w:val="clear" w:color="auto" w:fill="FFFFFF"/>
            <w:noWrap w:val="0"/>
            <w:vAlign w:val="center"/>
          </w:tcPr>
          <w:p w14:paraId="75EAD1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SYKV-75-5 </w:t>
            </w:r>
          </w:p>
        </w:tc>
        <w:tc>
          <w:tcPr>
            <w:tcW w:w="2008" w:type="pct"/>
            <w:tcBorders>
              <w:tl2br w:val="nil"/>
              <w:tr2bl w:val="nil"/>
            </w:tcBorders>
            <w:noWrap/>
            <w:vAlign w:val="center"/>
          </w:tcPr>
          <w:p w14:paraId="2CC488F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0903A0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06E9B9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28.96</w:t>
            </w:r>
          </w:p>
        </w:tc>
        <w:tc>
          <w:tcPr>
            <w:tcW w:w="286" w:type="pct"/>
            <w:tcBorders>
              <w:tl2br w:val="nil"/>
              <w:tr2bl w:val="nil"/>
            </w:tcBorders>
            <w:noWrap/>
            <w:vAlign w:val="center"/>
          </w:tcPr>
          <w:p w14:paraId="17FCE34D">
            <w:pPr>
              <w:jc w:val="center"/>
              <w:rPr>
                <w:rFonts w:hint="eastAsia" w:ascii="宋体" w:hAnsi="宋体" w:cs="宋体"/>
                <w:color w:val="000000"/>
                <w:sz w:val="22"/>
                <w:szCs w:val="22"/>
                <w:highlight w:val="none"/>
              </w:rPr>
            </w:pPr>
          </w:p>
        </w:tc>
      </w:tr>
      <w:tr w14:paraId="742A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4DCAAEA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319" w:type="pct"/>
            <w:tcBorders>
              <w:tl2br w:val="nil"/>
              <w:tr2bl w:val="nil"/>
            </w:tcBorders>
            <w:shd w:val="clear" w:color="auto" w:fill="FFFFFF"/>
            <w:noWrap w:val="0"/>
            <w:vAlign w:val="center"/>
          </w:tcPr>
          <w:p w14:paraId="3DE26FB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2008" w:type="pct"/>
            <w:tcBorders>
              <w:tl2br w:val="nil"/>
              <w:tr2bl w:val="nil"/>
            </w:tcBorders>
            <w:noWrap/>
            <w:vAlign w:val="center"/>
          </w:tcPr>
          <w:p w14:paraId="66BE8E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11" w:type="pct"/>
            <w:tcBorders>
              <w:tl2br w:val="nil"/>
              <w:tr2bl w:val="nil"/>
            </w:tcBorders>
            <w:noWrap/>
            <w:vAlign w:val="center"/>
          </w:tcPr>
          <w:p w14:paraId="642221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656380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62.24</w:t>
            </w:r>
          </w:p>
        </w:tc>
        <w:tc>
          <w:tcPr>
            <w:tcW w:w="286" w:type="pct"/>
            <w:tcBorders>
              <w:tl2br w:val="nil"/>
              <w:tr2bl w:val="nil"/>
            </w:tcBorders>
            <w:noWrap/>
            <w:vAlign w:val="center"/>
          </w:tcPr>
          <w:p w14:paraId="24CB8F4D">
            <w:pPr>
              <w:jc w:val="center"/>
              <w:rPr>
                <w:rFonts w:hint="eastAsia" w:ascii="宋体" w:hAnsi="宋体" w:cs="宋体"/>
                <w:color w:val="000000"/>
                <w:sz w:val="22"/>
                <w:szCs w:val="22"/>
                <w:highlight w:val="none"/>
              </w:rPr>
            </w:pPr>
          </w:p>
        </w:tc>
      </w:tr>
      <w:tr w14:paraId="443D7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61B840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1319" w:type="pct"/>
            <w:tcBorders>
              <w:tl2br w:val="nil"/>
              <w:tr2bl w:val="nil"/>
            </w:tcBorders>
            <w:shd w:val="clear" w:color="auto" w:fill="FFFFFF"/>
            <w:noWrap w:val="0"/>
            <w:vAlign w:val="center"/>
          </w:tcPr>
          <w:p w14:paraId="0EFE9D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2008" w:type="pct"/>
            <w:tcBorders>
              <w:tl2br w:val="nil"/>
              <w:tr2bl w:val="nil"/>
            </w:tcBorders>
            <w:noWrap/>
            <w:vAlign w:val="center"/>
          </w:tcPr>
          <w:p w14:paraId="4F63020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311" w:type="pct"/>
            <w:tcBorders>
              <w:tl2br w:val="nil"/>
              <w:tr2bl w:val="nil"/>
            </w:tcBorders>
            <w:noWrap/>
            <w:vAlign w:val="center"/>
          </w:tcPr>
          <w:p w14:paraId="62FE1A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43AB84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11.02</w:t>
            </w:r>
          </w:p>
        </w:tc>
        <w:tc>
          <w:tcPr>
            <w:tcW w:w="286" w:type="pct"/>
            <w:tcBorders>
              <w:tl2br w:val="nil"/>
              <w:tr2bl w:val="nil"/>
            </w:tcBorders>
            <w:noWrap/>
            <w:vAlign w:val="center"/>
          </w:tcPr>
          <w:p w14:paraId="0FD7B2F1">
            <w:pPr>
              <w:jc w:val="center"/>
              <w:rPr>
                <w:rFonts w:hint="eastAsia" w:ascii="宋体" w:hAnsi="宋体" w:cs="宋体"/>
                <w:color w:val="000000"/>
                <w:sz w:val="22"/>
                <w:szCs w:val="22"/>
                <w:highlight w:val="none"/>
              </w:rPr>
            </w:pPr>
          </w:p>
        </w:tc>
      </w:tr>
      <w:tr w14:paraId="1A9F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18" w:type="pct"/>
            <w:tcBorders>
              <w:tl2br w:val="nil"/>
              <w:tr2bl w:val="nil"/>
            </w:tcBorders>
            <w:shd w:val="clear" w:color="auto" w:fill="auto"/>
            <w:noWrap/>
            <w:vAlign w:val="center"/>
          </w:tcPr>
          <w:p w14:paraId="50C97E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319" w:type="pct"/>
            <w:tcBorders>
              <w:tl2br w:val="nil"/>
              <w:tr2bl w:val="nil"/>
            </w:tcBorders>
            <w:shd w:val="clear" w:color="auto" w:fill="FFFFFF"/>
            <w:noWrap w:val="0"/>
            <w:vAlign w:val="center"/>
          </w:tcPr>
          <w:p w14:paraId="1FF2A0B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地面</w:t>
            </w:r>
          </w:p>
        </w:tc>
        <w:tc>
          <w:tcPr>
            <w:tcW w:w="2008" w:type="pct"/>
            <w:tcBorders>
              <w:tl2br w:val="nil"/>
              <w:tr2bl w:val="nil"/>
            </w:tcBorders>
            <w:noWrap/>
            <w:vAlign w:val="center"/>
          </w:tcPr>
          <w:p w14:paraId="09ADF7FB">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328CD558">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43FD4AAB">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5DB68AB3">
            <w:pPr>
              <w:jc w:val="center"/>
              <w:rPr>
                <w:rFonts w:hint="eastAsia" w:ascii="宋体" w:hAnsi="宋体" w:cs="宋体"/>
                <w:color w:val="000000"/>
                <w:sz w:val="22"/>
                <w:szCs w:val="22"/>
                <w:highlight w:val="none"/>
              </w:rPr>
            </w:pPr>
          </w:p>
        </w:tc>
      </w:tr>
      <w:tr w14:paraId="4998F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trPr>
        <w:tc>
          <w:tcPr>
            <w:tcW w:w="518" w:type="pct"/>
            <w:tcBorders>
              <w:tl2br w:val="nil"/>
              <w:tr2bl w:val="nil"/>
            </w:tcBorders>
            <w:shd w:val="clear" w:color="auto" w:fill="auto"/>
            <w:noWrap/>
            <w:vAlign w:val="center"/>
          </w:tcPr>
          <w:p w14:paraId="4746E6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2610294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强化复合木地板（12mm厚）</w:t>
            </w:r>
          </w:p>
        </w:tc>
        <w:tc>
          <w:tcPr>
            <w:tcW w:w="2008" w:type="pct"/>
            <w:tcBorders>
              <w:tl2br w:val="nil"/>
              <w:tr2bl w:val="nil"/>
            </w:tcBorders>
            <w:noWrap w:val="0"/>
            <w:vAlign w:val="center"/>
          </w:tcPr>
          <w:p w14:paraId="2D33389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（参见13J502-3《内装修一楼(地)面装修》F04-A）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3.20厚1:2.5水泥砂浆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4.水泥浆一道（内掺建筑胶）</w:t>
            </w:r>
          </w:p>
        </w:tc>
        <w:tc>
          <w:tcPr>
            <w:tcW w:w="311" w:type="pct"/>
            <w:tcBorders>
              <w:tl2br w:val="nil"/>
              <w:tr2bl w:val="nil"/>
            </w:tcBorders>
            <w:noWrap/>
            <w:vAlign w:val="center"/>
          </w:tcPr>
          <w:p w14:paraId="5D49B1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07D106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132.68</w:t>
            </w:r>
          </w:p>
        </w:tc>
        <w:tc>
          <w:tcPr>
            <w:tcW w:w="286" w:type="pct"/>
            <w:tcBorders>
              <w:tl2br w:val="nil"/>
              <w:tr2bl w:val="nil"/>
            </w:tcBorders>
            <w:noWrap/>
            <w:vAlign w:val="center"/>
          </w:tcPr>
          <w:p w14:paraId="5A5308AA">
            <w:pPr>
              <w:jc w:val="center"/>
              <w:rPr>
                <w:rFonts w:hint="eastAsia" w:ascii="宋体" w:hAnsi="宋体" w:cs="宋体"/>
                <w:color w:val="000000"/>
                <w:sz w:val="22"/>
                <w:szCs w:val="22"/>
                <w:highlight w:val="none"/>
              </w:rPr>
            </w:pPr>
          </w:p>
        </w:tc>
      </w:tr>
      <w:tr w14:paraId="20B14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18" w:type="pct"/>
            <w:tcBorders>
              <w:tl2br w:val="nil"/>
              <w:tr2bl w:val="nil"/>
            </w:tcBorders>
            <w:shd w:val="clear" w:color="auto" w:fill="auto"/>
            <w:noWrap/>
            <w:vAlign w:val="center"/>
          </w:tcPr>
          <w:p w14:paraId="6AF3D0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50AA2A7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强化复合木地板（地台）         </w:t>
            </w:r>
          </w:p>
        </w:tc>
        <w:tc>
          <w:tcPr>
            <w:tcW w:w="2008" w:type="pct"/>
            <w:tcBorders>
              <w:tl2br w:val="nil"/>
              <w:tr2bl w:val="nil"/>
            </w:tcBorders>
            <w:noWrap w:val="0"/>
            <w:vAlign w:val="center"/>
          </w:tcPr>
          <w:p w14:paraId="40B7C7D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1.强化复合木地板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2.5mm厚泡沫塑料衬垫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3.双层15mm厚阻燃板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4.50*50镀锌方管@400双向布置</w:t>
            </w:r>
          </w:p>
        </w:tc>
        <w:tc>
          <w:tcPr>
            <w:tcW w:w="311" w:type="pct"/>
            <w:tcBorders>
              <w:tl2br w:val="nil"/>
              <w:tr2bl w:val="nil"/>
            </w:tcBorders>
            <w:noWrap/>
            <w:vAlign w:val="center"/>
          </w:tcPr>
          <w:p w14:paraId="1039F9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6D6E1E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12.44</w:t>
            </w:r>
          </w:p>
        </w:tc>
        <w:tc>
          <w:tcPr>
            <w:tcW w:w="286" w:type="pct"/>
            <w:tcBorders>
              <w:tl2br w:val="nil"/>
              <w:tr2bl w:val="nil"/>
            </w:tcBorders>
            <w:noWrap/>
            <w:vAlign w:val="center"/>
          </w:tcPr>
          <w:p w14:paraId="09A9C134">
            <w:pPr>
              <w:jc w:val="center"/>
              <w:rPr>
                <w:rFonts w:hint="eastAsia" w:ascii="宋体" w:hAnsi="宋体" w:cs="宋体"/>
                <w:color w:val="000000"/>
                <w:sz w:val="22"/>
                <w:szCs w:val="22"/>
                <w:highlight w:val="none"/>
              </w:rPr>
            </w:pPr>
          </w:p>
        </w:tc>
      </w:tr>
      <w:tr w14:paraId="69D6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107CBC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57D9C0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玫瑰金不锈钢收边条             </w:t>
            </w:r>
          </w:p>
        </w:tc>
        <w:tc>
          <w:tcPr>
            <w:tcW w:w="2008" w:type="pct"/>
            <w:tcBorders>
              <w:tl2br w:val="nil"/>
              <w:tr2bl w:val="nil"/>
            </w:tcBorders>
            <w:noWrap/>
            <w:vAlign w:val="center"/>
          </w:tcPr>
          <w:p w14:paraId="0182F86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1.玫瑰金不锈钢收边条</w:t>
            </w:r>
          </w:p>
        </w:tc>
        <w:tc>
          <w:tcPr>
            <w:tcW w:w="311" w:type="pct"/>
            <w:tcBorders>
              <w:tl2br w:val="nil"/>
              <w:tr2bl w:val="nil"/>
            </w:tcBorders>
            <w:noWrap/>
            <w:vAlign w:val="center"/>
          </w:tcPr>
          <w:p w14:paraId="2B74A8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6736416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74.56</w:t>
            </w:r>
          </w:p>
        </w:tc>
        <w:tc>
          <w:tcPr>
            <w:tcW w:w="286" w:type="pct"/>
            <w:tcBorders>
              <w:tl2br w:val="nil"/>
              <w:tr2bl w:val="nil"/>
            </w:tcBorders>
            <w:noWrap/>
            <w:vAlign w:val="center"/>
          </w:tcPr>
          <w:p w14:paraId="04EAC5D0">
            <w:pPr>
              <w:jc w:val="center"/>
              <w:rPr>
                <w:rFonts w:hint="eastAsia" w:ascii="宋体" w:hAnsi="宋体" w:cs="宋体"/>
                <w:color w:val="000000"/>
                <w:sz w:val="22"/>
                <w:szCs w:val="22"/>
                <w:highlight w:val="none"/>
              </w:rPr>
            </w:pPr>
          </w:p>
        </w:tc>
      </w:tr>
      <w:tr w14:paraId="17C6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18" w:type="pct"/>
            <w:tcBorders>
              <w:tl2br w:val="nil"/>
              <w:tr2bl w:val="nil"/>
            </w:tcBorders>
            <w:shd w:val="clear" w:color="auto" w:fill="auto"/>
            <w:noWrap/>
            <w:vAlign w:val="center"/>
          </w:tcPr>
          <w:p w14:paraId="510698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04A716F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不锈钢踢脚线（120mm高）        </w:t>
            </w:r>
          </w:p>
        </w:tc>
        <w:tc>
          <w:tcPr>
            <w:tcW w:w="2008" w:type="pct"/>
            <w:tcBorders>
              <w:tl2br w:val="nil"/>
              <w:tr2bl w:val="nil"/>
            </w:tcBorders>
            <w:noWrap w:val="0"/>
            <w:vAlign w:val="center"/>
          </w:tcPr>
          <w:p w14:paraId="52D2927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1.不锈钢踢脚线（120mm高）        </w:t>
            </w:r>
          </w:p>
        </w:tc>
        <w:tc>
          <w:tcPr>
            <w:tcW w:w="311" w:type="pct"/>
            <w:tcBorders>
              <w:tl2br w:val="nil"/>
              <w:tr2bl w:val="nil"/>
            </w:tcBorders>
            <w:noWrap/>
            <w:vAlign w:val="center"/>
          </w:tcPr>
          <w:p w14:paraId="10ACCB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7325DF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68.50</w:t>
            </w:r>
          </w:p>
        </w:tc>
        <w:tc>
          <w:tcPr>
            <w:tcW w:w="286" w:type="pct"/>
            <w:tcBorders>
              <w:tl2br w:val="nil"/>
              <w:tr2bl w:val="nil"/>
            </w:tcBorders>
            <w:noWrap/>
            <w:vAlign w:val="center"/>
          </w:tcPr>
          <w:p w14:paraId="7E2C30B7">
            <w:pPr>
              <w:jc w:val="center"/>
              <w:rPr>
                <w:rFonts w:hint="eastAsia" w:ascii="宋体" w:hAnsi="宋体" w:cs="宋体"/>
                <w:color w:val="000000"/>
                <w:sz w:val="22"/>
                <w:szCs w:val="22"/>
                <w:highlight w:val="none"/>
              </w:rPr>
            </w:pPr>
          </w:p>
        </w:tc>
      </w:tr>
      <w:tr w14:paraId="56F9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0AE369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319" w:type="pct"/>
            <w:tcBorders>
              <w:tl2br w:val="nil"/>
              <w:tr2bl w:val="nil"/>
            </w:tcBorders>
            <w:shd w:val="clear" w:color="auto" w:fill="FFFFFF"/>
            <w:noWrap w:val="0"/>
            <w:vAlign w:val="center"/>
          </w:tcPr>
          <w:p w14:paraId="249CAC0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天棚吊顶</w:t>
            </w:r>
          </w:p>
        </w:tc>
        <w:tc>
          <w:tcPr>
            <w:tcW w:w="2008" w:type="pct"/>
            <w:tcBorders>
              <w:tl2br w:val="nil"/>
              <w:tr2bl w:val="nil"/>
            </w:tcBorders>
            <w:noWrap/>
            <w:vAlign w:val="center"/>
          </w:tcPr>
          <w:p w14:paraId="20D80F67">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7CAAED3C">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2935F8BD">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274C690F">
            <w:pPr>
              <w:jc w:val="center"/>
              <w:rPr>
                <w:rFonts w:hint="eastAsia" w:ascii="宋体" w:hAnsi="宋体" w:cs="宋体"/>
                <w:color w:val="000000"/>
                <w:sz w:val="22"/>
                <w:szCs w:val="22"/>
                <w:highlight w:val="none"/>
              </w:rPr>
            </w:pPr>
          </w:p>
        </w:tc>
      </w:tr>
      <w:tr w14:paraId="7F3A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7A80B9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52C3419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2008" w:type="pct"/>
            <w:tcBorders>
              <w:tl2br w:val="nil"/>
              <w:tr2bl w:val="nil"/>
            </w:tcBorders>
            <w:noWrap/>
            <w:vAlign w:val="center"/>
          </w:tcPr>
          <w:p w14:paraId="6CFF7A3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311" w:type="pct"/>
            <w:tcBorders>
              <w:tl2br w:val="nil"/>
              <w:tr2bl w:val="nil"/>
            </w:tcBorders>
            <w:noWrap/>
            <w:vAlign w:val="center"/>
          </w:tcPr>
          <w:p w14:paraId="6013E2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3511CB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18.00</w:t>
            </w:r>
          </w:p>
        </w:tc>
        <w:tc>
          <w:tcPr>
            <w:tcW w:w="286" w:type="pct"/>
            <w:tcBorders>
              <w:tl2br w:val="nil"/>
              <w:tr2bl w:val="nil"/>
            </w:tcBorders>
            <w:noWrap/>
            <w:vAlign w:val="center"/>
          </w:tcPr>
          <w:p w14:paraId="218D16F0">
            <w:pPr>
              <w:jc w:val="center"/>
              <w:rPr>
                <w:rFonts w:hint="eastAsia" w:ascii="宋体" w:hAnsi="宋体" w:cs="宋体"/>
                <w:color w:val="000000"/>
                <w:sz w:val="22"/>
                <w:szCs w:val="22"/>
                <w:highlight w:val="none"/>
              </w:rPr>
            </w:pPr>
          </w:p>
        </w:tc>
      </w:tr>
      <w:tr w14:paraId="07C0C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518" w:type="pct"/>
            <w:tcBorders>
              <w:tl2br w:val="nil"/>
              <w:tr2bl w:val="nil"/>
            </w:tcBorders>
            <w:shd w:val="clear" w:color="auto" w:fill="auto"/>
            <w:noWrap/>
            <w:vAlign w:val="center"/>
          </w:tcPr>
          <w:p w14:paraId="1B3265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33439E1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轻钢龙骨9.5mm厚石膏板吊顶刷白色乳胶漆</w:t>
            </w:r>
          </w:p>
        </w:tc>
        <w:tc>
          <w:tcPr>
            <w:tcW w:w="2008" w:type="pct"/>
            <w:tcBorders>
              <w:tl2br w:val="nil"/>
              <w:tr2bl w:val="nil"/>
            </w:tcBorders>
            <w:noWrap w:val="0"/>
            <w:vAlign w:val="center"/>
          </w:tcPr>
          <w:p w14:paraId="49C3597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1.9.5mm石膏板，刷白色乳胶漆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2.15mm阻燃板基层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3.C50系列轻钢龙骨</w:t>
            </w:r>
          </w:p>
        </w:tc>
        <w:tc>
          <w:tcPr>
            <w:tcW w:w="311" w:type="pct"/>
            <w:tcBorders>
              <w:tl2br w:val="nil"/>
              <w:tr2bl w:val="nil"/>
            </w:tcBorders>
            <w:noWrap/>
            <w:vAlign w:val="center"/>
          </w:tcPr>
          <w:p w14:paraId="4C7254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473E75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142.90</w:t>
            </w:r>
          </w:p>
        </w:tc>
        <w:tc>
          <w:tcPr>
            <w:tcW w:w="286" w:type="pct"/>
            <w:tcBorders>
              <w:tl2br w:val="nil"/>
              <w:tr2bl w:val="nil"/>
            </w:tcBorders>
            <w:noWrap/>
            <w:vAlign w:val="center"/>
          </w:tcPr>
          <w:p w14:paraId="47A2A01F">
            <w:pPr>
              <w:jc w:val="center"/>
              <w:rPr>
                <w:rFonts w:hint="eastAsia" w:ascii="宋体" w:hAnsi="宋体" w:cs="宋体"/>
                <w:color w:val="000000"/>
                <w:sz w:val="22"/>
                <w:szCs w:val="22"/>
                <w:highlight w:val="none"/>
              </w:rPr>
            </w:pPr>
          </w:p>
        </w:tc>
      </w:tr>
      <w:tr w14:paraId="7A87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18" w:type="pct"/>
            <w:tcBorders>
              <w:tl2br w:val="nil"/>
              <w:tr2bl w:val="nil"/>
            </w:tcBorders>
            <w:shd w:val="clear" w:color="auto" w:fill="auto"/>
            <w:noWrap/>
            <w:vAlign w:val="center"/>
          </w:tcPr>
          <w:p w14:paraId="345C7F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58444B0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40mm宽白色木线条</w:t>
            </w:r>
          </w:p>
        </w:tc>
        <w:tc>
          <w:tcPr>
            <w:tcW w:w="2008" w:type="pct"/>
            <w:tcBorders>
              <w:tl2br w:val="nil"/>
              <w:tr2bl w:val="nil"/>
            </w:tcBorders>
            <w:noWrap/>
            <w:vAlign w:val="center"/>
          </w:tcPr>
          <w:p w14:paraId="6A90F61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1.40mm宽白色木线条</w:t>
            </w:r>
          </w:p>
        </w:tc>
        <w:tc>
          <w:tcPr>
            <w:tcW w:w="311" w:type="pct"/>
            <w:tcBorders>
              <w:tl2br w:val="nil"/>
              <w:tr2bl w:val="nil"/>
            </w:tcBorders>
            <w:noWrap/>
            <w:vAlign w:val="center"/>
          </w:tcPr>
          <w:p w14:paraId="7848A0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3E7F56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366.88</w:t>
            </w:r>
          </w:p>
        </w:tc>
        <w:tc>
          <w:tcPr>
            <w:tcW w:w="286" w:type="pct"/>
            <w:tcBorders>
              <w:tl2br w:val="nil"/>
              <w:tr2bl w:val="nil"/>
            </w:tcBorders>
            <w:noWrap/>
            <w:vAlign w:val="center"/>
          </w:tcPr>
          <w:p w14:paraId="223A3EEA">
            <w:pPr>
              <w:jc w:val="center"/>
              <w:rPr>
                <w:rFonts w:hint="eastAsia" w:ascii="宋体" w:hAnsi="宋体" w:cs="宋体"/>
                <w:color w:val="000000"/>
                <w:sz w:val="22"/>
                <w:szCs w:val="22"/>
                <w:highlight w:val="none"/>
              </w:rPr>
            </w:pPr>
          </w:p>
        </w:tc>
      </w:tr>
      <w:tr w14:paraId="0443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8" w:type="pct"/>
            <w:tcBorders>
              <w:tl2br w:val="nil"/>
              <w:tr2bl w:val="nil"/>
            </w:tcBorders>
            <w:shd w:val="clear" w:color="auto" w:fill="auto"/>
            <w:noWrap/>
            <w:vAlign w:val="center"/>
          </w:tcPr>
          <w:p w14:paraId="687A146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42C0F8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原木色木饰面</w:t>
            </w:r>
          </w:p>
        </w:tc>
        <w:tc>
          <w:tcPr>
            <w:tcW w:w="2008" w:type="pct"/>
            <w:tcBorders>
              <w:tl2br w:val="nil"/>
              <w:tr2bl w:val="nil"/>
            </w:tcBorders>
            <w:noWrap w:val="0"/>
            <w:vAlign w:val="center"/>
          </w:tcPr>
          <w:p w14:paraId="10B82F2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1.原木色木饰面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2.15mm阻燃板基层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3.30*40mm木龙骨，刷防火涂料</w:t>
            </w:r>
          </w:p>
        </w:tc>
        <w:tc>
          <w:tcPr>
            <w:tcW w:w="311" w:type="pct"/>
            <w:tcBorders>
              <w:tl2br w:val="nil"/>
              <w:tr2bl w:val="nil"/>
            </w:tcBorders>
            <w:noWrap/>
            <w:vAlign w:val="center"/>
          </w:tcPr>
          <w:p w14:paraId="0298BD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43333F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43.40</w:t>
            </w:r>
          </w:p>
        </w:tc>
        <w:tc>
          <w:tcPr>
            <w:tcW w:w="286" w:type="pct"/>
            <w:tcBorders>
              <w:tl2br w:val="nil"/>
              <w:tr2bl w:val="nil"/>
            </w:tcBorders>
            <w:noWrap/>
            <w:vAlign w:val="center"/>
          </w:tcPr>
          <w:p w14:paraId="74234974">
            <w:pPr>
              <w:jc w:val="center"/>
              <w:rPr>
                <w:rFonts w:hint="eastAsia" w:ascii="宋体" w:hAnsi="宋体" w:cs="宋体"/>
                <w:color w:val="000000"/>
                <w:sz w:val="22"/>
                <w:szCs w:val="22"/>
                <w:highlight w:val="none"/>
              </w:rPr>
            </w:pPr>
          </w:p>
        </w:tc>
      </w:tr>
      <w:tr w14:paraId="04928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115F40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w:t>
            </w:r>
          </w:p>
        </w:tc>
        <w:tc>
          <w:tcPr>
            <w:tcW w:w="1319" w:type="pct"/>
            <w:tcBorders>
              <w:tl2br w:val="nil"/>
              <w:tr2bl w:val="nil"/>
            </w:tcBorders>
            <w:shd w:val="clear" w:color="auto" w:fill="FFFFFF"/>
            <w:noWrap w:val="0"/>
            <w:vAlign w:val="center"/>
          </w:tcPr>
          <w:p w14:paraId="35A7DE7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2008" w:type="pct"/>
            <w:tcBorders>
              <w:tl2br w:val="nil"/>
              <w:tr2bl w:val="nil"/>
            </w:tcBorders>
            <w:noWrap/>
            <w:vAlign w:val="center"/>
          </w:tcPr>
          <w:p w14:paraId="2F31C5CA">
            <w:pPr>
              <w:jc w:val="left"/>
              <w:rPr>
                <w:rFonts w:hint="eastAsia" w:ascii="宋体" w:hAnsi="宋体" w:cs="宋体"/>
                <w:color w:val="000000"/>
                <w:sz w:val="22"/>
                <w:szCs w:val="22"/>
                <w:highlight w:val="none"/>
              </w:rPr>
            </w:pPr>
          </w:p>
        </w:tc>
        <w:tc>
          <w:tcPr>
            <w:tcW w:w="311" w:type="pct"/>
            <w:tcBorders>
              <w:tl2br w:val="nil"/>
              <w:tr2bl w:val="nil"/>
            </w:tcBorders>
            <w:noWrap/>
            <w:vAlign w:val="center"/>
          </w:tcPr>
          <w:p w14:paraId="359D5D62">
            <w:pPr>
              <w:jc w:val="center"/>
              <w:rPr>
                <w:rFonts w:hint="eastAsia" w:ascii="宋体" w:hAnsi="宋体" w:cs="宋体"/>
                <w:color w:val="000000"/>
                <w:sz w:val="22"/>
                <w:szCs w:val="22"/>
                <w:highlight w:val="none"/>
              </w:rPr>
            </w:pPr>
          </w:p>
        </w:tc>
        <w:tc>
          <w:tcPr>
            <w:tcW w:w="556" w:type="pct"/>
            <w:tcBorders>
              <w:tl2br w:val="nil"/>
              <w:tr2bl w:val="nil"/>
            </w:tcBorders>
            <w:noWrap/>
            <w:vAlign w:val="center"/>
          </w:tcPr>
          <w:p w14:paraId="18443618">
            <w:pPr>
              <w:jc w:val="center"/>
              <w:rPr>
                <w:rFonts w:hint="eastAsia" w:ascii="宋体" w:hAnsi="宋体" w:cs="宋体"/>
                <w:color w:val="000000"/>
                <w:sz w:val="22"/>
                <w:szCs w:val="22"/>
                <w:highlight w:val="none"/>
              </w:rPr>
            </w:pPr>
          </w:p>
        </w:tc>
        <w:tc>
          <w:tcPr>
            <w:tcW w:w="286" w:type="pct"/>
            <w:tcBorders>
              <w:tl2br w:val="nil"/>
              <w:tr2bl w:val="nil"/>
            </w:tcBorders>
            <w:noWrap/>
            <w:vAlign w:val="center"/>
          </w:tcPr>
          <w:p w14:paraId="48ADD179">
            <w:pPr>
              <w:jc w:val="center"/>
              <w:rPr>
                <w:rFonts w:hint="eastAsia" w:ascii="宋体" w:hAnsi="宋体" w:cs="宋体"/>
                <w:color w:val="000000"/>
                <w:sz w:val="22"/>
                <w:szCs w:val="22"/>
                <w:highlight w:val="none"/>
              </w:rPr>
            </w:pPr>
          </w:p>
        </w:tc>
      </w:tr>
      <w:tr w14:paraId="16BCA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18" w:type="pct"/>
            <w:tcBorders>
              <w:tl2br w:val="nil"/>
              <w:tr2bl w:val="nil"/>
            </w:tcBorders>
            <w:shd w:val="clear" w:color="auto" w:fill="auto"/>
            <w:noWrap/>
            <w:vAlign w:val="center"/>
          </w:tcPr>
          <w:p w14:paraId="7C52FC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19" w:type="pct"/>
            <w:tcBorders>
              <w:tl2br w:val="nil"/>
              <w:tr2bl w:val="nil"/>
            </w:tcBorders>
            <w:shd w:val="clear" w:color="auto" w:fill="FFFFFF"/>
            <w:noWrap w:val="0"/>
            <w:vAlign w:val="center"/>
          </w:tcPr>
          <w:p w14:paraId="0F041F1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木质吸音板墙面</w:t>
            </w:r>
          </w:p>
        </w:tc>
        <w:tc>
          <w:tcPr>
            <w:tcW w:w="2008" w:type="pct"/>
            <w:tcBorders>
              <w:tl2br w:val="nil"/>
              <w:tr2bl w:val="nil"/>
            </w:tcBorders>
            <w:noWrap w:val="0"/>
            <w:vAlign w:val="center"/>
          </w:tcPr>
          <w:p w14:paraId="08A62D7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1.30*40mm木龙骨，刷防火涂料</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2.15mm厚木质格栅隔音板</w:t>
            </w:r>
          </w:p>
        </w:tc>
        <w:tc>
          <w:tcPr>
            <w:tcW w:w="311" w:type="pct"/>
            <w:tcBorders>
              <w:tl2br w:val="nil"/>
              <w:tr2bl w:val="nil"/>
            </w:tcBorders>
            <w:noWrap/>
            <w:vAlign w:val="center"/>
          </w:tcPr>
          <w:p w14:paraId="2D5843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57EC5F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144.72</w:t>
            </w:r>
          </w:p>
        </w:tc>
        <w:tc>
          <w:tcPr>
            <w:tcW w:w="286" w:type="pct"/>
            <w:tcBorders>
              <w:tl2br w:val="nil"/>
              <w:tr2bl w:val="nil"/>
            </w:tcBorders>
            <w:noWrap/>
            <w:vAlign w:val="center"/>
          </w:tcPr>
          <w:p w14:paraId="6FAB0883">
            <w:pPr>
              <w:jc w:val="center"/>
              <w:rPr>
                <w:rFonts w:hint="eastAsia" w:ascii="宋体" w:hAnsi="宋体" w:cs="宋体"/>
                <w:color w:val="000000"/>
                <w:sz w:val="22"/>
                <w:szCs w:val="22"/>
                <w:highlight w:val="none"/>
              </w:rPr>
            </w:pPr>
          </w:p>
        </w:tc>
      </w:tr>
      <w:tr w14:paraId="6D62E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18" w:type="pct"/>
            <w:tcBorders>
              <w:tl2br w:val="nil"/>
              <w:tr2bl w:val="nil"/>
            </w:tcBorders>
            <w:shd w:val="clear" w:color="auto" w:fill="auto"/>
            <w:noWrap/>
            <w:vAlign w:val="center"/>
          </w:tcPr>
          <w:p w14:paraId="635ACC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19" w:type="pct"/>
            <w:tcBorders>
              <w:tl2br w:val="nil"/>
              <w:tr2bl w:val="nil"/>
            </w:tcBorders>
            <w:shd w:val="clear" w:color="auto" w:fill="FFFFFF"/>
            <w:noWrap w:val="0"/>
            <w:vAlign w:val="center"/>
          </w:tcPr>
          <w:p w14:paraId="19CA55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20mm石材窗套</w:t>
            </w:r>
          </w:p>
        </w:tc>
        <w:tc>
          <w:tcPr>
            <w:tcW w:w="2008" w:type="pct"/>
            <w:tcBorders>
              <w:tl2br w:val="nil"/>
              <w:tr2bl w:val="nil"/>
            </w:tcBorders>
            <w:noWrap/>
            <w:vAlign w:val="center"/>
          </w:tcPr>
          <w:p w14:paraId="3901DD0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1.20mm石材窗套</w:t>
            </w:r>
          </w:p>
        </w:tc>
        <w:tc>
          <w:tcPr>
            <w:tcW w:w="311" w:type="pct"/>
            <w:tcBorders>
              <w:tl2br w:val="nil"/>
              <w:tr2bl w:val="nil"/>
            </w:tcBorders>
            <w:noWrap/>
            <w:vAlign w:val="center"/>
          </w:tcPr>
          <w:p w14:paraId="71831C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6DA90E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144.00</w:t>
            </w:r>
          </w:p>
        </w:tc>
        <w:tc>
          <w:tcPr>
            <w:tcW w:w="286" w:type="pct"/>
            <w:tcBorders>
              <w:tl2br w:val="nil"/>
              <w:tr2bl w:val="nil"/>
            </w:tcBorders>
            <w:noWrap/>
            <w:vAlign w:val="center"/>
          </w:tcPr>
          <w:p w14:paraId="14C413F4">
            <w:pPr>
              <w:jc w:val="center"/>
              <w:rPr>
                <w:rFonts w:hint="eastAsia" w:ascii="宋体" w:hAnsi="宋体" w:cs="宋体"/>
                <w:color w:val="000000"/>
                <w:sz w:val="22"/>
                <w:szCs w:val="22"/>
                <w:highlight w:val="none"/>
              </w:rPr>
            </w:pPr>
          </w:p>
        </w:tc>
      </w:tr>
      <w:tr w14:paraId="3318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8" w:type="pct"/>
            <w:tcBorders>
              <w:tl2br w:val="nil"/>
              <w:tr2bl w:val="nil"/>
            </w:tcBorders>
            <w:shd w:val="clear" w:color="auto" w:fill="auto"/>
            <w:noWrap/>
            <w:vAlign w:val="center"/>
          </w:tcPr>
          <w:p w14:paraId="643C00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19" w:type="pct"/>
            <w:tcBorders>
              <w:tl2br w:val="nil"/>
              <w:tr2bl w:val="nil"/>
            </w:tcBorders>
            <w:shd w:val="clear" w:color="auto" w:fill="FFFFFF"/>
            <w:noWrap w:val="0"/>
            <w:vAlign w:val="center"/>
          </w:tcPr>
          <w:p w14:paraId="4889C7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40宽木质线条</w:t>
            </w:r>
          </w:p>
        </w:tc>
        <w:tc>
          <w:tcPr>
            <w:tcW w:w="2008" w:type="pct"/>
            <w:tcBorders>
              <w:tl2br w:val="nil"/>
              <w:tr2bl w:val="nil"/>
            </w:tcBorders>
            <w:noWrap/>
            <w:vAlign w:val="center"/>
          </w:tcPr>
          <w:p w14:paraId="1A7EBD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1.40宽木质线条</w:t>
            </w:r>
          </w:p>
        </w:tc>
        <w:tc>
          <w:tcPr>
            <w:tcW w:w="311" w:type="pct"/>
            <w:tcBorders>
              <w:tl2br w:val="nil"/>
              <w:tr2bl w:val="nil"/>
            </w:tcBorders>
            <w:noWrap/>
            <w:vAlign w:val="center"/>
          </w:tcPr>
          <w:p w14:paraId="5C5C32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56" w:type="pct"/>
            <w:tcBorders>
              <w:tl2br w:val="nil"/>
              <w:tr2bl w:val="nil"/>
            </w:tcBorders>
            <w:noWrap/>
            <w:vAlign w:val="center"/>
          </w:tcPr>
          <w:p w14:paraId="387B90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14.36</w:t>
            </w:r>
          </w:p>
        </w:tc>
        <w:tc>
          <w:tcPr>
            <w:tcW w:w="286" w:type="pct"/>
            <w:tcBorders>
              <w:tl2br w:val="nil"/>
              <w:tr2bl w:val="nil"/>
            </w:tcBorders>
            <w:noWrap/>
            <w:vAlign w:val="center"/>
          </w:tcPr>
          <w:p w14:paraId="52ABF02D">
            <w:pPr>
              <w:jc w:val="center"/>
              <w:rPr>
                <w:rFonts w:hint="eastAsia" w:ascii="宋体" w:hAnsi="宋体" w:cs="宋体"/>
                <w:color w:val="000000"/>
                <w:sz w:val="22"/>
                <w:szCs w:val="22"/>
                <w:highlight w:val="none"/>
              </w:rPr>
            </w:pPr>
          </w:p>
        </w:tc>
      </w:tr>
      <w:tr w14:paraId="7AD74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18" w:type="pct"/>
            <w:tcBorders>
              <w:tl2br w:val="nil"/>
              <w:tr2bl w:val="nil"/>
            </w:tcBorders>
            <w:shd w:val="clear" w:color="auto" w:fill="auto"/>
            <w:noWrap/>
            <w:vAlign w:val="center"/>
          </w:tcPr>
          <w:p w14:paraId="6A3F96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19" w:type="pct"/>
            <w:tcBorders>
              <w:tl2br w:val="nil"/>
              <w:tr2bl w:val="nil"/>
            </w:tcBorders>
            <w:shd w:val="clear" w:color="auto" w:fill="FFFFFF"/>
            <w:noWrap w:val="0"/>
            <w:vAlign w:val="center"/>
          </w:tcPr>
          <w:p w14:paraId="3457EF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2008" w:type="pct"/>
            <w:tcBorders>
              <w:tl2br w:val="nil"/>
              <w:tr2bl w:val="nil"/>
            </w:tcBorders>
            <w:noWrap/>
            <w:vAlign w:val="center"/>
          </w:tcPr>
          <w:p w14:paraId="4447F62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1.定制原木色开放格</w:t>
            </w:r>
          </w:p>
        </w:tc>
        <w:tc>
          <w:tcPr>
            <w:tcW w:w="311" w:type="pct"/>
            <w:tcBorders>
              <w:tl2br w:val="nil"/>
              <w:tr2bl w:val="nil"/>
            </w:tcBorders>
            <w:noWrap/>
            <w:vAlign w:val="center"/>
          </w:tcPr>
          <w:p w14:paraId="303C5A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56" w:type="pct"/>
            <w:tcBorders>
              <w:tl2br w:val="nil"/>
              <w:tr2bl w:val="nil"/>
            </w:tcBorders>
            <w:noWrap/>
            <w:vAlign w:val="center"/>
          </w:tcPr>
          <w:p w14:paraId="1FAD91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17.34</w:t>
            </w:r>
          </w:p>
        </w:tc>
        <w:tc>
          <w:tcPr>
            <w:tcW w:w="286" w:type="pct"/>
            <w:tcBorders>
              <w:tl2br w:val="nil"/>
              <w:tr2bl w:val="nil"/>
            </w:tcBorders>
            <w:noWrap/>
            <w:vAlign w:val="center"/>
          </w:tcPr>
          <w:p w14:paraId="0FDD87B8">
            <w:pPr>
              <w:jc w:val="center"/>
              <w:rPr>
                <w:rFonts w:hint="eastAsia" w:ascii="宋体" w:hAnsi="宋体" w:cs="宋体"/>
                <w:color w:val="000000"/>
                <w:sz w:val="22"/>
                <w:szCs w:val="22"/>
                <w:highlight w:val="none"/>
              </w:rPr>
            </w:pPr>
          </w:p>
        </w:tc>
      </w:tr>
      <w:tr w14:paraId="1718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8" w:type="pct"/>
            <w:tcBorders>
              <w:tl2br w:val="nil"/>
              <w:tr2bl w:val="nil"/>
            </w:tcBorders>
            <w:shd w:val="clear" w:color="auto" w:fill="auto"/>
            <w:noWrap/>
            <w:vAlign w:val="center"/>
          </w:tcPr>
          <w:p w14:paraId="3B6C349B">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5</w:t>
            </w:r>
          </w:p>
        </w:tc>
        <w:tc>
          <w:tcPr>
            <w:tcW w:w="1319" w:type="pct"/>
            <w:tcBorders>
              <w:tl2br w:val="nil"/>
              <w:tr2bl w:val="nil"/>
            </w:tcBorders>
            <w:shd w:val="clear" w:color="auto" w:fill="FFFFFF"/>
            <w:noWrap w:val="0"/>
            <w:vAlign w:val="center"/>
          </w:tcPr>
          <w:p w14:paraId="0ED61A6B">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亚克力装饰</w:t>
            </w:r>
          </w:p>
        </w:tc>
        <w:tc>
          <w:tcPr>
            <w:tcW w:w="2008" w:type="pct"/>
            <w:tcBorders>
              <w:tl2br w:val="nil"/>
              <w:tr2bl w:val="nil"/>
            </w:tcBorders>
            <w:noWrap/>
            <w:vAlign w:val="center"/>
          </w:tcPr>
          <w:p w14:paraId="732858F5">
            <w:pPr>
              <w:jc w:val="left"/>
              <w:rPr>
                <w:rFonts w:hint="eastAsia" w:ascii="宋体" w:hAnsi="宋体" w:cs="宋体"/>
                <w:sz w:val="22"/>
                <w:szCs w:val="22"/>
                <w:highlight w:val="none"/>
              </w:rPr>
            </w:pPr>
            <w:r>
              <w:rPr>
                <w:rFonts w:hint="eastAsia" w:ascii="宋体" w:hAnsi="宋体" w:cs="宋体"/>
                <w:kern w:val="0"/>
                <w:sz w:val="22"/>
                <w:szCs w:val="22"/>
                <w:highlight w:val="none"/>
                <w:lang w:bidi="ar"/>
              </w:rPr>
              <w:t>亚克力UV印展板、亚克力字、亚克力造型（根据现场实际尺寸）</w:t>
            </w:r>
          </w:p>
        </w:tc>
        <w:tc>
          <w:tcPr>
            <w:tcW w:w="311" w:type="pct"/>
            <w:tcBorders>
              <w:tl2br w:val="nil"/>
              <w:tr2bl w:val="nil"/>
            </w:tcBorders>
            <w:noWrap/>
            <w:vAlign w:val="center"/>
          </w:tcPr>
          <w:p w14:paraId="573C1C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w:t>
            </w:r>
          </w:p>
        </w:tc>
        <w:tc>
          <w:tcPr>
            <w:tcW w:w="556" w:type="pct"/>
            <w:tcBorders>
              <w:tl2br w:val="nil"/>
              <w:tr2bl w:val="nil"/>
            </w:tcBorders>
            <w:noWrap/>
            <w:vAlign w:val="center"/>
          </w:tcPr>
          <w:p w14:paraId="7114D7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86" w:type="pct"/>
            <w:tcBorders>
              <w:tl2br w:val="nil"/>
              <w:tr2bl w:val="nil"/>
            </w:tcBorders>
            <w:noWrap/>
            <w:vAlign w:val="center"/>
          </w:tcPr>
          <w:p w14:paraId="597B16C0">
            <w:pPr>
              <w:jc w:val="center"/>
              <w:rPr>
                <w:rFonts w:hint="eastAsia" w:ascii="宋体" w:hAnsi="宋体" w:cs="宋体"/>
                <w:color w:val="000000"/>
                <w:sz w:val="22"/>
                <w:szCs w:val="22"/>
                <w:highlight w:val="none"/>
              </w:rPr>
            </w:pPr>
          </w:p>
        </w:tc>
      </w:tr>
    </w:tbl>
    <w:p w14:paraId="5629A84C">
      <w:p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（二）科创室采购清单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2185"/>
        <w:gridCol w:w="2885"/>
        <w:gridCol w:w="1033"/>
        <w:gridCol w:w="1380"/>
        <w:gridCol w:w="1043"/>
      </w:tblGrid>
      <w:tr w14:paraId="08250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6893C9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科创室</w:t>
            </w:r>
          </w:p>
        </w:tc>
      </w:tr>
      <w:tr w14:paraId="1837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4EDAA7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134" w:type="pct"/>
            <w:tcBorders>
              <w:tl2br w:val="nil"/>
              <w:tr2bl w:val="nil"/>
            </w:tcBorders>
            <w:noWrap w:val="0"/>
            <w:vAlign w:val="center"/>
          </w:tcPr>
          <w:p w14:paraId="637477D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97" w:type="pct"/>
            <w:tcBorders>
              <w:tl2br w:val="nil"/>
              <w:tr2bl w:val="nil"/>
            </w:tcBorders>
            <w:noWrap/>
            <w:vAlign w:val="center"/>
          </w:tcPr>
          <w:p w14:paraId="2E7AF06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536" w:type="pct"/>
            <w:tcBorders>
              <w:tl2br w:val="nil"/>
              <w:tr2bl w:val="nil"/>
            </w:tcBorders>
            <w:noWrap/>
            <w:vAlign w:val="center"/>
          </w:tcPr>
          <w:p w14:paraId="1FCD43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716" w:type="pct"/>
            <w:tcBorders>
              <w:tl2br w:val="nil"/>
              <w:tr2bl w:val="nil"/>
            </w:tcBorders>
            <w:noWrap/>
            <w:vAlign w:val="center"/>
          </w:tcPr>
          <w:p w14:paraId="5131FC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539" w:type="pct"/>
            <w:tcBorders>
              <w:tl2br w:val="nil"/>
              <w:tr2bl w:val="nil"/>
            </w:tcBorders>
            <w:noWrap/>
            <w:vAlign w:val="center"/>
          </w:tcPr>
          <w:p w14:paraId="6C6CCF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5F92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shd w:val="clear" w:color="auto" w:fill="FFFFFF"/>
            <w:noWrap w:val="0"/>
            <w:vAlign w:val="center"/>
          </w:tcPr>
          <w:p w14:paraId="039B74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134" w:type="pct"/>
            <w:tcBorders>
              <w:tl2br w:val="nil"/>
              <w:tr2bl w:val="nil"/>
            </w:tcBorders>
            <w:shd w:val="clear" w:color="auto" w:fill="FFFFFF"/>
            <w:noWrap w:val="0"/>
            <w:vAlign w:val="center"/>
          </w:tcPr>
          <w:p w14:paraId="7E0B53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497" w:type="pct"/>
            <w:tcBorders>
              <w:tl2br w:val="nil"/>
              <w:tr2bl w:val="nil"/>
            </w:tcBorders>
            <w:noWrap/>
            <w:vAlign w:val="center"/>
          </w:tcPr>
          <w:p w14:paraId="3FDA886C">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71F4BC31">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2967901D">
            <w:pPr>
              <w:jc w:val="right"/>
              <w:rPr>
                <w:rFonts w:hint="eastAsia" w:ascii="宋体" w:hAnsi="宋体" w:cs="宋体"/>
                <w:color w:val="000000"/>
                <w:sz w:val="22"/>
                <w:szCs w:val="22"/>
                <w:highlight w:val="none"/>
              </w:rPr>
            </w:pPr>
          </w:p>
        </w:tc>
        <w:tc>
          <w:tcPr>
            <w:tcW w:w="539" w:type="pct"/>
            <w:tcBorders>
              <w:tl2br w:val="nil"/>
              <w:tr2bl w:val="nil"/>
            </w:tcBorders>
            <w:noWrap/>
            <w:vAlign w:val="center"/>
          </w:tcPr>
          <w:p w14:paraId="0EB53BC4">
            <w:pPr>
              <w:jc w:val="center"/>
              <w:rPr>
                <w:rFonts w:hint="eastAsia" w:ascii="宋体" w:hAnsi="宋体" w:cs="宋体"/>
                <w:color w:val="000000"/>
                <w:sz w:val="22"/>
                <w:szCs w:val="22"/>
                <w:highlight w:val="none"/>
              </w:rPr>
            </w:pPr>
          </w:p>
        </w:tc>
      </w:tr>
      <w:tr w14:paraId="70ADC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shd w:val="clear" w:color="auto" w:fill="FFFFFF"/>
            <w:noWrap w:val="0"/>
            <w:vAlign w:val="center"/>
          </w:tcPr>
          <w:p w14:paraId="7189D8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134" w:type="pct"/>
            <w:tcBorders>
              <w:tl2br w:val="nil"/>
              <w:tr2bl w:val="nil"/>
            </w:tcBorders>
            <w:shd w:val="clear" w:color="auto" w:fill="FFFFFF"/>
            <w:noWrap w:val="0"/>
            <w:vAlign w:val="center"/>
          </w:tcPr>
          <w:p w14:paraId="084491E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497" w:type="pct"/>
            <w:tcBorders>
              <w:tl2br w:val="nil"/>
              <w:tr2bl w:val="nil"/>
            </w:tcBorders>
            <w:noWrap/>
            <w:vAlign w:val="center"/>
          </w:tcPr>
          <w:p w14:paraId="3FC3207D">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043D91D5">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259C81FB">
            <w:pPr>
              <w:jc w:val="right"/>
              <w:rPr>
                <w:rFonts w:hint="eastAsia" w:ascii="宋体" w:hAnsi="宋体" w:cs="宋体"/>
                <w:color w:val="000000"/>
                <w:sz w:val="22"/>
                <w:szCs w:val="22"/>
                <w:highlight w:val="none"/>
              </w:rPr>
            </w:pPr>
          </w:p>
        </w:tc>
        <w:tc>
          <w:tcPr>
            <w:tcW w:w="539" w:type="pct"/>
            <w:tcBorders>
              <w:tl2br w:val="nil"/>
              <w:tr2bl w:val="nil"/>
            </w:tcBorders>
            <w:noWrap/>
            <w:vAlign w:val="center"/>
          </w:tcPr>
          <w:p w14:paraId="0C95C9FC">
            <w:pPr>
              <w:jc w:val="center"/>
              <w:rPr>
                <w:rFonts w:hint="eastAsia" w:ascii="宋体" w:hAnsi="宋体" w:cs="宋体"/>
                <w:color w:val="000000"/>
                <w:sz w:val="22"/>
                <w:szCs w:val="22"/>
                <w:highlight w:val="none"/>
              </w:rPr>
            </w:pPr>
          </w:p>
        </w:tc>
      </w:tr>
      <w:tr w14:paraId="3CC0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92ACF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0"/>
            <w:vAlign w:val="center"/>
          </w:tcPr>
          <w:p w14:paraId="38E7AB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拆除科创室配电箱</w:t>
            </w:r>
          </w:p>
        </w:tc>
        <w:tc>
          <w:tcPr>
            <w:tcW w:w="1497" w:type="pct"/>
            <w:tcBorders>
              <w:tl2br w:val="nil"/>
              <w:tr2bl w:val="nil"/>
            </w:tcBorders>
            <w:noWrap/>
            <w:vAlign w:val="center"/>
          </w:tcPr>
          <w:p w14:paraId="63390B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1.规格:300X400X120</w:t>
            </w:r>
          </w:p>
        </w:tc>
        <w:tc>
          <w:tcPr>
            <w:tcW w:w="536" w:type="pct"/>
            <w:tcBorders>
              <w:tl2br w:val="nil"/>
              <w:tr2bl w:val="nil"/>
            </w:tcBorders>
            <w:noWrap/>
            <w:vAlign w:val="center"/>
          </w:tcPr>
          <w:p w14:paraId="0C0C6C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16" w:type="pct"/>
            <w:tcBorders>
              <w:tl2br w:val="nil"/>
              <w:tr2bl w:val="nil"/>
            </w:tcBorders>
            <w:noWrap/>
            <w:vAlign w:val="center"/>
          </w:tcPr>
          <w:p w14:paraId="05B4E0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0E587C6A">
            <w:pPr>
              <w:jc w:val="center"/>
              <w:rPr>
                <w:rFonts w:hint="eastAsia" w:ascii="宋体" w:hAnsi="宋体" w:cs="宋体"/>
                <w:color w:val="000000"/>
                <w:sz w:val="22"/>
                <w:szCs w:val="22"/>
                <w:highlight w:val="none"/>
              </w:rPr>
            </w:pPr>
          </w:p>
        </w:tc>
      </w:tr>
      <w:tr w14:paraId="148B6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569B63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66E5CE9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拆除1200*300 LED防眩格栅灯</w:t>
            </w:r>
          </w:p>
        </w:tc>
        <w:tc>
          <w:tcPr>
            <w:tcW w:w="1497" w:type="pct"/>
            <w:tcBorders>
              <w:tl2br w:val="nil"/>
              <w:tr2bl w:val="nil"/>
            </w:tcBorders>
            <w:noWrap w:val="0"/>
            <w:vAlign w:val="center"/>
          </w:tcPr>
          <w:p w14:paraId="5733ED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1AF7670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16" w:type="pct"/>
            <w:tcBorders>
              <w:tl2br w:val="nil"/>
              <w:tr2bl w:val="nil"/>
            </w:tcBorders>
            <w:noWrap/>
            <w:vAlign w:val="center"/>
          </w:tcPr>
          <w:p w14:paraId="6511093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539" w:type="pct"/>
            <w:tcBorders>
              <w:tl2br w:val="nil"/>
              <w:tr2bl w:val="nil"/>
            </w:tcBorders>
            <w:noWrap/>
            <w:vAlign w:val="center"/>
          </w:tcPr>
          <w:p w14:paraId="22258B0C">
            <w:pPr>
              <w:jc w:val="center"/>
              <w:rPr>
                <w:rFonts w:hint="eastAsia" w:ascii="宋体" w:hAnsi="宋体" w:cs="宋体"/>
                <w:color w:val="000000"/>
                <w:sz w:val="22"/>
                <w:szCs w:val="22"/>
                <w:highlight w:val="none"/>
              </w:rPr>
            </w:pPr>
          </w:p>
        </w:tc>
      </w:tr>
      <w:tr w14:paraId="78991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0E7A77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134" w:type="pct"/>
            <w:tcBorders>
              <w:tl2br w:val="nil"/>
              <w:tr2bl w:val="nil"/>
            </w:tcBorders>
            <w:noWrap w:val="0"/>
            <w:vAlign w:val="center"/>
          </w:tcPr>
          <w:p w14:paraId="25D396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拆除筒灯 光源：LED 9W 4000K 嵌装 灯头盒安装</w:t>
            </w:r>
          </w:p>
        </w:tc>
        <w:tc>
          <w:tcPr>
            <w:tcW w:w="1497" w:type="pct"/>
            <w:tcBorders>
              <w:tl2br w:val="nil"/>
              <w:tr2bl w:val="nil"/>
            </w:tcBorders>
            <w:noWrap w:val="0"/>
            <w:vAlign w:val="center"/>
          </w:tcPr>
          <w:p w14:paraId="44F7631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09A428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16" w:type="pct"/>
            <w:tcBorders>
              <w:tl2br w:val="nil"/>
              <w:tr2bl w:val="nil"/>
            </w:tcBorders>
            <w:noWrap/>
            <w:vAlign w:val="center"/>
          </w:tcPr>
          <w:p w14:paraId="753590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539" w:type="pct"/>
            <w:tcBorders>
              <w:tl2br w:val="nil"/>
              <w:tr2bl w:val="nil"/>
            </w:tcBorders>
            <w:noWrap/>
            <w:vAlign w:val="center"/>
          </w:tcPr>
          <w:p w14:paraId="6E16E366">
            <w:pPr>
              <w:jc w:val="center"/>
              <w:rPr>
                <w:rFonts w:hint="eastAsia" w:ascii="宋体" w:hAnsi="宋体" w:cs="宋体"/>
                <w:color w:val="000000"/>
                <w:sz w:val="22"/>
                <w:szCs w:val="22"/>
                <w:highlight w:val="none"/>
              </w:rPr>
            </w:pPr>
          </w:p>
        </w:tc>
      </w:tr>
      <w:tr w14:paraId="174BB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2C64D5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134" w:type="pct"/>
            <w:tcBorders>
              <w:tl2br w:val="nil"/>
              <w:tr2bl w:val="nil"/>
            </w:tcBorders>
            <w:noWrap w:val="0"/>
            <w:vAlign w:val="center"/>
          </w:tcPr>
          <w:p w14:paraId="27216CF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拆除五孔插座(安全型) </w:t>
            </w:r>
          </w:p>
        </w:tc>
        <w:tc>
          <w:tcPr>
            <w:tcW w:w="1497" w:type="pct"/>
            <w:tcBorders>
              <w:tl2br w:val="nil"/>
              <w:tr2bl w:val="nil"/>
            </w:tcBorders>
            <w:noWrap w:val="0"/>
            <w:vAlign w:val="center"/>
          </w:tcPr>
          <w:p w14:paraId="129F3E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38BB23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158475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539" w:type="pct"/>
            <w:tcBorders>
              <w:tl2br w:val="nil"/>
              <w:tr2bl w:val="nil"/>
            </w:tcBorders>
            <w:noWrap/>
            <w:vAlign w:val="center"/>
          </w:tcPr>
          <w:p w14:paraId="2E9B06DA">
            <w:pPr>
              <w:jc w:val="center"/>
              <w:rPr>
                <w:rFonts w:hint="eastAsia" w:ascii="宋体" w:hAnsi="宋体" w:cs="宋体"/>
                <w:color w:val="000000"/>
                <w:sz w:val="22"/>
                <w:szCs w:val="22"/>
                <w:highlight w:val="none"/>
              </w:rPr>
            </w:pPr>
          </w:p>
        </w:tc>
      </w:tr>
      <w:tr w14:paraId="5DFB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131263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134" w:type="pct"/>
            <w:tcBorders>
              <w:tl2br w:val="nil"/>
              <w:tr2bl w:val="nil"/>
            </w:tcBorders>
            <w:noWrap w:val="0"/>
            <w:vAlign w:val="center"/>
          </w:tcPr>
          <w:p w14:paraId="6764BB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拆除柜式空调插座 </w:t>
            </w:r>
          </w:p>
        </w:tc>
        <w:tc>
          <w:tcPr>
            <w:tcW w:w="1497" w:type="pct"/>
            <w:tcBorders>
              <w:tl2br w:val="nil"/>
              <w:tr2bl w:val="nil"/>
            </w:tcBorders>
            <w:noWrap w:val="0"/>
            <w:vAlign w:val="center"/>
          </w:tcPr>
          <w:p w14:paraId="2516C1D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2F27191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55373AE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6A0A6735">
            <w:pPr>
              <w:jc w:val="center"/>
              <w:rPr>
                <w:rFonts w:hint="eastAsia" w:ascii="宋体" w:hAnsi="宋体" w:cs="宋体"/>
                <w:color w:val="000000"/>
                <w:sz w:val="22"/>
                <w:szCs w:val="22"/>
                <w:highlight w:val="none"/>
              </w:rPr>
            </w:pPr>
          </w:p>
        </w:tc>
      </w:tr>
      <w:tr w14:paraId="62053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72327F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134" w:type="pct"/>
            <w:tcBorders>
              <w:tl2br w:val="nil"/>
              <w:tr2bl w:val="nil"/>
            </w:tcBorders>
            <w:noWrap w:val="0"/>
            <w:vAlign w:val="center"/>
          </w:tcPr>
          <w:p w14:paraId="3CE800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拆除双排五孔插座(安全型)</w:t>
            </w:r>
          </w:p>
        </w:tc>
        <w:tc>
          <w:tcPr>
            <w:tcW w:w="1497" w:type="pct"/>
            <w:tcBorders>
              <w:tl2br w:val="nil"/>
              <w:tr2bl w:val="nil"/>
            </w:tcBorders>
            <w:noWrap w:val="0"/>
            <w:vAlign w:val="center"/>
          </w:tcPr>
          <w:p w14:paraId="45B6D5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4DB2E92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6DEE42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54BF2338">
            <w:pPr>
              <w:jc w:val="center"/>
              <w:rPr>
                <w:rFonts w:hint="eastAsia" w:ascii="宋体" w:hAnsi="宋体" w:cs="宋体"/>
                <w:color w:val="000000"/>
                <w:sz w:val="22"/>
                <w:szCs w:val="22"/>
                <w:highlight w:val="none"/>
              </w:rPr>
            </w:pPr>
          </w:p>
        </w:tc>
      </w:tr>
      <w:tr w14:paraId="4492C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3E94CE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134" w:type="pct"/>
            <w:tcBorders>
              <w:tl2br w:val="nil"/>
              <w:tr2bl w:val="nil"/>
            </w:tcBorders>
            <w:noWrap w:val="0"/>
            <w:vAlign w:val="center"/>
          </w:tcPr>
          <w:p w14:paraId="1218D9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拆除单联翘板开关</w:t>
            </w:r>
          </w:p>
        </w:tc>
        <w:tc>
          <w:tcPr>
            <w:tcW w:w="1497" w:type="pct"/>
            <w:tcBorders>
              <w:tl2br w:val="nil"/>
              <w:tr2bl w:val="nil"/>
            </w:tcBorders>
            <w:noWrap w:val="0"/>
            <w:vAlign w:val="center"/>
          </w:tcPr>
          <w:p w14:paraId="052312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6AAB14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387C4E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24B16443">
            <w:pPr>
              <w:jc w:val="center"/>
              <w:rPr>
                <w:rFonts w:hint="eastAsia" w:ascii="宋体" w:hAnsi="宋体" w:cs="宋体"/>
                <w:color w:val="000000"/>
                <w:sz w:val="22"/>
                <w:szCs w:val="22"/>
                <w:highlight w:val="none"/>
              </w:rPr>
            </w:pPr>
          </w:p>
        </w:tc>
      </w:tr>
      <w:tr w14:paraId="26B1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23DFA5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134" w:type="pct"/>
            <w:tcBorders>
              <w:tl2br w:val="nil"/>
              <w:tr2bl w:val="nil"/>
            </w:tcBorders>
            <w:noWrap w:val="0"/>
            <w:vAlign w:val="center"/>
          </w:tcPr>
          <w:p w14:paraId="343BAE2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拆除二联翘板开关</w:t>
            </w:r>
          </w:p>
        </w:tc>
        <w:tc>
          <w:tcPr>
            <w:tcW w:w="1497" w:type="pct"/>
            <w:tcBorders>
              <w:tl2br w:val="nil"/>
              <w:tr2bl w:val="nil"/>
            </w:tcBorders>
            <w:noWrap w:val="0"/>
            <w:vAlign w:val="center"/>
          </w:tcPr>
          <w:p w14:paraId="49762A0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5F38A4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797791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423F4093">
            <w:pPr>
              <w:jc w:val="center"/>
              <w:rPr>
                <w:rFonts w:hint="eastAsia" w:ascii="宋体" w:hAnsi="宋体" w:cs="宋体"/>
                <w:color w:val="000000"/>
                <w:sz w:val="22"/>
                <w:szCs w:val="22"/>
                <w:highlight w:val="none"/>
              </w:rPr>
            </w:pPr>
          </w:p>
        </w:tc>
      </w:tr>
      <w:tr w14:paraId="0889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shd w:val="clear" w:color="auto" w:fill="FFFFFF"/>
            <w:noWrap w:val="0"/>
            <w:vAlign w:val="center"/>
          </w:tcPr>
          <w:p w14:paraId="757A9B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134" w:type="pct"/>
            <w:tcBorders>
              <w:tl2br w:val="nil"/>
              <w:tr2bl w:val="nil"/>
            </w:tcBorders>
            <w:shd w:val="clear" w:color="auto" w:fill="FFFFFF"/>
            <w:noWrap w:val="0"/>
            <w:vAlign w:val="center"/>
          </w:tcPr>
          <w:p w14:paraId="029CE6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497" w:type="pct"/>
            <w:tcBorders>
              <w:tl2br w:val="nil"/>
              <w:tr2bl w:val="nil"/>
            </w:tcBorders>
            <w:noWrap w:val="0"/>
            <w:vAlign w:val="center"/>
          </w:tcPr>
          <w:p w14:paraId="21F051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536" w:type="pct"/>
            <w:tcBorders>
              <w:tl2br w:val="nil"/>
              <w:tr2bl w:val="nil"/>
            </w:tcBorders>
            <w:noWrap/>
            <w:vAlign w:val="center"/>
          </w:tcPr>
          <w:p w14:paraId="7A617B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3FBAA8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94.39</w:t>
            </w:r>
          </w:p>
        </w:tc>
        <w:tc>
          <w:tcPr>
            <w:tcW w:w="539" w:type="pct"/>
            <w:tcBorders>
              <w:tl2br w:val="nil"/>
              <w:tr2bl w:val="nil"/>
            </w:tcBorders>
            <w:noWrap/>
            <w:vAlign w:val="center"/>
          </w:tcPr>
          <w:p w14:paraId="00FD70B6">
            <w:pPr>
              <w:jc w:val="center"/>
              <w:rPr>
                <w:rFonts w:hint="eastAsia" w:ascii="宋体" w:hAnsi="宋体" w:cs="宋体"/>
                <w:color w:val="000000"/>
                <w:sz w:val="22"/>
                <w:szCs w:val="22"/>
                <w:highlight w:val="none"/>
              </w:rPr>
            </w:pPr>
          </w:p>
        </w:tc>
      </w:tr>
      <w:tr w14:paraId="1F13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712747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134" w:type="pct"/>
            <w:tcBorders>
              <w:tl2br w:val="nil"/>
              <w:tr2bl w:val="nil"/>
            </w:tcBorders>
            <w:noWrap w:val="0"/>
            <w:vAlign w:val="center"/>
          </w:tcPr>
          <w:p w14:paraId="46F4547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497" w:type="pct"/>
            <w:tcBorders>
              <w:tl2br w:val="nil"/>
              <w:tr2bl w:val="nil"/>
            </w:tcBorders>
            <w:noWrap/>
            <w:vAlign w:val="center"/>
          </w:tcPr>
          <w:p w14:paraId="1E86FDAE">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4A798828">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3F561139">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1E4B3731">
            <w:pPr>
              <w:jc w:val="center"/>
              <w:rPr>
                <w:rFonts w:hint="eastAsia" w:ascii="宋体" w:hAnsi="宋体" w:cs="宋体"/>
                <w:color w:val="000000"/>
                <w:sz w:val="22"/>
                <w:szCs w:val="22"/>
                <w:highlight w:val="none"/>
              </w:rPr>
            </w:pPr>
          </w:p>
        </w:tc>
      </w:tr>
      <w:tr w14:paraId="57112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shd w:val="clear" w:color="auto" w:fill="FFFFFF"/>
            <w:noWrap w:val="0"/>
            <w:vAlign w:val="center"/>
          </w:tcPr>
          <w:p w14:paraId="2CAC22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134" w:type="pct"/>
            <w:tcBorders>
              <w:tl2br w:val="nil"/>
              <w:tr2bl w:val="nil"/>
            </w:tcBorders>
            <w:noWrap w:val="0"/>
            <w:vAlign w:val="center"/>
          </w:tcPr>
          <w:p w14:paraId="19496E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497" w:type="pct"/>
            <w:tcBorders>
              <w:tl2br w:val="nil"/>
              <w:tr2bl w:val="nil"/>
            </w:tcBorders>
            <w:noWrap/>
            <w:vAlign w:val="center"/>
          </w:tcPr>
          <w:p w14:paraId="0D1B05D1">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2FB7752E">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15F417E3">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4D77F8D3">
            <w:pPr>
              <w:jc w:val="center"/>
              <w:rPr>
                <w:rFonts w:hint="eastAsia" w:ascii="宋体" w:hAnsi="宋体" w:cs="宋体"/>
                <w:color w:val="000000"/>
                <w:sz w:val="22"/>
                <w:szCs w:val="22"/>
                <w:highlight w:val="none"/>
              </w:rPr>
            </w:pPr>
          </w:p>
        </w:tc>
      </w:tr>
      <w:tr w14:paraId="4CA4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7FD637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0"/>
            <w:vAlign w:val="center"/>
          </w:tcPr>
          <w:p w14:paraId="2451D9D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科创室配电箱 </w:t>
            </w:r>
          </w:p>
        </w:tc>
        <w:tc>
          <w:tcPr>
            <w:tcW w:w="1497" w:type="pct"/>
            <w:tcBorders>
              <w:tl2br w:val="nil"/>
              <w:tr2bl w:val="nil"/>
            </w:tcBorders>
            <w:noWrap w:val="0"/>
            <w:vAlign w:val="center"/>
          </w:tcPr>
          <w:p w14:paraId="6F7BDB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536" w:type="pct"/>
            <w:tcBorders>
              <w:tl2br w:val="nil"/>
              <w:tr2bl w:val="nil"/>
            </w:tcBorders>
            <w:noWrap/>
            <w:vAlign w:val="center"/>
          </w:tcPr>
          <w:p w14:paraId="634B81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16" w:type="pct"/>
            <w:tcBorders>
              <w:tl2br w:val="nil"/>
              <w:tr2bl w:val="nil"/>
            </w:tcBorders>
            <w:noWrap/>
            <w:vAlign w:val="center"/>
          </w:tcPr>
          <w:p w14:paraId="4A13D9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5ECB00EA">
            <w:pPr>
              <w:jc w:val="center"/>
              <w:rPr>
                <w:rFonts w:hint="eastAsia" w:ascii="宋体" w:hAnsi="宋体" w:cs="宋体"/>
                <w:color w:val="000000"/>
                <w:sz w:val="22"/>
                <w:szCs w:val="22"/>
                <w:highlight w:val="none"/>
              </w:rPr>
            </w:pPr>
          </w:p>
        </w:tc>
      </w:tr>
      <w:tr w14:paraId="21D90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1163DF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1EC113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1200*300 LED防眩格栅灯 </w:t>
            </w:r>
          </w:p>
        </w:tc>
        <w:tc>
          <w:tcPr>
            <w:tcW w:w="1497" w:type="pct"/>
            <w:tcBorders>
              <w:tl2br w:val="nil"/>
              <w:tr2bl w:val="nil"/>
            </w:tcBorders>
            <w:noWrap w:val="0"/>
            <w:vAlign w:val="center"/>
          </w:tcPr>
          <w:p w14:paraId="3E9768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04F448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16" w:type="pct"/>
            <w:tcBorders>
              <w:tl2br w:val="nil"/>
              <w:tr2bl w:val="nil"/>
            </w:tcBorders>
            <w:noWrap/>
            <w:vAlign w:val="center"/>
          </w:tcPr>
          <w:p w14:paraId="44ED07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539" w:type="pct"/>
            <w:tcBorders>
              <w:tl2br w:val="nil"/>
              <w:tr2bl w:val="nil"/>
            </w:tcBorders>
            <w:noWrap/>
            <w:vAlign w:val="center"/>
          </w:tcPr>
          <w:p w14:paraId="2FF321D6">
            <w:pPr>
              <w:jc w:val="center"/>
              <w:rPr>
                <w:rFonts w:hint="eastAsia" w:ascii="宋体" w:hAnsi="宋体" w:cs="宋体"/>
                <w:color w:val="000000"/>
                <w:sz w:val="22"/>
                <w:szCs w:val="22"/>
                <w:highlight w:val="none"/>
              </w:rPr>
            </w:pPr>
          </w:p>
        </w:tc>
      </w:tr>
      <w:tr w14:paraId="4D32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2DDD6C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134" w:type="pct"/>
            <w:tcBorders>
              <w:tl2br w:val="nil"/>
              <w:tr2bl w:val="nil"/>
            </w:tcBorders>
            <w:noWrap w:val="0"/>
            <w:vAlign w:val="center"/>
          </w:tcPr>
          <w:p w14:paraId="3C8152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筒灯</w:t>
            </w:r>
          </w:p>
        </w:tc>
        <w:tc>
          <w:tcPr>
            <w:tcW w:w="1497" w:type="pct"/>
            <w:tcBorders>
              <w:tl2br w:val="nil"/>
              <w:tr2bl w:val="nil"/>
            </w:tcBorders>
            <w:noWrap w:val="0"/>
            <w:vAlign w:val="center"/>
          </w:tcPr>
          <w:p w14:paraId="0C28675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01FE8E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16" w:type="pct"/>
            <w:tcBorders>
              <w:tl2br w:val="nil"/>
              <w:tr2bl w:val="nil"/>
            </w:tcBorders>
            <w:noWrap/>
            <w:vAlign w:val="center"/>
          </w:tcPr>
          <w:p w14:paraId="4A7981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539" w:type="pct"/>
            <w:tcBorders>
              <w:tl2br w:val="nil"/>
              <w:tr2bl w:val="nil"/>
            </w:tcBorders>
            <w:noWrap/>
            <w:vAlign w:val="center"/>
          </w:tcPr>
          <w:p w14:paraId="624B15E6">
            <w:pPr>
              <w:jc w:val="center"/>
              <w:rPr>
                <w:rFonts w:hint="eastAsia" w:ascii="宋体" w:hAnsi="宋体" w:cs="宋体"/>
                <w:color w:val="000000"/>
                <w:sz w:val="22"/>
                <w:szCs w:val="22"/>
                <w:highlight w:val="none"/>
              </w:rPr>
            </w:pPr>
          </w:p>
        </w:tc>
      </w:tr>
      <w:tr w14:paraId="5437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3E8289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134" w:type="pct"/>
            <w:tcBorders>
              <w:tl2br w:val="nil"/>
              <w:tr2bl w:val="nil"/>
            </w:tcBorders>
            <w:noWrap w:val="0"/>
            <w:vAlign w:val="center"/>
          </w:tcPr>
          <w:p w14:paraId="2ADF307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五孔插座(安全型) </w:t>
            </w:r>
          </w:p>
        </w:tc>
        <w:tc>
          <w:tcPr>
            <w:tcW w:w="1497" w:type="pct"/>
            <w:tcBorders>
              <w:tl2br w:val="nil"/>
              <w:tr2bl w:val="nil"/>
            </w:tcBorders>
            <w:noWrap w:val="0"/>
            <w:vAlign w:val="center"/>
          </w:tcPr>
          <w:p w14:paraId="0CB4D34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388F5C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0661D6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539" w:type="pct"/>
            <w:tcBorders>
              <w:tl2br w:val="nil"/>
              <w:tr2bl w:val="nil"/>
            </w:tcBorders>
            <w:noWrap/>
            <w:vAlign w:val="center"/>
          </w:tcPr>
          <w:p w14:paraId="2C831723">
            <w:pPr>
              <w:jc w:val="center"/>
              <w:rPr>
                <w:rFonts w:hint="eastAsia" w:ascii="宋体" w:hAnsi="宋体" w:cs="宋体"/>
                <w:color w:val="000000"/>
                <w:sz w:val="22"/>
                <w:szCs w:val="22"/>
                <w:highlight w:val="none"/>
              </w:rPr>
            </w:pPr>
          </w:p>
        </w:tc>
      </w:tr>
      <w:tr w14:paraId="54E5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4F01AA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134" w:type="pct"/>
            <w:tcBorders>
              <w:tl2br w:val="nil"/>
              <w:tr2bl w:val="nil"/>
            </w:tcBorders>
            <w:noWrap w:val="0"/>
            <w:vAlign w:val="center"/>
          </w:tcPr>
          <w:p w14:paraId="194222E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柜式空调插座 </w:t>
            </w:r>
          </w:p>
        </w:tc>
        <w:tc>
          <w:tcPr>
            <w:tcW w:w="1497" w:type="pct"/>
            <w:tcBorders>
              <w:tl2br w:val="nil"/>
              <w:tr2bl w:val="nil"/>
            </w:tcBorders>
            <w:noWrap w:val="0"/>
            <w:vAlign w:val="center"/>
          </w:tcPr>
          <w:p w14:paraId="6F5CA08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011CB2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7D67E6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39A4D853">
            <w:pPr>
              <w:jc w:val="center"/>
              <w:rPr>
                <w:rFonts w:hint="eastAsia" w:ascii="宋体" w:hAnsi="宋体" w:cs="宋体"/>
                <w:color w:val="000000"/>
                <w:sz w:val="22"/>
                <w:szCs w:val="22"/>
                <w:highlight w:val="none"/>
              </w:rPr>
            </w:pPr>
          </w:p>
        </w:tc>
      </w:tr>
      <w:tr w14:paraId="7A7A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0D6987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134" w:type="pct"/>
            <w:tcBorders>
              <w:tl2br w:val="nil"/>
              <w:tr2bl w:val="nil"/>
            </w:tcBorders>
            <w:noWrap w:val="0"/>
            <w:vAlign w:val="center"/>
          </w:tcPr>
          <w:p w14:paraId="7619835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1497" w:type="pct"/>
            <w:tcBorders>
              <w:tl2br w:val="nil"/>
              <w:tr2bl w:val="nil"/>
            </w:tcBorders>
            <w:noWrap w:val="0"/>
            <w:vAlign w:val="center"/>
          </w:tcPr>
          <w:p w14:paraId="37F3C7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64A0CF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6A4730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114EE533">
            <w:pPr>
              <w:jc w:val="center"/>
              <w:rPr>
                <w:rFonts w:hint="eastAsia" w:ascii="宋体" w:hAnsi="宋体" w:cs="宋体"/>
                <w:color w:val="000000"/>
                <w:sz w:val="22"/>
                <w:szCs w:val="22"/>
                <w:highlight w:val="none"/>
              </w:rPr>
            </w:pPr>
          </w:p>
        </w:tc>
      </w:tr>
      <w:tr w14:paraId="7217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553C69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134" w:type="pct"/>
            <w:tcBorders>
              <w:tl2br w:val="nil"/>
              <w:tr2bl w:val="nil"/>
            </w:tcBorders>
            <w:noWrap w:val="0"/>
            <w:vAlign w:val="center"/>
          </w:tcPr>
          <w:p w14:paraId="3C4D670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单联翘板开关</w:t>
            </w:r>
          </w:p>
        </w:tc>
        <w:tc>
          <w:tcPr>
            <w:tcW w:w="1497" w:type="pct"/>
            <w:tcBorders>
              <w:tl2br w:val="nil"/>
              <w:tr2bl w:val="nil"/>
            </w:tcBorders>
            <w:noWrap w:val="0"/>
            <w:vAlign w:val="center"/>
          </w:tcPr>
          <w:p w14:paraId="698CC1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61C432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0C02B5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04F28939">
            <w:pPr>
              <w:jc w:val="center"/>
              <w:rPr>
                <w:rFonts w:hint="eastAsia" w:ascii="宋体" w:hAnsi="宋体" w:cs="宋体"/>
                <w:color w:val="000000"/>
                <w:sz w:val="22"/>
                <w:szCs w:val="22"/>
                <w:highlight w:val="none"/>
              </w:rPr>
            </w:pPr>
          </w:p>
        </w:tc>
      </w:tr>
      <w:tr w14:paraId="374A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21CC1A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134" w:type="pct"/>
            <w:tcBorders>
              <w:tl2br w:val="nil"/>
              <w:tr2bl w:val="nil"/>
            </w:tcBorders>
            <w:noWrap w:val="0"/>
            <w:vAlign w:val="center"/>
          </w:tcPr>
          <w:p w14:paraId="64EC47E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二联翘板开关</w:t>
            </w:r>
          </w:p>
        </w:tc>
        <w:tc>
          <w:tcPr>
            <w:tcW w:w="1497" w:type="pct"/>
            <w:tcBorders>
              <w:tl2br w:val="nil"/>
              <w:tr2bl w:val="nil"/>
            </w:tcBorders>
            <w:noWrap w:val="0"/>
            <w:vAlign w:val="center"/>
          </w:tcPr>
          <w:p w14:paraId="086A19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0B2A9C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019F93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0CD9146E">
            <w:pPr>
              <w:jc w:val="center"/>
              <w:rPr>
                <w:rFonts w:hint="eastAsia" w:ascii="宋体" w:hAnsi="宋体" w:cs="宋体"/>
                <w:color w:val="000000"/>
                <w:sz w:val="22"/>
                <w:szCs w:val="22"/>
                <w:highlight w:val="none"/>
              </w:rPr>
            </w:pPr>
          </w:p>
        </w:tc>
      </w:tr>
      <w:tr w14:paraId="5B3C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2446A5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134" w:type="pct"/>
            <w:tcBorders>
              <w:tl2br w:val="nil"/>
              <w:tr2bl w:val="nil"/>
            </w:tcBorders>
            <w:noWrap w:val="0"/>
            <w:vAlign w:val="center"/>
          </w:tcPr>
          <w:p w14:paraId="5ABA68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SC20 </w:t>
            </w:r>
          </w:p>
        </w:tc>
        <w:tc>
          <w:tcPr>
            <w:tcW w:w="1497" w:type="pct"/>
            <w:tcBorders>
              <w:tl2br w:val="nil"/>
              <w:tr2bl w:val="nil"/>
            </w:tcBorders>
            <w:noWrap/>
            <w:vAlign w:val="center"/>
          </w:tcPr>
          <w:p w14:paraId="439A693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36B273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05C002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539" w:type="pct"/>
            <w:tcBorders>
              <w:tl2br w:val="nil"/>
              <w:tr2bl w:val="nil"/>
            </w:tcBorders>
            <w:noWrap/>
            <w:vAlign w:val="center"/>
          </w:tcPr>
          <w:p w14:paraId="2E7D69F4">
            <w:pPr>
              <w:jc w:val="center"/>
              <w:rPr>
                <w:rFonts w:hint="eastAsia" w:ascii="宋体" w:hAnsi="宋体" w:cs="宋体"/>
                <w:color w:val="000000"/>
                <w:sz w:val="22"/>
                <w:szCs w:val="22"/>
                <w:highlight w:val="none"/>
              </w:rPr>
            </w:pPr>
          </w:p>
        </w:tc>
      </w:tr>
      <w:tr w14:paraId="7008B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102A0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134" w:type="pct"/>
            <w:tcBorders>
              <w:tl2br w:val="nil"/>
              <w:tr2bl w:val="nil"/>
            </w:tcBorders>
            <w:noWrap w:val="0"/>
            <w:vAlign w:val="center"/>
          </w:tcPr>
          <w:p w14:paraId="1592EF8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1497" w:type="pct"/>
            <w:tcBorders>
              <w:tl2br w:val="nil"/>
              <w:tr2bl w:val="nil"/>
            </w:tcBorders>
            <w:noWrap/>
            <w:vAlign w:val="center"/>
          </w:tcPr>
          <w:p w14:paraId="171D530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7C1BBE6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15682C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77.11</w:t>
            </w:r>
          </w:p>
        </w:tc>
        <w:tc>
          <w:tcPr>
            <w:tcW w:w="539" w:type="pct"/>
            <w:tcBorders>
              <w:tl2br w:val="nil"/>
              <w:tr2bl w:val="nil"/>
            </w:tcBorders>
            <w:noWrap/>
            <w:vAlign w:val="center"/>
          </w:tcPr>
          <w:p w14:paraId="6D947A2F">
            <w:pPr>
              <w:jc w:val="center"/>
              <w:rPr>
                <w:rFonts w:hint="eastAsia" w:ascii="宋体" w:hAnsi="宋体" w:cs="宋体"/>
                <w:color w:val="000000"/>
                <w:sz w:val="22"/>
                <w:szCs w:val="22"/>
                <w:highlight w:val="none"/>
              </w:rPr>
            </w:pPr>
          </w:p>
        </w:tc>
      </w:tr>
      <w:tr w14:paraId="3421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43DD2F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134" w:type="pct"/>
            <w:tcBorders>
              <w:tl2br w:val="nil"/>
              <w:tr2bl w:val="nil"/>
            </w:tcBorders>
            <w:noWrap w:val="0"/>
            <w:vAlign w:val="center"/>
          </w:tcPr>
          <w:p w14:paraId="18AF0B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497" w:type="pct"/>
            <w:tcBorders>
              <w:tl2br w:val="nil"/>
              <w:tr2bl w:val="nil"/>
            </w:tcBorders>
            <w:noWrap/>
            <w:vAlign w:val="center"/>
          </w:tcPr>
          <w:p w14:paraId="7E37110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0F767C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724872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29.11</w:t>
            </w:r>
          </w:p>
        </w:tc>
        <w:tc>
          <w:tcPr>
            <w:tcW w:w="539" w:type="pct"/>
            <w:tcBorders>
              <w:tl2br w:val="nil"/>
              <w:tr2bl w:val="nil"/>
            </w:tcBorders>
            <w:noWrap/>
            <w:vAlign w:val="center"/>
          </w:tcPr>
          <w:p w14:paraId="2AE67586">
            <w:pPr>
              <w:jc w:val="center"/>
              <w:rPr>
                <w:rFonts w:hint="eastAsia" w:ascii="宋体" w:hAnsi="宋体" w:cs="宋体"/>
                <w:color w:val="000000"/>
                <w:sz w:val="22"/>
                <w:szCs w:val="22"/>
                <w:highlight w:val="none"/>
              </w:rPr>
            </w:pPr>
          </w:p>
        </w:tc>
      </w:tr>
      <w:tr w14:paraId="1410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7F146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134" w:type="pct"/>
            <w:tcBorders>
              <w:tl2br w:val="nil"/>
              <w:tr2bl w:val="nil"/>
            </w:tcBorders>
            <w:noWrap w:val="0"/>
            <w:vAlign w:val="center"/>
          </w:tcPr>
          <w:p w14:paraId="1009465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1497" w:type="pct"/>
            <w:tcBorders>
              <w:tl2br w:val="nil"/>
              <w:tr2bl w:val="nil"/>
            </w:tcBorders>
            <w:noWrap/>
            <w:vAlign w:val="center"/>
          </w:tcPr>
          <w:p w14:paraId="4092C4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536" w:type="pct"/>
            <w:tcBorders>
              <w:tl2br w:val="nil"/>
              <w:tr2bl w:val="nil"/>
            </w:tcBorders>
            <w:noWrap/>
            <w:vAlign w:val="center"/>
          </w:tcPr>
          <w:p w14:paraId="50199B1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2DB1985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86.68</w:t>
            </w:r>
          </w:p>
        </w:tc>
        <w:tc>
          <w:tcPr>
            <w:tcW w:w="539" w:type="pct"/>
            <w:tcBorders>
              <w:tl2br w:val="nil"/>
              <w:tr2bl w:val="nil"/>
            </w:tcBorders>
            <w:noWrap/>
            <w:vAlign w:val="center"/>
          </w:tcPr>
          <w:p w14:paraId="3DE39CE0">
            <w:pPr>
              <w:jc w:val="center"/>
              <w:rPr>
                <w:rFonts w:hint="eastAsia" w:ascii="宋体" w:hAnsi="宋体" w:cs="宋体"/>
                <w:color w:val="000000"/>
                <w:sz w:val="22"/>
                <w:szCs w:val="22"/>
                <w:highlight w:val="none"/>
              </w:rPr>
            </w:pPr>
          </w:p>
        </w:tc>
      </w:tr>
      <w:tr w14:paraId="795F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5C016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134" w:type="pct"/>
            <w:tcBorders>
              <w:tl2br w:val="nil"/>
              <w:tr2bl w:val="nil"/>
            </w:tcBorders>
            <w:noWrap w:val="0"/>
            <w:vAlign w:val="center"/>
          </w:tcPr>
          <w:p w14:paraId="09736C0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WDZ-BYJ-4</w:t>
            </w:r>
          </w:p>
        </w:tc>
        <w:tc>
          <w:tcPr>
            <w:tcW w:w="1497" w:type="pct"/>
            <w:tcBorders>
              <w:tl2br w:val="nil"/>
              <w:tr2bl w:val="nil"/>
            </w:tcBorders>
            <w:noWrap/>
            <w:vAlign w:val="center"/>
          </w:tcPr>
          <w:p w14:paraId="6130CD4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536" w:type="pct"/>
            <w:tcBorders>
              <w:tl2br w:val="nil"/>
              <w:tr2bl w:val="nil"/>
            </w:tcBorders>
            <w:noWrap/>
            <w:vAlign w:val="center"/>
          </w:tcPr>
          <w:p w14:paraId="557D60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7B5B17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237.62</w:t>
            </w:r>
          </w:p>
        </w:tc>
        <w:tc>
          <w:tcPr>
            <w:tcW w:w="539" w:type="pct"/>
            <w:tcBorders>
              <w:tl2br w:val="nil"/>
              <w:tr2bl w:val="nil"/>
            </w:tcBorders>
            <w:noWrap/>
            <w:vAlign w:val="center"/>
          </w:tcPr>
          <w:p w14:paraId="13CBA834">
            <w:pPr>
              <w:jc w:val="center"/>
              <w:rPr>
                <w:rFonts w:hint="eastAsia" w:ascii="宋体" w:hAnsi="宋体" w:cs="宋体"/>
                <w:color w:val="000000"/>
                <w:sz w:val="22"/>
                <w:szCs w:val="22"/>
                <w:highlight w:val="none"/>
              </w:rPr>
            </w:pPr>
          </w:p>
        </w:tc>
      </w:tr>
      <w:tr w14:paraId="012C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55997A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134" w:type="pct"/>
            <w:tcBorders>
              <w:tl2br w:val="nil"/>
              <w:tr2bl w:val="nil"/>
            </w:tcBorders>
            <w:noWrap w:val="0"/>
            <w:vAlign w:val="center"/>
          </w:tcPr>
          <w:p w14:paraId="2996932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WDZ-BYJ-6 </w:t>
            </w:r>
          </w:p>
        </w:tc>
        <w:tc>
          <w:tcPr>
            <w:tcW w:w="1497" w:type="pct"/>
            <w:tcBorders>
              <w:tl2br w:val="nil"/>
              <w:tr2bl w:val="nil"/>
            </w:tcBorders>
            <w:noWrap/>
            <w:vAlign w:val="center"/>
          </w:tcPr>
          <w:p w14:paraId="20467B8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536" w:type="pct"/>
            <w:tcBorders>
              <w:tl2br w:val="nil"/>
              <w:tr2bl w:val="nil"/>
            </w:tcBorders>
            <w:noWrap/>
            <w:vAlign w:val="center"/>
          </w:tcPr>
          <w:p w14:paraId="1637E3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17A088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539" w:type="pct"/>
            <w:tcBorders>
              <w:tl2br w:val="nil"/>
              <w:tr2bl w:val="nil"/>
            </w:tcBorders>
            <w:noWrap/>
            <w:vAlign w:val="center"/>
          </w:tcPr>
          <w:p w14:paraId="1C2DD205">
            <w:pPr>
              <w:jc w:val="center"/>
              <w:rPr>
                <w:rFonts w:hint="eastAsia" w:ascii="宋体" w:hAnsi="宋体" w:cs="宋体"/>
                <w:color w:val="000000"/>
                <w:sz w:val="22"/>
                <w:szCs w:val="22"/>
                <w:highlight w:val="none"/>
              </w:rPr>
            </w:pPr>
          </w:p>
        </w:tc>
      </w:tr>
      <w:tr w14:paraId="20904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21D9A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134" w:type="pct"/>
            <w:tcBorders>
              <w:tl2br w:val="nil"/>
              <w:tr2bl w:val="nil"/>
            </w:tcBorders>
            <w:noWrap w:val="0"/>
            <w:vAlign w:val="center"/>
          </w:tcPr>
          <w:p w14:paraId="20B04B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497" w:type="pct"/>
            <w:tcBorders>
              <w:tl2br w:val="nil"/>
              <w:tr2bl w:val="nil"/>
            </w:tcBorders>
            <w:noWrap/>
            <w:vAlign w:val="center"/>
          </w:tcPr>
          <w:p w14:paraId="79C4720C">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71118CB1">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5B2873AC">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0F0BD65E">
            <w:pPr>
              <w:jc w:val="center"/>
              <w:rPr>
                <w:rFonts w:hint="eastAsia" w:ascii="宋体" w:hAnsi="宋体" w:cs="宋体"/>
                <w:color w:val="000000"/>
                <w:sz w:val="22"/>
                <w:szCs w:val="22"/>
                <w:highlight w:val="none"/>
              </w:rPr>
            </w:pPr>
          </w:p>
        </w:tc>
      </w:tr>
      <w:tr w14:paraId="555B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178757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0"/>
            <w:vAlign w:val="center"/>
          </w:tcPr>
          <w:p w14:paraId="6632DA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497" w:type="pct"/>
            <w:tcBorders>
              <w:tl2br w:val="nil"/>
              <w:tr2bl w:val="nil"/>
            </w:tcBorders>
            <w:noWrap w:val="0"/>
            <w:vAlign w:val="center"/>
          </w:tcPr>
          <w:p w14:paraId="70C8F5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6B3212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23BB47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539" w:type="pct"/>
            <w:tcBorders>
              <w:tl2br w:val="nil"/>
              <w:tr2bl w:val="nil"/>
            </w:tcBorders>
            <w:noWrap/>
            <w:vAlign w:val="center"/>
          </w:tcPr>
          <w:p w14:paraId="39BDD73A">
            <w:pPr>
              <w:jc w:val="center"/>
              <w:rPr>
                <w:rFonts w:hint="eastAsia" w:ascii="宋体" w:hAnsi="宋体" w:cs="宋体"/>
                <w:color w:val="000000"/>
                <w:sz w:val="22"/>
                <w:szCs w:val="22"/>
                <w:highlight w:val="none"/>
              </w:rPr>
            </w:pPr>
          </w:p>
        </w:tc>
      </w:tr>
      <w:tr w14:paraId="3556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06EE88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370CFF8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电视终端盒 </w:t>
            </w:r>
          </w:p>
        </w:tc>
        <w:tc>
          <w:tcPr>
            <w:tcW w:w="1497" w:type="pct"/>
            <w:tcBorders>
              <w:tl2br w:val="nil"/>
              <w:tr2bl w:val="nil"/>
            </w:tcBorders>
            <w:noWrap w:val="0"/>
            <w:vAlign w:val="center"/>
          </w:tcPr>
          <w:p w14:paraId="006B9FB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536" w:type="pct"/>
            <w:tcBorders>
              <w:tl2br w:val="nil"/>
              <w:tr2bl w:val="nil"/>
            </w:tcBorders>
            <w:noWrap/>
            <w:vAlign w:val="center"/>
          </w:tcPr>
          <w:p w14:paraId="6DEA53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16" w:type="pct"/>
            <w:tcBorders>
              <w:tl2br w:val="nil"/>
              <w:tr2bl w:val="nil"/>
            </w:tcBorders>
            <w:noWrap/>
            <w:vAlign w:val="center"/>
          </w:tcPr>
          <w:p w14:paraId="0E5801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1938CB6C">
            <w:pPr>
              <w:jc w:val="center"/>
              <w:rPr>
                <w:rFonts w:hint="eastAsia" w:ascii="宋体" w:hAnsi="宋体" w:cs="宋体"/>
                <w:color w:val="000000"/>
                <w:sz w:val="22"/>
                <w:szCs w:val="22"/>
                <w:highlight w:val="none"/>
              </w:rPr>
            </w:pPr>
          </w:p>
        </w:tc>
      </w:tr>
      <w:tr w14:paraId="1B27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D878B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134" w:type="pct"/>
            <w:tcBorders>
              <w:tl2br w:val="nil"/>
              <w:tr2bl w:val="nil"/>
            </w:tcBorders>
            <w:noWrap w:val="0"/>
            <w:vAlign w:val="center"/>
          </w:tcPr>
          <w:p w14:paraId="69B7571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1497" w:type="pct"/>
            <w:tcBorders>
              <w:tl2br w:val="nil"/>
              <w:tr2bl w:val="nil"/>
            </w:tcBorders>
            <w:noWrap/>
            <w:vAlign w:val="center"/>
          </w:tcPr>
          <w:p w14:paraId="6DE0241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536" w:type="pct"/>
            <w:tcBorders>
              <w:tl2br w:val="nil"/>
              <w:tr2bl w:val="nil"/>
            </w:tcBorders>
            <w:noWrap/>
            <w:vAlign w:val="center"/>
          </w:tcPr>
          <w:p w14:paraId="265C4E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16" w:type="pct"/>
            <w:tcBorders>
              <w:tl2br w:val="nil"/>
              <w:tr2bl w:val="nil"/>
            </w:tcBorders>
            <w:noWrap/>
            <w:vAlign w:val="center"/>
          </w:tcPr>
          <w:p w14:paraId="30F11F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1EFE74AC">
            <w:pPr>
              <w:jc w:val="center"/>
              <w:rPr>
                <w:rFonts w:hint="eastAsia" w:ascii="宋体" w:hAnsi="宋体" w:cs="宋体"/>
                <w:color w:val="000000"/>
                <w:sz w:val="22"/>
                <w:szCs w:val="22"/>
                <w:highlight w:val="none"/>
              </w:rPr>
            </w:pPr>
          </w:p>
        </w:tc>
      </w:tr>
      <w:tr w14:paraId="364CA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pct"/>
            <w:tcBorders>
              <w:tl2br w:val="nil"/>
              <w:tr2bl w:val="nil"/>
            </w:tcBorders>
            <w:noWrap/>
            <w:vAlign w:val="center"/>
          </w:tcPr>
          <w:p w14:paraId="0F88F7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134" w:type="pct"/>
            <w:tcBorders>
              <w:tl2br w:val="nil"/>
              <w:tr2bl w:val="nil"/>
            </w:tcBorders>
            <w:noWrap w:val="0"/>
            <w:vAlign w:val="center"/>
          </w:tcPr>
          <w:p w14:paraId="6B779E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w:t>
            </w:r>
          </w:p>
        </w:tc>
        <w:tc>
          <w:tcPr>
            <w:tcW w:w="1497" w:type="pct"/>
            <w:tcBorders>
              <w:tl2br w:val="nil"/>
              <w:tr2bl w:val="nil"/>
            </w:tcBorders>
            <w:noWrap w:val="0"/>
            <w:vAlign w:val="center"/>
          </w:tcPr>
          <w:p w14:paraId="4F1BB64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536" w:type="pct"/>
            <w:tcBorders>
              <w:tl2br w:val="nil"/>
              <w:tr2bl w:val="nil"/>
            </w:tcBorders>
            <w:noWrap/>
            <w:vAlign w:val="center"/>
          </w:tcPr>
          <w:p w14:paraId="785F506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16" w:type="pct"/>
            <w:tcBorders>
              <w:tl2br w:val="nil"/>
              <w:tr2bl w:val="nil"/>
            </w:tcBorders>
            <w:noWrap/>
            <w:vAlign w:val="center"/>
          </w:tcPr>
          <w:p w14:paraId="75A408A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39" w:type="pct"/>
            <w:tcBorders>
              <w:tl2br w:val="nil"/>
              <w:tr2bl w:val="nil"/>
            </w:tcBorders>
            <w:noWrap/>
            <w:vAlign w:val="center"/>
          </w:tcPr>
          <w:p w14:paraId="4EA0488D">
            <w:pPr>
              <w:jc w:val="center"/>
              <w:rPr>
                <w:rFonts w:hint="eastAsia" w:ascii="宋体" w:hAnsi="宋体" w:cs="宋体"/>
                <w:color w:val="000000"/>
                <w:sz w:val="22"/>
                <w:szCs w:val="22"/>
                <w:highlight w:val="none"/>
              </w:rPr>
            </w:pPr>
          </w:p>
        </w:tc>
      </w:tr>
      <w:tr w14:paraId="0977E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6DA8FE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134" w:type="pct"/>
            <w:tcBorders>
              <w:tl2br w:val="nil"/>
              <w:tr2bl w:val="nil"/>
            </w:tcBorders>
            <w:noWrap w:val="0"/>
            <w:vAlign w:val="center"/>
          </w:tcPr>
          <w:p w14:paraId="441522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497" w:type="pct"/>
            <w:tcBorders>
              <w:tl2br w:val="nil"/>
              <w:tr2bl w:val="nil"/>
            </w:tcBorders>
            <w:noWrap/>
            <w:vAlign w:val="center"/>
          </w:tcPr>
          <w:p w14:paraId="3C9FE3A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0157B5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728104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44.5</w:t>
            </w:r>
          </w:p>
        </w:tc>
        <w:tc>
          <w:tcPr>
            <w:tcW w:w="539" w:type="pct"/>
            <w:tcBorders>
              <w:tl2br w:val="nil"/>
              <w:tr2bl w:val="nil"/>
            </w:tcBorders>
            <w:noWrap/>
            <w:vAlign w:val="center"/>
          </w:tcPr>
          <w:p w14:paraId="6DECCF56">
            <w:pPr>
              <w:jc w:val="center"/>
              <w:rPr>
                <w:rFonts w:hint="eastAsia" w:ascii="宋体" w:hAnsi="宋体" w:cs="宋体"/>
                <w:color w:val="000000"/>
                <w:sz w:val="22"/>
                <w:szCs w:val="22"/>
                <w:highlight w:val="none"/>
              </w:rPr>
            </w:pPr>
          </w:p>
        </w:tc>
      </w:tr>
      <w:tr w14:paraId="4DB7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AEA89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134" w:type="pct"/>
            <w:tcBorders>
              <w:tl2br w:val="nil"/>
              <w:tr2bl w:val="nil"/>
            </w:tcBorders>
            <w:noWrap w:val="0"/>
            <w:vAlign w:val="center"/>
          </w:tcPr>
          <w:p w14:paraId="13136BC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497" w:type="pct"/>
            <w:tcBorders>
              <w:tl2br w:val="nil"/>
              <w:tr2bl w:val="nil"/>
            </w:tcBorders>
            <w:noWrap/>
            <w:vAlign w:val="center"/>
          </w:tcPr>
          <w:p w14:paraId="2EAC2A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470937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7E4EA9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15.82</w:t>
            </w:r>
          </w:p>
        </w:tc>
        <w:tc>
          <w:tcPr>
            <w:tcW w:w="539" w:type="pct"/>
            <w:tcBorders>
              <w:tl2br w:val="nil"/>
              <w:tr2bl w:val="nil"/>
            </w:tcBorders>
            <w:noWrap/>
            <w:vAlign w:val="center"/>
          </w:tcPr>
          <w:p w14:paraId="35A95DD7">
            <w:pPr>
              <w:jc w:val="center"/>
              <w:rPr>
                <w:rFonts w:hint="eastAsia" w:ascii="宋体" w:hAnsi="宋体" w:cs="宋体"/>
                <w:color w:val="000000"/>
                <w:sz w:val="22"/>
                <w:szCs w:val="22"/>
                <w:highlight w:val="none"/>
              </w:rPr>
            </w:pPr>
          </w:p>
        </w:tc>
      </w:tr>
      <w:tr w14:paraId="046A9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7ED358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134" w:type="pct"/>
            <w:tcBorders>
              <w:tl2br w:val="nil"/>
              <w:tr2bl w:val="nil"/>
            </w:tcBorders>
            <w:noWrap w:val="0"/>
            <w:vAlign w:val="center"/>
          </w:tcPr>
          <w:p w14:paraId="210E07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497" w:type="pct"/>
            <w:tcBorders>
              <w:tl2br w:val="nil"/>
              <w:tr2bl w:val="nil"/>
            </w:tcBorders>
            <w:noWrap/>
            <w:vAlign w:val="center"/>
          </w:tcPr>
          <w:p w14:paraId="7FD47D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536" w:type="pct"/>
            <w:tcBorders>
              <w:tl2br w:val="nil"/>
              <w:tr2bl w:val="nil"/>
            </w:tcBorders>
            <w:noWrap/>
            <w:vAlign w:val="center"/>
          </w:tcPr>
          <w:p w14:paraId="3D6DCD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78A02B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68.71</w:t>
            </w:r>
          </w:p>
        </w:tc>
        <w:tc>
          <w:tcPr>
            <w:tcW w:w="539" w:type="pct"/>
            <w:tcBorders>
              <w:tl2br w:val="nil"/>
              <w:tr2bl w:val="nil"/>
            </w:tcBorders>
            <w:noWrap/>
            <w:vAlign w:val="center"/>
          </w:tcPr>
          <w:p w14:paraId="22A59B5E">
            <w:pPr>
              <w:jc w:val="center"/>
              <w:rPr>
                <w:rFonts w:hint="eastAsia" w:ascii="宋体" w:hAnsi="宋体" w:cs="宋体"/>
                <w:color w:val="000000"/>
                <w:sz w:val="22"/>
                <w:szCs w:val="22"/>
                <w:highlight w:val="none"/>
              </w:rPr>
            </w:pPr>
          </w:p>
        </w:tc>
      </w:tr>
      <w:tr w14:paraId="62D2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05ADED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134" w:type="pct"/>
            <w:tcBorders>
              <w:tl2br w:val="nil"/>
              <w:tr2bl w:val="nil"/>
            </w:tcBorders>
            <w:noWrap w:val="0"/>
            <w:vAlign w:val="center"/>
          </w:tcPr>
          <w:p w14:paraId="1BF3617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97" w:type="pct"/>
            <w:tcBorders>
              <w:tl2br w:val="nil"/>
              <w:tr2bl w:val="nil"/>
            </w:tcBorders>
            <w:noWrap/>
            <w:vAlign w:val="center"/>
          </w:tcPr>
          <w:p w14:paraId="147D83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536" w:type="pct"/>
            <w:tcBorders>
              <w:tl2br w:val="nil"/>
              <w:tr2bl w:val="nil"/>
            </w:tcBorders>
            <w:noWrap/>
            <w:vAlign w:val="center"/>
          </w:tcPr>
          <w:p w14:paraId="7F26F1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21A30C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53.51</w:t>
            </w:r>
          </w:p>
        </w:tc>
        <w:tc>
          <w:tcPr>
            <w:tcW w:w="539" w:type="pct"/>
            <w:tcBorders>
              <w:tl2br w:val="nil"/>
              <w:tr2bl w:val="nil"/>
            </w:tcBorders>
            <w:noWrap/>
            <w:vAlign w:val="center"/>
          </w:tcPr>
          <w:p w14:paraId="6876BBC4">
            <w:pPr>
              <w:jc w:val="center"/>
              <w:rPr>
                <w:rFonts w:hint="eastAsia" w:ascii="宋体" w:hAnsi="宋体" w:cs="宋体"/>
                <w:color w:val="000000"/>
                <w:sz w:val="22"/>
                <w:szCs w:val="22"/>
                <w:highlight w:val="none"/>
              </w:rPr>
            </w:pPr>
          </w:p>
        </w:tc>
      </w:tr>
      <w:tr w14:paraId="3D00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7E65B2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134" w:type="pct"/>
            <w:tcBorders>
              <w:tl2br w:val="nil"/>
              <w:tr2bl w:val="nil"/>
            </w:tcBorders>
            <w:noWrap w:val="0"/>
            <w:vAlign w:val="center"/>
          </w:tcPr>
          <w:p w14:paraId="56D0EE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497" w:type="pct"/>
            <w:tcBorders>
              <w:tl2br w:val="nil"/>
              <w:tr2bl w:val="nil"/>
            </w:tcBorders>
            <w:noWrap/>
            <w:vAlign w:val="center"/>
          </w:tcPr>
          <w:p w14:paraId="788F44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536" w:type="pct"/>
            <w:tcBorders>
              <w:tl2br w:val="nil"/>
              <w:tr2bl w:val="nil"/>
            </w:tcBorders>
            <w:noWrap/>
            <w:vAlign w:val="center"/>
          </w:tcPr>
          <w:p w14:paraId="0F714C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104D57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28.35</w:t>
            </w:r>
          </w:p>
        </w:tc>
        <w:tc>
          <w:tcPr>
            <w:tcW w:w="539" w:type="pct"/>
            <w:tcBorders>
              <w:tl2br w:val="nil"/>
              <w:tr2bl w:val="nil"/>
            </w:tcBorders>
            <w:noWrap/>
            <w:vAlign w:val="center"/>
          </w:tcPr>
          <w:p w14:paraId="5634B51E">
            <w:pPr>
              <w:jc w:val="center"/>
              <w:rPr>
                <w:rFonts w:hint="eastAsia" w:ascii="宋体" w:hAnsi="宋体" w:cs="宋体"/>
                <w:color w:val="000000"/>
                <w:sz w:val="22"/>
                <w:szCs w:val="22"/>
                <w:highlight w:val="none"/>
              </w:rPr>
            </w:pPr>
          </w:p>
        </w:tc>
      </w:tr>
      <w:tr w14:paraId="71BB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04B12B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134" w:type="pct"/>
            <w:tcBorders>
              <w:tl2br w:val="nil"/>
              <w:tr2bl w:val="nil"/>
            </w:tcBorders>
            <w:noWrap w:val="0"/>
            <w:vAlign w:val="center"/>
          </w:tcPr>
          <w:p w14:paraId="07FC28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UTP6</w:t>
            </w:r>
          </w:p>
        </w:tc>
        <w:tc>
          <w:tcPr>
            <w:tcW w:w="1497" w:type="pct"/>
            <w:tcBorders>
              <w:tl2br w:val="nil"/>
              <w:tr2bl w:val="nil"/>
            </w:tcBorders>
            <w:noWrap/>
            <w:vAlign w:val="center"/>
          </w:tcPr>
          <w:p w14:paraId="45278C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536" w:type="pct"/>
            <w:tcBorders>
              <w:tl2br w:val="nil"/>
              <w:tr2bl w:val="nil"/>
            </w:tcBorders>
            <w:noWrap/>
            <w:vAlign w:val="center"/>
          </w:tcPr>
          <w:p w14:paraId="2CAADF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59D112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92.40</w:t>
            </w:r>
          </w:p>
        </w:tc>
        <w:tc>
          <w:tcPr>
            <w:tcW w:w="539" w:type="pct"/>
            <w:tcBorders>
              <w:tl2br w:val="nil"/>
              <w:tr2bl w:val="nil"/>
            </w:tcBorders>
            <w:noWrap/>
            <w:vAlign w:val="center"/>
          </w:tcPr>
          <w:p w14:paraId="4AAFAACC">
            <w:pPr>
              <w:jc w:val="center"/>
              <w:rPr>
                <w:rFonts w:hint="eastAsia" w:ascii="宋体" w:hAnsi="宋体" w:cs="宋体"/>
                <w:color w:val="000000"/>
                <w:sz w:val="22"/>
                <w:szCs w:val="22"/>
                <w:highlight w:val="none"/>
              </w:rPr>
            </w:pPr>
          </w:p>
        </w:tc>
      </w:tr>
      <w:tr w14:paraId="27E6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1D98F6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134" w:type="pct"/>
            <w:tcBorders>
              <w:tl2br w:val="nil"/>
              <w:tr2bl w:val="nil"/>
            </w:tcBorders>
            <w:noWrap w:val="0"/>
            <w:vAlign w:val="center"/>
          </w:tcPr>
          <w:p w14:paraId="7CB06EB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SYKV-75-5 </w:t>
            </w:r>
          </w:p>
        </w:tc>
        <w:tc>
          <w:tcPr>
            <w:tcW w:w="1497" w:type="pct"/>
            <w:tcBorders>
              <w:tl2br w:val="nil"/>
              <w:tr2bl w:val="nil"/>
            </w:tcBorders>
            <w:noWrap/>
            <w:vAlign w:val="center"/>
          </w:tcPr>
          <w:p w14:paraId="394B3EE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536" w:type="pct"/>
            <w:tcBorders>
              <w:tl2br w:val="nil"/>
              <w:tr2bl w:val="nil"/>
            </w:tcBorders>
            <w:noWrap/>
            <w:vAlign w:val="center"/>
          </w:tcPr>
          <w:p w14:paraId="4A3367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245F95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25.41</w:t>
            </w:r>
          </w:p>
        </w:tc>
        <w:tc>
          <w:tcPr>
            <w:tcW w:w="539" w:type="pct"/>
            <w:tcBorders>
              <w:tl2br w:val="nil"/>
              <w:tr2bl w:val="nil"/>
            </w:tcBorders>
            <w:noWrap/>
            <w:vAlign w:val="center"/>
          </w:tcPr>
          <w:p w14:paraId="5C16177C">
            <w:pPr>
              <w:jc w:val="center"/>
              <w:rPr>
                <w:rFonts w:hint="eastAsia" w:ascii="宋体" w:hAnsi="宋体" w:cs="宋体"/>
                <w:color w:val="000000"/>
                <w:sz w:val="22"/>
                <w:szCs w:val="22"/>
                <w:highlight w:val="none"/>
              </w:rPr>
            </w:pPr>
          </w:p>
        </w:tc>
      </w:tr>
      <w:tr w14:paraId="14C1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shd w:val="clear" w:color="auto" w:fill="auto"/>
            <w:noWrap/>
            <w:vAlign w:val="center"/>
          </w:tcPr>
          <w:p w14:paraId="01C1F8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134" w:type="pct"/>
            <w:tcBorders>
              <w:tl2br w:val="nil"/>
              <w:tr2bl w:val="nil"/>
            </w:tcBorders>
            <w:shd w:val="clear" w:color="auto" w:fill="FFFFFF"/>
            <w:noWrap w:val="0"/>
            <w:vAlign w:val="center"/>
          </w:tcPr>
          <w:p w14:paraId="252DD7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1497" w:type="pct"/>
            <w:tcBorders>
              <w:tl2br w:val="nil"/>
              <w:tr2bl w:val="nil"/>
            </w:tcBorders>
            <w:noWrap/>
            <w:vAlign w:val="center"/>
          </w:tcPr>
          <w:p w14:paraId="0891279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536" w:type="pct"/>
            <w:tcBorders>
              <w:tl2br w:val="nil"/>
              <w:tr2bl w:val="nil"/>
            </w:tcBorders>
            <w:noWrap/>
            <w:vAlign w:val="center"/>
          </w:tcPr>
          <w:p w14:paraId="3449B8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1C5E26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24.50</w:t>
            </w:r>
          </w:p>
        </w:tc>
        <w:tc>
          <w:tcPr>
            <w:tcW w:w="539" w:type="pct"/>
            <w:tcBorders>
              <w:tl2br w:val="nil"/>
              <w:tr2bl w:val="nil"/>
            </w:tcBorders>
            <w:noWrap/>
            <w:vAlign w:val="center"/>
          </w:tcPr>
          <w:p w14:paraId="486FD968">
            <w:pPr>
              <w:jc w:val="center"/>
              <w:rPr>
                <w:rFonts w:hint="eastAsia" w:ascii="宋体" w:hAnsi="宋体" w:cs="宋体"/>
                <w:color w:val="000000"/>
                <w:sz w:val="22"/>
                <w:szCs w:val="22"/>
                <w:highlight w:val="none"/>
              </w:rPr>
            </w:pPr>
          </w:p>
        </w:tc>
      </w:tr>
      <w:tr w14:paraId="5125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shd w:val="clear" w:color="auto" w:fill="auto"/>
            <w:noWrap/>
            <w:vAlign w:val="center"/>
          </w:tcPr>
          <w:p w14:paraId="7E2557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134" w:type="pct"/>
            <w:tcBorders>
              <w:tl2br w:val="nil"/>
              <w:tr2bl w:val="nil"/>
            </w:tcBorders>
            <w:shd w:val="clear" w:color="auto" w:fill="FFFFFF"/>
            <w:noWrap w:val="0"/>
            <w:vAlign w:val="center"/>
          </w:tcPr>
          <w:p w14:paraId="568C61D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497" w:type="pct"/>
            <w:tcBorders>
              <w:tl2br w:val="nil"/>
              <w:tr2bl w:val="nil"/>
            </w:tcBorders>
            <w:noWrap/>
            <w:vAlign w:val="center"/>
          </w:tcPr>
          <w:p w14:paraId="351D1D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536" w:type="pct"/>
            <w:tcBorders>
              <w:tl2br w:val="nil"/>
              <w:tr2bl w:val="nil"/>
            </w:tcBorders>
            <w:noWrap/>
            <w:vAlign w:val="center"/>
          </w:tcPr>
          <w:p w14:paraId="3C3382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37B1AA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11.02</w:t>
            </w:r>
          </w:p>
        </w:tc>
        <w:tc>
          <w:tcPr>
            <w:tcW w:w="539" w:type="pct"/>
            <w:tcBorders>
              <w:tl2br w:val="nil"/>
              <w:tr2bl w:val="nil"/>
            </w:tcBorders>
            <w:noWrap/>
            <w:vAlign w:val="center"/>
          </w:tcPr>
          <w:p w14:paraId="1B1FBB5E">
            <w:pPr>
              <w:jc w:val="center"/>
              <w:rPr>
                <w:rFonts w:hint="eastAsia" w:ascii="宋体" w:hAnsi="宋体" w:cs="宋体"/>
                <w:color w:val="000000"/>
                <w:sz w:val="22"/>
                <w:szCs w:val="22"/>
                <w:highlight w:val="none"/>
              </w:rPr>
            </w:pPr>
          </w:p>
        </w:tc>
      </w:tr>
      <w:tr w14:paraId="0740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8B17F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134" w:type="pct"/>
            <w:tcBorders>
              <w:tl2br w:val="nil"/>
              <w:tr2bl w:val="nil"/>
            </w:tcBorders>
            <w:noWrap w:val="0"/>
            <w:vAlign w:val="center"/>
          </w:tcPr>
          <w:p w14:paraId="3F4C488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497" w:type="pct"/>
            <w:tcBorders>
              <w:tl2br w:val="nil"/>
              <w:tr2bl w:val="nil"/>
            </w:tcBorders>
            <w:noWrap/>
            <w:vAlign w:val="center"/>
          </w:tcPr>
          <w:p w14:paraId="4D67CB73">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34BABC89">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1162E116">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74E34C56">
            <w:pPr>
              <w:jc w:val="center"/>
              <w:rPr>
                <w:rFonts w:hint="eastAsia" w:ascii="宋体" w:hAnsi="宋体" w:cs="宋体"/>
                <w:color w:val="000000"/>
                <w:sz w:val="22"/>
                <w:szCs w:val="22"/>
                <w:highlight w:val="none"/>
              </w:rPr>
            </w:pPr>
          </w:p>
        </w:tc>
      </w:tr>
      <w:tr w14:paraId="5E9C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576" w:type="pct"/>
            <w:tcBorders>
              <w:tl2br w:val="nil"/>
              <w:tr2bl w:val="nil"/>
            </w:tcBorders>
            <w:noWrap/>
            <w:vAlign w:val="center"/>
          </w:tcPr>
          <w:p w14:paraId="0C32AD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0"/>
            <w:vAlign w:val="center"/>
          </w:tcPr>
          <w:p w14:paraId="7A53131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木质踢脚线</w:t>
            </w:r>
          </w:p>
        </w:tc>
        <w:tc>
          <w:tcPr>
            <w:tcW w:w="1497" w:type="pct"/>
            <w:tcBorders>
              <w:tl2br w:val="nil"/>
              <w:tr2bl w:val="nil"/>
            </w:tcBorders>
            <w:noWrap w:val="0"/>
            <w:vAlign w:val="center"/>
          </w:tcPr>
          <w:p w14:paraId="78DF20F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1.木质踢脚线</w:t>
            </w:r>
          </w:p>
        </w:tc>
        <w:tc>
          <w:tcPr>
            <w:tcW w:w="536" w:type="pct"/>
            <w:tcBorders>
              <w:tl2br w:val="nil"/>
              <w:tr2bl w:val="nil"/>
            </w:tcBorders>
            <w:noWrap/>
            <w:vAlign w:val="center"/>
          </w:tcPr>
          <w:p w14:paraId="0AF194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210A11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50.9</w:t>
            </w:r>
          </w:p>
        </w:tc>
        <w:tc>
          <w:tcPr>
            <w:tcW w:w="539" w:type="pct"/>
            <w:tcBorders>
              <w:tl2br w:val="nil"/>
              <w:tr2bl w:val="nil"/>
            </w:tcBorders>
            <w:noWrap/>
            <w:vAlign w:val="center"/>
          </w:tcPr>
          <w:p w14:paraId="173EBA6B">
            <w:pPr>
              <w:jc w:val="center"/>
              <w:rPr>
                <w:rFonts w:hint="eastAsia" w:ascii="宋体" w:hAnsi="宋体" w:cs="宋体"/>
                <w:color w:val="000000"/>
                <w:sz w:val="22"/>
                <w:szCs w:val="22"/>
                <w:highlight w:val="none"/>
              </w:rPr>
            </w:pPr>
          </w:p>
        </w:tc>
      </w:tr>
      <w:tr w14:paraId="1C86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576" w:type="pct"/>
            <w:tcBorders>
              <w:tl2br w:val="nil"/>
              <w:tr2bl w:val="nil"/>
            </w:tcBorders>
            <w:noWrap/>
            <w:vAlign w:val="center"/>
          </w:tcPr>
          <w:p w14:paraId="21B63C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32C3B7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定制洞洞板</w:t>
            </w:r>
          </w:p>
        </w:tc>
        <w:tc>
          <w:tcPr>
            <w:tcW w:w="1497" w:type="pct"/>
            <w:tcBorders>
              <w:tl2br w:val="nil"/>
              <w:tr2bl w:val="nil"/>
            </w:tcBorders>
            <w:noWrap w:val="0"/>
            <w:vAlign w:val="center"/>
          </w:tcPr>
          <w:p w14:paraId="313799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1.定制洞洞板</w:t>
            </w:r>
          </w:p>
        </w:tc>
        <w:tc>
          <w:tcPr>
            <w:tcW w:w="536" w:type="pct"/>
            <w:tcBorders>
              <w:tl2br w:val="nil"/>
              <w:tr2bl w:val="nil"/>
            </w:tcBorders>
            <w:noWrap/>
            <w:vAlign w:val="center"/>
          </w:tcPr>
          <w:p w14:paraId="240B2B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281EA0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12.2</w:t>
            </w:r>
          </w:p>
        </w:tc>
        <w:tc>
          <w:tcPr>
            <w:tcW w:w="539" w:type="pct"/>
            <w:tcBorders>
              <w:tl2br w:val="nil"/>
              <w:tr2bl w:val="nil"/>
            </w:tcBorders>
            <w:noWrap/>
            <w:vAlign w:val="center"/>
          </w:tcPr>
          <w:p w14:paraId="0CDFE845">
            <w:pPr>
              <w:jc w:val="center"/>
              <w:rPr>
                <w:rFonts w:hint="eastAsia" w:ascii="宋体" w:hAnsi="宋体" w:cs="宋体"/>
                <w:color w:val="000000"/>
                <w:sz w:val="22"/>
                <w:szCs w:val="22"/>
                <w:highlight w:val="none"/>
              </w:rPr>
            </w:pPr>
          </w:p>
        </w:tc>
      </w:tr>
      <w:tr w14:paraId="41D5E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576" w:type="pct"/>
            <w:tcBorders>
              <w:tl2br w:val="nil"/>
              <w:tr2bl w:val="nil"/>
            </w:tcBorders>
            <w:noWrap/>
            <w:vAlign w:val="center"/>
          </w:tcPr>
          <w:p w14:paraId="646E28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134" w:type="pct"/>
            <w:tcBorders>
              <w:tl2br w:val="nil"/>
              <w:tr2bl w:val="nil"/>
            </w:tcBorders>
            <w:noWrap w:val="0"/>
            <w:vAlign w:val="center"/>
          </w:tcPr>
          <w:p w14:paraId="22A8660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497" w:type="pct"/>
            <w:tcBorders>
              <w:tl2br w:val="nil"/>
              <w:tr2bl w:val="nil"/>
            </w:tcBorders>
            <w:noWrap w:val="0"/>
            <w:vAlign w:val="center"/>
          </w:tcPr>
          <w:p w14:paraId="163FF48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1.定制木作柜子 深 350mm</w:t>
            </w:r>
          </w:p>
        </w:tc>
        <w:tc>
          <w:tcPr>
            <w:tcW w:w="536" w:type="pct"/>
            <w:tcBorders>
              <w:tl2br w:val="nil"/>
              <w:tr2bl w:val="nil"/>
            </w:tcBorders>
            <w:noWrap/>
            <w:vAlign w:val="center"/>
          </w:tcPr>
          <w:p w14:paraId="587AAC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197756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5.46</w:t>
            </w:r>
          </w:p>
        </w:tc>
        <w:tc>
          <w:tcPr>
            <w:tcW w:w="539" w:type="pct"/>
            <w:tcBorders>
              <w:tl2br w:val="nil"/>
              <w:tr2bl w:val="nil"/>
            </w:tcBorders>
            <w:noWrap/>
            <w:vAlign w:val="center"/>
          </w:tcPr>
          <w:p w14:paraId="45F0856B">
            <w:pPr>
              <w:jc w:val="center"/>
              <w:rPr>
                <w:rFonts w:hint="eastAsia" w:ascii="宋体" w:hAnsi="宋体" w:cs="宋体"/>
                <w:color w:val="000000"/>
                <w:sz w:val="22"/>
                <w:szCs w:val="22"/>
                <w:highlight w:val="none"/>
              </w:rPr>
            </w:pPr>
          </w:p>
        </w:tc>
      </w:tr>
      <w:tr w14:paraId="7409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576" w:type="pct"/>
            <w:tcBorders>
              <w:tl2br w:val="nil"/>
              <w:tr2bl w:val="nil"/>
            </w:tcBorders>
            <w:noWrap/>
            <w:vAlign w:val="center"/>
          </w:tcPr>
          <w:p w14:paraId="0FCCFC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134" w:type="pct"/>
            <w:tcBorders>
              <w:tl2br w:val="nil"/>
              <w:tr2bl w:val="nil"/>
            </w:tcBorders>
            <w:noWrap w:val="0"/>
            <w:vAlign w:val="center"/>
          </w:tcPr>
          <w:p w14:paraId="7BF11D5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纸面石膏板基层涂料</w:t>
            </w:r>
          </w:p>
        </w:tc>
        <w:tc>
          <w:tcPr>
            <w:tcW w:w="1497" w:type="pct"/>
            <w:tcBorders>
              <w:tl2br w:val="nil"/>
              <w:tr2bl w:val="nil"/>
            </w:tcBorders>
            <w:noWrap w:val="0"/>
            <w:vAlign w:val="center"/>
          </w:tcPr>
          <w:p w14:paraId="3279ACC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参见13J502-1《内装修-墙面装修》B04-1/2</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1.9.5mm石膏板，刷蓝色乳胶漆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2.15mm阻燃板基层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3.30*40mm木龙骨，刷防火涂料</w:t>
            </w:r>
          </w:p>
        </w:tc>
        <w:tc>
          <w:tcPr>
            <w:tcW w:w="536" w:type="pct"/>
            <w:tcBorders>
              <w:tl2br w:val="nil"/>
              <w:tr2bl w:val="nil"/>
            </w:tcBorders>
            <w:noWrap/>
            <w:vAlign w:val="center"/>
          </w:tcPr>
          <w:p w14:paraId="478005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00CACC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38.28</w:t>
            </w:r>
          </w:p>
        </w:tc>
        <w:tc>
          <w:tcPr>
            <w:tcW w:w="539" w:type="pct"/>
            <w:tcBorders>
              <w:tl2br w:val="nil"/>
              <w:tr2bl w:val="nil"/>
            </w:tcBorders>
            <w:noWrap/>
            <w:vAlign w:val="center"/>
          </w:tcPr>
          <w:p w14:paraId="13CCAD3B">
            <w:pPr>
              <w:jc w:val="center"/>
              <w:rPr>
                <w:rFonts w:hint="eastAsia" w:ascii="宋体" w:hAnsi="宋体" w:cs="宋体"/>
                <w:color w:val="000000"/>
                <w:sz w:val="22"/>
                <w:szCs w:val="22"/>
                <w:highlight w:val="none"/>
              </w:rPr>
            </w:pPr>
          </w:p>
        </w:tc>
      </w:tr>
      <w:tr w14:paraId="2D297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576" w:type="pct"/>
            <w:tcBorders>
              <w:tl2br w:val="nil"/>
              <w:tr2bl w:val="nil"/>
            </w:tcBorders>
            <w:noWrap/>
            <w:vAlign w:val="center"/>
          </w:tcPr>
          <w:p w14:paraId="0C37D8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134" w:type="pct"/>
            <w:tcBorders>
              <w:tl2br w:val="nil"/>
              <w:tr2bl w:val="nil"/>
            </w:tcBorders>
            <w:noWrap w:val="0"/>
            <w:vAlign w:val="center"/>
          </w:tcPr>
          <w:p w14:paraId="3447EC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497" w:type="pct"/>
            <w:tcBorders>
              <w:tl2br w:val="nil"/>
              <w:tr2bl w:val="nil"/>
            </w:tcBorders>
            <w:noWrap w:val="0"/>
            <w:vAlign w:val="center"/>
          </w:tcPr>
          <w:p w14:paraId="44852EE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1.定制原木色开放阁</w:t>
            </w:r>
          </w:p>
        </w:tc>
        <w:tc>
          <w:tcPr>
            <w:tcW w:w="536" w:type="pct"/>
            <w:tcBorders>
              <w:tl2br w:val="nil"/>
              <w:tr2bl w:val="nil"/>
            </w:tcBorders>
            <w:noWrap/>
            <w:vAlign w:val="center"/>
          </w:tcPr>
          <w:p w14:paraId="4C04D8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6D2539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5.32</w:t>
            </w:r>
          </w:p>
        </w:tc>
        <w:tc>
          <w:tcPr>
            <w:tcW w:w="539" w:type="pct"/>
            <w:tcBorders>
              <w:tl2br w:val="nil"/>
              <w:tr2bl w:val="nil"/>
            </w:tcBorders>
            <w:noWrap/>
            <w:vAlign w:val="center"/>
          </w:tcPr>
          <w:p w14:paraId="6BC74813">
            <w:pPr>
              <w:jc w:val="center"/>
              <w:rPr>
                <w:rFonts w:hint="eastAsia" w:ascii="宋体" w:hAnsi="宋体" w:cs="宋体"/>
                <w:color w:val="000000"/>
                <w:sz w:val="22"/>
                <w:szCs w:val="22"/>
                <w:highlight w:val="none"/>
              </w:rPr>
            </w:pPr>
          </w:p>
        </w:tc>
      </w:tr>
      <w:tr w14:paraId="292B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3395DA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134" w:type="pct"/>
            <w:tcBorders>
              <w:tl2br w:val="nil"/>
              <w:tr2bl w:val="nil"/>
            </w:tcBorders>
            <w:noWrap w:val="0"/>
            <w:vAlign w:val="center"/>
          </w:tcPr>
          <w:p w14:paraId="531B5C8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20mm石材台面</w:t>
            </w:r>
          </w:p>
        </w:tc>
        <w:tc>
          <w:tcPr>
            <w:tcW w:w="1497" w:type="pct"/>
            <w:tcBorders>
              <w:tl2br w:val="nil"/>
              <w:tr2bl w:val="nil"/>
            </w:tcBorders>
            <w:noWrap w:val="0"/>
            <w:vAlign w:val="center"/>
          </w:tcPr>
          <w:p w14:paraId="0416EC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1.20mm石材台面</w:t>
            </w:r>
          </w:p>
        </w:tc>
        <w:tc>
          <w:tcPr>
            <w:tcW w:w="536" w:type="pct"/>
            <w:tcBorders>
              <w:tl2br w:val="nil"/>
              <w:tr2bl w:val="nil"/>
            </w:tcBorders>
            <w:noWrap/>
            <w:vAlign w:val="center"/>
          </w:tcPr>
          <w:p w14:paraId="78CE72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3A0091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2.30</w:t>
            </w:r>
          </w:p>
        </w:tc>
        <w:tc>
          <w:tcPr>
            <w:tcW w:w="539" w:type="pct"/>
            <w:tcBorders>
              <w:tl2br w:val="nil"/>
              <w:tr2bl w:val="nil"/>
            </w:tcBorders>
            <w:noWrap/>
            <w:vAlign w:val="center"/>
          </w:tcPr>
          <w:p w14:paraId="045A23FD">
            <w:pPr>
              <w:jc w:val="center"/>
              <w:rPr>
                <w:rFonts w:hint="eastAsia" w:ascii="宋体" w:hAnsi="宋体" w:cs="宋体"/>
                <w:color w:val="000000"/>
                <w:sz w:val="22"/>
                <w:szCs w:val="22"/>
                <w:highlight w:val="none"/>
              </w:rPr>
            </w:pPr>
          </w:p>
        </w:tc>
      </w:tr>
      <w:tr w14:paraId="64FC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76" w:type="pct"/>
            <w:tcBorders>
              <w:tl2br w:val="nil"/>
              <w:tr2bl w:val="nil"/>
            </w:tcBorders>
            <w:noWrap/>
            <w:vAlign w:val="center"/>
          </w:tcPr>
          <w:p w14:paraId="4B6688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134" w:type="pct"/>
            <w:tcBorders>
              <w:tl2br w:val="nil"/>
              <w:tr2bl w:val="nil"/>
            </w:tcBorders>
            <w:noWrap w:val="0"/>
            <w:vAlign w:val="center"/>
          </w:tcPr>
          <w:p w14:paraId="00D24CD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20mm石材窗套</w:t>
            </w:r>
          </w:p>
        </w:tc>
        <w:tc>
          <w:tcPr>
            <w:tcW w:w="1497" w:type="pct"/>
            <w:tcBorders>
              <w:tl2br w:val="nil"/>
              <w:tr2bl w:val="nil"/>
            </w:tcBorders>
            <w:noWrap w:val="0"/>
            <w:vAlign w:val="center"/>
          </w:tcPr>
          <w:p w14:paraId="6C05072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1.20mm石材窗套</w:t>
            </w:r>
          </w:p>
        </w:tc>
        <w:tc>
          <w:tcPr>
            <w:tcW w:w="536" w:type="pct"/>
            <w:tcBorders>
              <w:tl2br w:val="nil"/>
              <w:tr2bl w:val="nil"/>
            </w:tcBorders>
            <w:noWrap/>
            <w:vAlign w:val="center"/>
          </w:tcPr>
          <w:p w14:paraId="58456B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0CA212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15.40</w:t>
            </w:r>
          </w:p>
        </w:tc>
        <w:tc>
          <w:tcPr>
            <w:tcW w:w="539" w:type="pct"/>
            <w:tcBorders>
              <w:tl2br w:val="nil"/>
              <w:tr2bl w:val="nil"/>
            </w:tcBorders>
            <w:noWrap/>
            <w:vAlign w:val="center"/>
          </w:tcPr>
          <w:p w14:paraId="62607702">
            <w:pPr>
              <w:jc w:val="center"/>
              <w:rPr>
                <w:rFonts w:hint="eastAsia" w:ascii="宋体" w:hAnsi="宋体" w:cs="宋体"/>
                <w:color w:val="000000"/>
                <w:sz w:val="22"/>
                <w:szCs w:val="22"/>
                <w:highlight w:val="none"/>
              </w:rPr>
            </w:pPr>
          </w:p>
        </w:tc>
      </w:tr>
      <w:tr w14:paraId="35EF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250062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134" w:type="pct"/>
            <w:tcBorders>
              <w:tl2br w:val="nil"/>
              <w:tr2bl w:val="nil"/>
            </w:tcBorders>
            <w:noWrap w:val="0"/>
            <w:vAlign w:val="center"/>
          </w:tcPr>
          <w:p w14:paraId="4EB97C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497" w:type="pct"/>
            <w:tcBorders>
              <w:tl2br w:val="nil"/>
              <w:tr2bl w:val="nil"/>
            </w:tcBorders>
            <w:noWrap w:val="0"/>
            <w:vAlign w:val="center"/>
          </w:tcPr>
          <w:p w14:paraId="4DA7C2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1.定制六边形柜子</w:t>
            </w:r>
          </w:p>
        </w:tc>
        <w:tc>
          <w:tcPr>
            <w:tcW w:w="536" w:type="pct"/>
            <w:tcBorders>
              <w:tl2br w:val="nil"/>
              <w:tr2bl w:val="nil"/>
            </w:tcBorders>
            <w:noWrap/>
            <w:vAlign w:val="center"/>
          </w:tcPr>
          <w:p w14:paraId="25ED3BE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5383A0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3.66</w:t>
            </w:r>
          </w:p>
        </w:tc>
        <w:tc>
          <w:tcPr>
            <w:tcW w:w="539" w:type="pct"/>
            <w:tcBorders>
              <w:tl2br w:val="nil"/>
              <w:tr2bl w:val="nil"/>
            </w:tcBorders>
            <w:noWrap/>
            <w:vAlign w:val="center"/>
          </w:tcPr>
          <w:p w14:paraId="6B05B9EB">
            <w:pPr>
              <w:jc w:val="center"/>
              <w:rPr>
                <w:rFonts w:hint="eastAsia" w:ascii="宋体" w:hAnsi="宋体" w:cs="宋体"/>
                <w:color w:val="000000"/>
                <w:sz w:val="22"/>
                <w:szCs w:val="22"/>
                <w:highlight w:val="none"/>
              </w:rPr>
            </w:pPr>
          </w:p>
        </w:tc>
      </w:tr>
      <w:tr w14:paraId="1D574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2750B4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134" w:type="pct"/>
            <w:tcBorders>
              <w:tl2br w:val="nil"/>
              <w:tr2bl w:val="nil"/>
            </w:tcBorders>
            <w:noWrap/>
            <w:vAlign w:val="center"/>
          </w:tcPr>
          <w:p w14:paraId="02AD59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天棚吊顶</w:t>
            </w:r>
          </w:p>
        </w:tc>
        <w:tc>
          <w:tcPr>
            <w:tcW w:w="1497" w:type="pct"/>
            <w:tcBorders>
              <w:tl2br w:val="nil"/>
              <w:tr2bl w:val="nil"/>
            </w:tcBorders>
            <w:noWrap/>
            <w:vAlign w:val="center"/>
          </w:tcPr>
          <w:p w14:paraId="69FAA77D">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4EF55A9E">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4AAF3D8C">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2F2C283C">
            <w:pPr>
              <w:jc w:val="center"/>
              <w:rPr>
                <w:rFonts w:hint="eastAsia" w:ascii="宋体" w:hAnsi="宋体" w:cs="宋体"/>
                <w:color w:val="000000"/>
                <w:sz w:val="22"/>
                <w:szCs w:val="22"/>
                <w:highlight w:val="none"/>
              </w:rPr>
            </w:pPr>
          </w:p>
        </w:tc>
      </w:tr>
      <w:tr w14:paraId="5DF4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598928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ign w:val="center"/>
          </w:tcPr>
          <w:p w14:paraId="3D0BC3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497" w:type="pct"/>
            <w:tcBorders>
              <w:tl2br w:val="nil"/>
              <w:tr2bl w:val="nil"/>
            </w:tcBorders>
            <w:noWrap/>
            <w:vAlign w:val="center"/>
          </w:tcPr>
          <w:p w14:paraId="038BCD2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536" w:type="pct"/>
            <w:tcBorders>
              <w:tl2br w:val="nil"/>
              <w:tr2bl w:val="nil"/>
            </w:tcBorders>
            <w:noWrap/>
            <w:vAlign w:val="center"/>
          </w:tcPr>
          <w:p w14:paraId="20C3BE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716" w:type="pct"/>
            <w:tcBorders>
              <w:tl2br w:val="nil"/>
              <w:tr2bl w:val="nil"/>
            </w:tcBorders>
            <w:noWrap/>
            <w:vAlign w:val="center"/>
          </w:tcPr>
          <w:p w14:paraId="0F73E8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9.60</w:t>
            </w:r>
          </w:p>
        </w:tc>
        <w:tc>
          <w:tcPr>
            <w:tcW w:w="539" w:type="pct"/>
            <w:tcBorders>
              <w:tl2br w:val="nil"/>
              <w:tr2bl w:val="nil"/>
            </w:tcBorders>
            <w:noWrap/>
            <w:vAlign w:val="center"/>
          </w:tcPr>
          <w:p w14:paraId="5C941A30">
            <w:pPr>
              <w:jc w:val="center"/>
              <w:rPr>
                <w:rFonts w:hint="eastAsia" w:ascii="宋体" w:hAnsi="宋体" w:cs="宋体"/>
                <w:color w:val="000000"/>
                <w:sz w:val="22"/>
                <w:szCs w:val="22"/>
                <w:highlight w:val="none"/>
              </w:rPr>
            </w:pPr>
          </w:p>
        </w:tc>
      </w:tr>
      <w:tr w14:paraId="70AA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6" w:type="pct"/>
            <w:tcBorders>
              <w:tl2br w:val="nil"/>
              <w:tr2bl w:val="nil"/>
            </w:tcBorders>
            <w:noWrap/>
            <w:vAlign w:val="center"/>
          </w:tcPr>
          <w:p w14:paraId="0D58DB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4579595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双层石膏板吊顶</w:t>
            </w:r>
          </w:p>
        </w:tc>
        <w:tc>
          <w:tcPr>
            <w:tcW w:w="1497" w:type="pct"/>
            <w:tcBorders>
              <w:tl2br w:val="nil"/>
              <w:tr2bl w:val="nil"/>
            </w:tcBorders>
            <w:noWrap w:val="0"/>
            <w:vAlign w:val="center"/>
          </w:tcPr>
          <w:p w14:paraId="72B5DA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1.双层9.5mm石膏板，刷乳胶漆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2.C50系列轻钢龙骨</w:t>
            </w:r>
          </w:p>
        </w:tc>
        <w:tc>
          <w:tcPr>
            <w:tcW w:w="536" w:type="pct"/>
            <w:tcBorders>
              <w:tl2br w:val="nil"/>
              <w:tr2bl w:val="nil"/>
            </w:tcBorders>
            <w:noWrap/>
            <w:vAlign w:val="center"/>
          </w:tcPr>
          <w:p w14:paraId="08B869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716" w:type="pct"/>
            <w:tcBorders>
              <w:tl2br w:val="nil"/>
              <w:tr2bl w:val="nil"/>
            </w:tcBorders>
            <w:noWrap/>
            <w:vAlign w:val="center"/>
          </w:tcPr>
          <w:p w14:paraId="2537A0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61.67</w:t>
            </w:r>
          </w:p>
        </w:tc>
        <w:tc>
          <w:tcPr>
            <w:tcW w:w="539" w:type="pct"/>
            <w:tcBorders>
              <w:tl2br w:val="nil"/>
              <w:tr2bl w:val="nil"/>
            </w:tcBorders>
            <w:noWrap/>
            <w:vAlign w:val="center"/>
          </w:tcPr>
          <w:p w14:paraId="20389760">
            <w:pPr>
              <w:jc w:val="center"/>
              <w:rPr>
                <w:rFonts w:hint="eastAsia" w:ascii="宋体" w:hAnsi="宋体" w:cs="宋体"/>
                <w:color w:val="000000"/>
                <w:sz w:val="22"/>
                <w:szCs w:val="22"/>
                <w:highlight w:val="none"/>
              </w:rPr>
            </w:pPr>
          </w:p>
        </w:tc>
      </w:tr>
      <w:tr w14:paraId="19AD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76" w:type="pct"/>
            <w:tcBorders>
              <w:tl2br w:val="nil"/>
              <w:tr2bl w:val="nil"/>
            </w:tcBorders>
            <w:noWrap/>
            <w:vAlign w:val="center"/>
          </w:tcPr>
          <w:p w14:paraId="7DB9EE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w:t>
            </w:r>
          </w:p>
        </w:tc>
        <w:tc>
          <w:tcPr>
            <w:tcW w:w="1134" w:type="pct"/>
            <w:tcBorders>
              <w:tl2br w:val="nil"/>
              <w:tr2bl w:val="nil"/>
            </w:tcBorders>
            <w:noWrap w:val="0"/>
            <w:vAlign w:val="center"/>
          </w:tcPr>
          <w:p w14:paraId="45568D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其他</w:t>
            </w:r>
          </w:p>
        </w:tc>
        <w:tc>
          <w:tcPr>
            <w:tcW w:w="1497" w:type="pct"/>
            <w:tcBorders>
              <w:tl2br w:val="nil"/>
              <w:tr2bl w:val="nil"/>
            </w:tcBorders>
            <w:noWrap w:val="0"/>
            <w:vAlign w:val="center"/>
          </w:tcPr>
          <w:p w14:paraId="567EC13E">
            <w:pPr>
              <w:jc w:val="left"/>
              <w:rPr>
                <w:rFonts w:hint="eastAsia" w:ascii="宋体" w:hAnsi="宋体" w:cs="宋体"/>
                <w:color w:val="000000"/>
                <w:sz w:val="22"/>
                <w:szCs w:val="22"/>
                <w:highlight w:val="none"/>
              </w:rPr>
            </w:pPr>
          </w:p>
        </w:tc>
        <w:tc>
          <w:tcPr>
            <w:tcW w:w="536" w:type="pct"/>
            <w:tcBorders>
              <w:tl2br w:val="nil"/>
              <w:tr2bl w:val="nil"/>
            </w:tcBorders>
            <w:noWrap/>
            <w:vAlign w:val="center"/>
          </w:tcPr>
          <w:p w14:paraId="049B6697">
            <w:pPr>
              <w:jc w:val="center"/>
              <w:rPr>
                <w:rFonts w:hint="eastAsia" w:ascii="宋体" w:hAnsi="宋体" w:cs="宋体"/>
                <w:color w:val="000000"/>
                <w:sz w:val="22"/>
                <w:szCs w:val="22"/>
                <w:highlight w:val="none"/>
              </w:rPr>
            </w:pPr>
          </w:p>
        </w:tc>
        <w:tc>
          <w:tcPr>
            <w:tcW w:w="716" w:type="pct"/>
            <w:tcBorders>
              <w:tl2br w:val="nil"/>
              <w:tr2bl w:val="nil"/>
            </w:tcBorders>
            <w:noWrap/>
            <w:vAlign w:val="center"/>
          </w:tcPr>
          <w:p w14:paraId="3B2FCE5A">
            <w:pPr>
              <w:jc w:val="center"/>
              <w:rPr>
                <w:rFonts w:hint="eastAsia" w:ascii="宋体" w:hAnsi="宋体" w:cs="宋体"/>
                <w:color w:val="000000"/>
                <w:sz w:val="22"/>
                <w:szCs w:val="22"/>
                <w:highlight w:val="none"/>
              </w:rPr>
            </w:pPr>
          </w:p>
        </w:tc>
        <w:tc>
          <w:tcPr>
            <w:tcW w:w="539" w:type="pct"/>
            <w:tcBorders>
              <w:tl2br w:val="nil"/>
              <w:tr2bl w:val="nil"/>
            </w:tcBorders>
            <w:noWrap/>
            <w:vAlign w:val="center"/>
          </w:tcPr>
          <w:p w14:paraId="1AA7C15D">
            <w:pPr>
              <w:jc w:val="center"/>
              <w:rPr>
                <w:rFonts w:hint="eastAsia" w:ascii="宋体" w:hAnsi="宋体" w:cs="宋体"/>
                <w:color w:val="000000"/>
                <w:sz w:val="22"/>
                <w:szCs w:val="22"/>
                <w:highlight w:val="none"/>
              </w:rPr>
            </w:pPr>
          </w:p>
        </w:tc>
      </w:tr>
      <w:tr w14:paraId="3696C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76" w:type="pct"/>
            <w:tcBorders>
              <w:tl2br w:val="nil"/>
              <w:tr2bl w:val="nil"/>
            </w:tcBorders>
            <w:noWrap/>
            <w:vAlign w:val="center"/>
          </w:tcPr>
          <w:p w14:paraId="271F4D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34" w:type="pct"/>
            <w:tcBorders>
              <w:tl2br w:val="nil"/>
              <w:tr2bl w:val="nil"/>
            </w:tcBorders>
            <w:noWrap w:val="0"/>
            <w:vAlign w:val="center"/>
          </w:tcPr>
          <w:p w14:paraId="0A3B51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新开门洞        </w:t>
            </w:r>
          </w:p>
        </w:tc>
        <w:tc>
          <w:tcPr>
            <w:tcW w:w="1497" w:type="pct"/>
            <w:tcBorders>
              <w:tl2br w:val="nil"/>
              <w:tr2bl w:val="nil"/>
            </w:tcBorders>
            <w:noWrap w:val="0"/>
            <w:vAlign w:val="center"/>
          </w:tcPr>
          <w:p w14:paraId="3B999D8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1.新开门洞</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2.墙厚：300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3.门洞尺寸：1000*2700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4.垃圾外运5km</w:t>
            </w:r>
          </w:p>
        </w:tc>
        <w:tc>
          <w:tcPr>
            <w:tcW w:w="536" w:type="pct"/>
            <w:tcBorders>
              <w:tl2br w:val="nil"/>
              <w:tr2bl w:val="nil"/>
            </w:tcBorders>
            <w:noWrap/>
            <w:vAlign w:val="center"/>
          </w:tcPr>
          <w:p w14:paraId="721E3B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w:t>
            </w:r>
          </w:p>
        </w:tc>
        <w:tc>
          <w:tcPr>
            <w:tcW w:w="716" w:type="pct"/>
            <w:tcBorders>
              <w:tl2br w:val="nil"/>
              <w:tr2bl w:val="nil"/>
            </w:tcBorders>
            <w:noWrap/>
            <w:vAlign w:val="center"/>
          </w:tcPr>
          <w:p w14:paraId="11A326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1352418C">
            <w:pPr>
              <w:jc w:val="center"/>
              <w:rPr>
                <w:rFonts w:hint="eastAsia" w:ascii="宋体" w:hAnsi="宋体" w:cs="宋体"/>
                <w:color w:val="000000"/>
                <w:sz w:val="22"/>
                <w:szCs w:val="22"/>
                <w:highlight w:val="none"/>
              </w:rPr>
            </w:pPr>
          </w:p>
        </w:tc>
      </w:tr>
      <w:tr w14:paraId="5740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76" w:type="pct"/>
            <w:tcBorders>
              <w:tl2br w:val="nil"/>
              <w:tr2bl w:val="nil"/>
            </w:tcBorders>
            <w:noWrap/>
            <w:vAlign w:val="center"/>
          </w:tcPr>
          <w:p w14:paraId="4FA5F6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134" w:type="pct"/>
            <w:tcBorders>
              <w:tl2br w:val="nil"/>
              <w:tr2bl w:val="nil"/>
            </w:tcBorders>
            <w:noWrap w:val="0"/>
            <w:vAlign w:val="center"/>
          </w:tcPr>
          <w:p w14:paraId="75AE489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原有门新增      </w:t>
            </w:r>
          </w:p>
        </w:tc>
        <w:tc>
          <w:tcPr>
            <w:tcW w:w="1497" w:type="pct"/>
            <w:tcBorders>
              <w:tl2br w:val="nil"/>
              <w:tr2bl w:val="nil"/>
            </w:tcBorders>
            <w:noWrap w:val="0"/>
            <w:vAlign w:val="center"/>
          </w:tcPr>
          <w:p w14:paraId="68D4F9E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1.门洞尺:1000*2700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2.门+窗</w:t>
            </w:r>
          </w:p>
        </w:tc>
        <w:tc>
          <w:tcPr>
            <w:tcW w:w="536" w:type="pct"/>
            <w:tcBorders>
              <w:tl2br w:val="nil"/>
              <w:tr2bl w:val="nil"/>
            </w:tcBorders>
            <w:noWrap/>
            <w:vAlign w:val="center"/>
          </w:tcPr>
          <w:p w14:paraId="57917B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樘</w:t>
            </w:r>
          </w:p>
        </w:tc>
        <w:tc>
          <w:tcPr>
            <w:tcW w:w="716" w:type="pct"/>
            <w:tcBorders>
              <w:tl2br w:val="nil"/>
              <w:tr2bl w:val="nil"/>
            </w:tcBorders>
            <w:noWrap/>
            <w:vAlign w:val="center"/>
          </w:tcPr>
          <w:p w14:paraId="089AD2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39" w:type="pct"/>
            <w:tcBorders>
              <w:tl2br w:val="nil"/>
              <w:tr2bl w:val="nil"/>
            </w:tcBorders>
            <w:noWrap/>
            <w:vAlign w:val="center"/>
          </w:tcPr>
          <w:p w14:paraId="16867547">
            <w:pPr>
              <w:jc w:val="center"/>
              <w:rPr>
                <w:rFonts w:hint="eastAsia" w:ascii="宋体" w:hAnsi="宋体" w:cs="宋体"/>
                <w:color w:val="000000"/>
                <w:sz w:val="22"/>
                <w:szCs w:val="22"/>
                <w:highlight w:val="none"/>
              </w:rPr>
            </w:pPr>
          </w:p>
        </w:tc>
      </w:tr>
    </w:tbl>
    <w:p w14:paraId="7DD60DD7">
      <w:p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（三）大美术室清单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3324"/>
        <w:gridCol w:w="2234"/>
        <w:gridCol w:w="915"/>
        <w:gridCol w:w="1222"/>
        <w:gridCol w:w="923"/>
      </w:tblGrid>
      <w:tr w14:paraId="52EA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723BF5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大美术室</w:t>
            </w:r>
          </w:p>
        </w:tc>
      </w:tr>
      <w:tr w14:paraId="466F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10C7E5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725" w:type="pct"/>
            <w:tcBorders>
              <w:tl2br w:val="nil"/>
              <w:tr2bl w:val="nil"/>
            </w:tcBorders>
            <w:noWrap w:val="0"/>
            <w:vAlign w:val="center"/>
          </w:tcPr>
          <w:p w14:paraId="1FA6B47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159" w:type="pct"/>
            <w:tcBorders>
              <w:tl2br w:val="nil"/>
              <w:tr2bl w:val="nil"/>
            </w:tcBorders>
            <w:noWrap/>
            <w:vAlign w:val="center"/>
          </w:tcPr>
          <w:p w14:paraId="218F6CA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475" w:type="pct"/>
            <w:tcBorders>
              <w:tl2br w:val="nil"/>
              <w:tr2bl w:val="nil"/>
            </w:tcBorders>
            <w:noWrap/>
            <w:vAlign w:val="center"/>
          </w:tcPr>
          <w:p w14:paraId="687331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634" w:type="pct"/>
            <w:tcBorders>
              <w:tl2br w:val="nil"/>
              <w:tr2bl w:val="nil"/>
            </w:tcBorders>
            <w:noWrap/>
            <w:vAlign w:val="center"/>
          </w:tcPr>
          <w:p w14:paraId="3A7F9E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475" w:type="pct"/>
            <w:tcBorders>
              <w:tl2br w:val="nil"/>
              <w:tr2bl w:val="nil"/>
            </w:tcBorders>
            <w:noWrap/>
            <w:vAlign w:val="center"/>
          </w:tcPr>
          <w:p w14:paraId="7B47B8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1C57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shd w:val="clear" w:color="auto" w:fill="FFFFFF"/>
            <w:noWrap w:val="0"/>
            <w:vAlign w:val="center"/>
          </w:tcPr>
          <w:p w14:paraId="1750F5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725" w:type="pct"/>
            <w:tcBorders>
              <w:tl2br w:val="nil"/>
              <w:tr2bl w:val="nil"/>
            </w:tcBorders>
            <w:shd w:val="clear" w:color="auto" w:fill="FFFFFF"/>
            <w:noWrap w:val="0"/>
            <w:vAlign w:val="center"/>
          </w:tcPr>
          <w:p w14:paraId="1E1942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159" w:type="pct"/>
            <w:tcBorders>
              <w:tl2br w:val="nil"/>
              <w:tr2bl w:val="nil"/>
            </w:tcBorders>
            <w:noWrap/>
            <w:vAlign w:val="center"/>
          </w:tcPr>
          <w:p w14:paraId="55CD6709">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254E6D68">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52F622E9">
            <w:pPr>
              <w:jc w:val="right"/>
              <w:rPr>
                <w:rFonts w:hint="eastAsia" w:ascii="宋体" w:hAnsi="宋体" w:cs="宋体"/>
                <w:color w:val="000000"/>
                <w:sz w:val="22"/>
                <w:szCs w:val="22"/>
                <w:highlight w:val="none"/>
              </w:rPr>
            </w:pPr>
          </w:p>
        </w:tc>
        <w:tc>
          <w:tcPr>
            <w:tcW w:w="475" w:type="pct"/>
            <w:tcBorders>
              <w:tl2br w:val="nil"/>
              <w:tr2bl w:val="nil"/>
            </w:tcBorders>
            <w:noWrap/>
            <w:vAlign w:val="center"/>
          </w:tcPr>
          <w:p w14:paraId="0C3F9F54">
            <w:pPr>
              <w:jc w:val="center"/>
              <w:rPr>
                <w:rFonts w:hint="eastAsia" w:ascii="宋体" w:hAnsi="宋体" w:cs="宋体"/>
                <w:color w:val="000000"/>
                <w:sz w:val="22"/>
                <w:szCs w:val="22"/>
                <w:highlight w:val="none"/>
              </w:rPr>
            </w:pPr>
          </w:p>
        </w:tc>
      </w:tr>
      <w:tr w14:paraId="054D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shd w:val="clear" w:color="auto" w:fill="FFFFFF"/>
            <w:noWrap w:val="0"/>
            <w:vAlign w:val="center"/>
          </w:tcPr>
          <w:p w14:paraId="0494C7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725" w:type="pct"/>
            <w:tcBorders>
              <w:tl2br w:val="nil"/>
              <w:tr2bl w:val="nil"/>
            </w:tcBorders>
            <w:shd w:val="clear" w:color="auto" w:fill="FFFFFF"/>
            <w:noWrap w:val="0"/>
            <w:vAlign w:val="center"/>
          </w:tcPr>
          <w:p w14:paraId="7EFB5CA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159" w:type="pct"/>
            <w:tcBorders>
              <w:tl2br w:val="nil"/>
              <w:tr2bl w:val="nil"/>
            </w:tcBorders>
            <w:noWrap/>
            <w:vAlign w:val="center"/>
          </w:tcPr>
          <w:p w14:paraId="0B07830F">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12FD6817">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1D73ED06">
            <w:pPr>
              <w:jc w:val="right"/>
              <w:rPr>
                <w:rFonts w:hint="eastAsia" w:ascii="宋体" w:hAnsi="宋体" w:cs="宋体"/>
                <w:color w:val="000000"/>
                <w:sz w:val="22"/>
                <w:szCs w:val="22"/>
                <w:highlight w:val="none"/>
              </w:rPr>
            </w:pPr>
          </w:p>
        </w:tc>
        <w:tc>
          <w:tcPr>
            <w:tcW w:w="475" w:type="pct"/>
            <w:tcBorders>
              <w:tl2br w:val="nil"/>
              <w:tr2bl w:val="nil"/>
            </w:tcBorders>
            <w:noWrap/>
            <w:vAlign w:val="center"/>
          </w:tcPr>
          <w:p w14:paraId="3C8F1957">
            <w:pPr>
              <w:jc w:val="center"/>
              <w:rPr>
                <w:rFonts w:hint="eastAsia" w:ascii="宋体" w:hAnsi="宋体" w:cs="宋体"/>
                <w:color w:val="000000"/>
                <w:sz w:val="22"/>
                <w:szCs w:val="22"/>
                <w:highlight w:val="none"/>
              </w:rPr>
            </w:pPr>
          </w:p>
        </w:tc>
      </w:tr>
      <w:tr w14:paraId="54B2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28" w:type="pct"/>
            <w:tcBorders>
              <w:tl2br w:val="nil"/>
              <w:tr2bl w:val="nil"/>
            </w:tcBorders>
            <w:noWrap/>
            <w:vAlign w:val="center"/>
          </w:tcPr>
          <w:p w14:paraId="50B6B9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725" w:type="pct"/>
            <w:tcBorders>
              <w:tl2br w:val="nil"/>
              <w:tr2bl w:val="nil"/>
            </w:tcBorders>
            <w:noWrap w:val="0"/>
            <w:vAlign w:val="center"/>
          </w:tcPr>
          <w:p w14:paraId="267E379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拆除大美术室配电箱</w:t>
            </w:r>
          </w:p>
        </w:tc>
        <w:tc>
          <w:tcPr>
            <w:tcW w:w="1159" w:type="pct"/>
            <w:tcBorders>
              <w:tl2br w:val="nil"/>
              <w:tr2bl w:val="nil"/>
            </w:tcBorders>
            <w:noWrap w:val="0"/>
            <w:vAlign w:val="center"/>
          </w:tcPr>
          <w:p w14:paraId="0BB840A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p>
        </w:tc>
        <w:tc>
          <w:tcPr>
            <w:tcW w:w="475" w:type="pct"/>
            <w:tcBorders>
              <w:tl2br w:val="nil"/>
              <w:tr2bl w:val="nil"/>
            </w:tcBorders>
            <w:noWrap/>
            <w:vAlign w:val="center"/>
          </w:tcPr>
          <w:p w14:paraId="4E747BA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34" w:type="pct"/>
            <w:tcBorders>
              <w:tl2br w:val="nil"/>
              <w:tr2bl w:val="nil"/>
            </w:tcBorders>
            <w:noWrap/>
            <w:vAlign w:val="center"/>
          </w:tcPr>
          <w:p w14:paraId="7BE3ED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75" w:type="pct"/>
            <w:tcBorders>
              <w:tl2br w:val="nil"/>
              <w:tr2bl w:val="nil"/>
            </w:tcBorders>
            <w:noWrap/>
            <w:vAlign w:val="center"/>
          </w:tcPr>
          <w:p w14:paraId="6AC3A32C">
            <w:pPr>
              <w:jc w:val="center"/>
              <w:rPr>
                <w:rFonts w:hint="eastAsia" w:ascii="宋体" w:hAnsi="宋体" w:cs="宋体"/>
                <w:color w:val="000000"/>
                <w:sz w:val="22"/>
                <w:szCs w:val="22"/>
                <w:highlight w:val="none"/>
              </w:rPr>
            </w:pPr>
          </w:p>
        </w:tc>
      </w:tr>
      <w:tr w14:paraId="2D8C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1EE07C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725" w:type="pct"/>
            <w:tcBorders>
              <w:tl2br w:val="nil"/>
              <w:tr2bl w:val="nil"/>
            </w:tcBorders>
            <w:noWrap w:val="0"/>
            <w:vAlign w:val="center"/>
          </w:tcPr>
          <w:p w14:paraId="447CAF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拆除6000*70 无缝拼接条形灯 </w:t>
            </w:r>
          </w:p>
        </w:tc>
        <w:tc>
          <w:tcPr>
            <w:tcW w:w="1159" w:type="pct"/>
            <w:tcBorders>
              <w:tl2br w:val="nil"/>
              <w:tr2bl w:val="nil"/>
            </w:tcBorders>
            <w:noWrap w:val="0"/>
            <w:vAlign w:val="center"/>
          </w:tcPr>
          <w:p w14:paraId="08DBA1E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268D65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34" w:type="pct"/>
            <w:tcBorders>
              <w:tl2br w:val="nil"/>
              <w:tr2bl w:val="nil"/>
            </w:tcBorders>
            <w:noWrap/>
            <w:vAlign w:val="center"/>
          </w:tcPr>
          <w:p w14:paraId="149853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475" w:type="pct"/>
            <w:tcBorders>
              <w:tl2br w:val="nil"/>
              <w:tr2bl w:val="nil"/>
            </w:tcBorders>
            <w:noWrap/>
            <w:vAlign w:val="center"/>
          </w:tcPr>
          <w:p w14:paraId="2C492778">
            <w:pPr>
              <w:jc w:val="center"/>
              <w:rPr>
                <w:rFonts w:hint="eastAsia" w:ascii="宋体" w:hAnsi="宋体" w:cs="宋体"/>
                <w:color w:val="000000"/>
                <w:sz w:val="22"/>
                <w:szCs w:val="22"/>
                <w:highlight w:val="none"/>
              </w:rPr>
            </w:pPr>
          </w:p>
        </w:tc>
      </w:tr>
      <w:tr w14:paraId="4589E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8" w:type="pct"/>
            <w:tcBorders>
              <w:tl2br w:val="nil"/>
              <w:tr2bl w:val="nil"/>
            </w:tcBorders>
            <w:noWrap/>
            <w:vAlign w:val="center"/>
          </w:tcPr>
          <w:p w14:paraId="5B552F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725" w:type="pct"/>
            <w:tcBorders>
              <w:tl2br w:val="nil"/>
              <w:tr2bl w:val="nil"/>
            </w:tcBorders>
            <w:noWrap w:val="0"/>
            <w:vAlign w:val="center"/>
          </w:tcPr>
          <w:p w14:paraId="4EA0635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拆除筒灯</w:t>
            </w:r>
          </w:p>
        </w:tc>
        <w:tc>
          <w:tcPr>
            <w:tcW w:w="1159" w:type="pct"/>
            <w:tcBorders>
              <w:tl2br w:val="nil"/>
              <w:tr2bl w:val="nil"/>
            </w:tcBorders>
            <w:noWrap w:val="0"/>
            <w:vAlign w:val="center"/>
          </w:tcPr>
          <w:p w14:paraId="79E8F4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6B5766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34" w:type="pct"/>
            <w:tcBorders>
              <w:tl2br w:val="nil"/>
              <w:tr2bl w:val="nil"/>
            </w:tcBorders>
            <w:noWrap/>
            <w:vAlign w:val="center"/>
          </w:tcPr>
          <w:p w14:paraId="5B298E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475" w:type="pct"/>
            <w:tcBorders>
              <w:tl2br w:val="nil"/>
              <w:tr2bl w:val="nil"/>
            </w:tcBorders>
            <w:noWrap/>
            <w:vAlign w:val="center"/>
          </w:tcPr>
          <w:p w14:paraId="367A1ECC">
            <w:pPr>
              <w:jc w:val="center"/>
              <w:rPr>
                <w:rFonts w:hint="eastAsia" w:ascii="宋体" w:hAnsi="宋体" w:cs="宋体"/>
                <w:color w:val="000000"/>
                <w:sz w:val="22"/>
                <w:szCs w:val="22"/>
                <w:highlight w:val="none"/>
              </w:rPr>
            </w:pPr>
          </w:p>
        </w:tc>
      </w:tr>
      <w:tr w14:paraId="7E14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69786A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725" w:type="pct"/>
            <w:tcBorders>
              <w:tl2br w:val="nil"/>
              <w:tr2bl w:val="nil"/>
            </w:tcBorders>
            <w:noWrap w:val="0"/>
            <w:vAlign w:val="center"/>
          </w:tcPr>
          <w:p w14:paraId="163DB26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拆除五孔插座(安全型) </w:t>
            </w:r>
          </w:p>
        </w:tc>
        <w:tc>
          <w:tcPr>
            <w:tcW w:w="1159" w:type="pct"/>
            <w:tcBorders>
              <w:tl2br w:val="nil"/>
              <w:tr2bl w:val="nil"/>
            </w:tcBorders>
            <w:noWrap w:val="0"/>
            <w:vAlign w:val="center"/>
          </w:tcPr>
          <w:p w14:paraId="5267954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195051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1C418B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475" w:type="pct"/>
            <w:tcBorders>
              <w:tl2br w:val="nil"/>
              <w:tr2bl w:val="nil"/>
            </w:tcBorders>
            <w:noWrap/>
            <w:vAlign w:val="center"/>
          </w:tcPr>
          <w:p w14:paraId="48E634C1">
            <w:pPr>
              <w:jc w:val="center"/>
              <w:rPr>
                <w:rFonts w:hint="eastAsia" w:ascii="宋体" w:hAnsi="宋体" w:cs="宋体"/>
                <w:color w:val="000000"/>
                <w:sz w:val="22"/>
                <w:szCs w:val="22"/>
                <w:highlight w:val="none"/>
              </w:rPr>
            </w:pPr>
          </w:p>
        </w:tc>
      </w:tr>
      <w:tr w14:paraId="3790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528" w:type="pct"/>
            <w:tcBorders>
              <w:tl2br w:val="nil"/>
              <w:tr2bl w:val="nil"/>
            </w:tcBorders>
            <w:noWrap/>
            <w:vAlign w:val="center"/>
          </w:tcPr>
          <w:p w14:paraId="3E0933A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725" w:type="pct"/>
            <w:tcBorders>
              <w:tl2br w:val="nil"/>
              <w:tr2bl w:val="nil"/>
            </w:tcBorders>
            <w:noWrap w:val="0"/>
            <w:vAlign w:val="center"/>
          </w:tcPr>
          <w:p w14:paraId="5EF083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拆除柜式空调插座 </w:t>
            </w:r>
          </w:p>
        </w:tc>
        <w:tc>
          <w:tcPr>
            <w:tcW w:w="1159" w:type="pct"/>
            <w:tcBorders>
              <w:tl2br w:val="nil"/>
              <w:tr2bl w:val="nil"/>
            </w:tcBorders>
            <w:noWrap w:val="0"/>
            <w:vAlign w:val="center"/>
          </w:tcPr>
          <w:p w14:paraId="0CA5AD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3.距地0.3m暗装</w:t>
            </w:r>
          </w:p>
        </w:tc>
        <w:tc>
          <w:tcPr>
            <w:tcW w:w="475" w:type="pct"/>
            <w:tcBorders>
              <w:tl2br w:val="nil"/>
              <w:tr2bl w:val="nil"/>
            </w:tcBorders>
            <w:noWrap/>
            <w:vAlign w:val="center"/>
          </w:tcPr>
          <w:p w14:paraId="4773CF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6DCCB9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02076F89">
            <w:pPr>
              <w:jc w:val="center"/>
              <w:rPr>
                <w:rFonts w:hint="eastAsia" w:ascii="宋体" w:hAnsi="宋体" w:cs="宋体"/>
                <w:color w:val="000000"/>
                <w:sz w:val="22"/>
                <w:szCs w:val="22"/>
                <w:highlight w:val="none"/>
              </w:rPr>
            </w:pPr>
          </w:p>
        </w:tc>
      </w:tr>
      <w:tr w14:paraId="565E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0BFF79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725" w:type="pct"/>
            <w:tcBorders>
              <w:tl2br w:val="nil"/>
              <w:tr2bl w:val="nil"/>
            </w:tcBorders>
            <w:noWrap w:val="0"/>
            <w:vAlign w:val="center"/>
          </w:tcPr>
          <w:p w14:paraId="1C438E4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拆除双排五孔插座(安全型)</w:t>
            </w:r>
          </w:p>
        </w:tc>
        <w:tc>
          <w:tcPr>
            <w:tcW w:w="1159" w:type="pct"/>
            <w:tcBorders>
              <w:tl2br w:val="nil"/>
              <w:tr2bl w:val="nil"/>
            </w:tcBorders>
            <w:noWrap w:val="0"/>
            <w:vAlign w:val="center"/>
          </w:tcPr>
          <w:p w14:paraId="6C4F746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4F7346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07A171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75" w:type="pct"/>
            <w:tcBorders>
              <w:tl2br w:val="nil"/>
              <w:tr2bl w:val="nil"/>
            </w:tcBorders>
            <w:noWrap/>
            <w:vAlign w:val="center"/>
          </w:tcPr>
          <w:p w14:paraId="498DB16D">
            <w:pPr>
              <w:jc w:val="center"/>
              <w:rPr>
                <w:rFonts w:hint="eastAsia" w:ascii="宋体" w:hAnsi="宋体" w:cs="宋体"/>
                <w:color w:val="000000"/>
                <w:sz w:val="22"/>
                <w:szCs w:val="22"/>
                <w:highlight w:val="none"/>
              </w:rPr>
            </w:pPr>
          </w:p>
        </w:tc>
      </w:tr>
      <w:tr w14:paraId="439B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28" w:type="pct"/>
            <w:tcBorders>
              <w:tl2br w:val="nil"/>
              <w:tr2bl w:val="nil"/>
            </w:tcBorders>
            <w:noWrap/>
            <w:vAlign w:val="center"/>
          </w:tcPr>
          <w:p w14:paraId="25FC1C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725" w:type="pct"/>
            <w:tcBorders>
              <w:tl2br w:val="nil"/>
              <w:tr2bl w:val="nil"/>
            </w:tcBorders>
            <w:noWrap w:val="0"/>
            <w:vAlign w:val="center"/>
          </w:tcPr>
          <w:p w14:paraId="16AE73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拆除单联翘板开关 </w:t>
            </w:r>
          </w:p>
        </w:tc>
        <w:tc>
          <w:tcPr>
            <w:tcW w:w="1159" w:type="pct"/>
            <w:tcBorders>
              <w:tl2br w:val="nil"/>
              <w:tr2bl w:val="nil"/>
            </w:tcBorders>
            <w:noWrap w:val="0"/>
            <w:vAlign w:val="center"/>
          </w:tcPr>
          <w:p w14:paraId="4682435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3.距地1.3m暗装</w:t>
            </w:r>
          </w:p>
        </w:tc>
        <w:tc>
          <w:tcPr>
            <w:tcW w:w="475" w:type="pct"/>
            <w:tcBorders>
              <w:tl2br w:val="nil"/>
              <w:tr2bl w:val="nil"/>
            </w:tcBorders>
            <w:noWrap/>
            <w:vAlign w:val="center"/>
          </w:tcPr>
          <w:p w14:paraId="4798CA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322A8A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6D19271E">
            <w:pPr>
              <w:jc w:val="center"/>
              <w:rPr>
                <w:rFonts w:hint="eastAsia" w:ascii="宋体" w:hAnsi="宋体" w:cs="宋体"/>
                <w:color w:val="000000"/>
                <w:sz w:val="22"/>
                <w:szCs w:val="22"/>
                <w:highlight w:val="none"/>
              </w:rPr>
            </w:pPr>
          </w:p>
        </w:tc>
      </w:tr>
      <w:tr w14:paraId="7559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6F6D2A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725" w:type="pct"/>
            <w:tcBorders>
              <w:tl2br w:val="nil"/>
              <w:tr2bl w:val="nil"/>
            </w:tcBorders>
            <w:noWrap w:val="0"/>
            <w:vAlign w:val="center"/>
          </w:tcPr>
          <w:p w14:paraId="733A9AC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拆除四联翘板开关</w:t>
            </w:r>
          </w:p>
        </w:tc>
        <w:tc>
          <w:tcPr>
            <w:tcW w:w="1159" w:type="pct"/>
            <w:tcBorders>
              <w:tl2br w:val="nil"/>
              <w:tr2bl w:val="nil"/>
            </w:tcBorders>
            <w:noWrap w:val="0"/>
            <w:vAlign w:val="center"/>
          </w:tcPr>
          <w:p w14:paraId="365423E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3.距地1.3m暗装</w:t>
            </w:r>
          </w:p>
        </w:tc>
        <w:tc>
          <w:tcPr>
            <w:tcW w:w="475" w:type="pct"/>
            <w:tcBorders>
              <w:tl2br w:val="nil"/>
              <w:tr2bl w:val="nil"/>
            </w:tcBorders>
            <w:noWrap/>
            <w:vAlign w:val="center"/>
          </w:tcPr>
          <w:p w14:paraId="63B83A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05E6C04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2A09A286">
            <w:pPr>
              <w:jc w:val="center"/>
              <w:rPr>
                <w:rFonts w:hint="eastAsia" w:ascii="宋体" w:hAnsi="宋体" w:cs="宋体"/>
                <w:color w:val="000000"/>
                <w:sz w:val="22"/>
                <w:szCs w:val="22"/>
                <w:highlight w:val="none"/>
              </w:rPr>
            </w:pPr>
          </w:p>
        </w:tc>
      </w:tr>
      <w:tr w14:paraId="04E1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28" w:type="pct"/>
            <w:tcBorders>
              <w:tl2br w:val="nil"/>
              <w:tr2bl w:val="nil"/>
            </w:tcBorders>
            <w:shd w:val="clear" w:color="auto" w:fill="FFFFFF"/>
            <w:noWrap w:val="0"/>
            <w:vAlign w:val="center"/>
          </w:tcPr>
          <w:p w14:paraId="41C9CD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725" w:type="pct"/>
            <w:tcBorders>
              <w:tl2br w:val="nil"/>
              <w:tr2bl w:val="nil"/>
            </w:tcBorders>
            <w:shd w:val="clear" w:color="auto" w:fill="FFFFFF"/>
            <w:noWrap w:val="0"/>
            <w:vAlign w:val="center"/>
          </w:tcPr>
          <w:p w14:paraId="6792070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159" w:type="pct"/>
            <w:tcBorders>
              <w:tl2br w:val="nil"/>
              <w:tr2bl w:val="nil"/>
            </w:tcBorders>
            <w:noWrap w:val="0"/>
            <w:vAlign w:val="center"/>
          </w:tcPr>
          <w:p w14:paraId="2721161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475" w:type="pct"/>
            <w:tcBorders>
              <w:tl2br w:val="nil"/>
              <w:tr2bl w:val="nil"/>
            </w:tcBorders>
            <w:noWrap/>
            <w:vAlign w:val="center"/>
          </w:tcPr>
          <w:p w14:paraId="734240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5C34B3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109.11</w:t>
            </w:r>
          </w:p>
        </w:tc>
        <w:tc>
          <w:tcPr>
            <w:tcW w:w="475" w:type="pct"/>
            <w:tcBorders>
              <w:tl2br w:val="nil"/>
              <w:tr2bl w:val="nil"/>
            </w:tcBorders>
            <w:noWrap/>
            <w:vAlign w:val="center"/>
          </w:tcPr>
          <w:p w14:paraId="4D190E84">
            <w:pPr>
              <w:jc w:val="center"/>
              <w:rPr>
                <w:rFonts w:hint="eastAsia" w:ascii="宋体" w:hAnsi="宋体" w:cs="宋体"/>
                <w:color w:val="000000"/>
                <w:sz w:val="22"/>
                <w:szCs w:val="22"/>
                <w:highlight w:val="none"/>
              </w:rPr>
            </w:pPr>
          </w:p>
        </w:tc>
      </w:tr>
      <w:tr w14:paraId="0DD49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394206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725" w:type="pct"/>
            <w:tcBorders>
              <w:tl2br w:val="nil"/>
              <w:tr2bl w:val="nil"/>
            </w:tcBorders>
            <w:noWrap w:val="0"/>
            <w:vAlign w:val="center"/>
          </w:tcPr>
          <w:p w14:paraId="2E4076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159" w:type="pct"/>
            <w:tcBorders>
              <w:tl2br w:val="nil"/>
              <w:tr2bl w:val="nil"/>
            </w:tcBorders>
            <w:noWrap/>
            <w:vAlign w:val="center"/>
          </w:tcPr>
          <w:p w14:paraId="0AF5F9BD">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78D842AB">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4B43638F">
            <w:pPr>
              <w:jc w:val="center"/>
              <w:rPr>
                <w:rFonts w:hint="eastAsia" w:ascii="宋体" w:hAnsi="宋体" w:cs="宋体"/>
                <w:color w:val="000000"/>
                <w:sz w:val="22"/>
                <w:szCs w:val="22"/>
                <w:highlight w:val="none"/>
              </w:rPr>
            </w:pPr>
          </w:p>
        </w:tc>
        <w:tc>
          <w:tcPr>
            <w:tcW w:w="475" w:type="pct"/>
            <w:tcBorders>
              <w:tl2br w:val="nil"/>
              <w:tr2bl w:val="nil"/>
            </w:tcBorders>
            <w:noWrap/>
            <w:vAlign w:val="center"/>
          </w:tcPr>
          <w:p w14:paraId="4D995277">
            <w:pPr>
              <w:jc w:val="center"/>
              <w:rPr>
                <w:rFonts w:hint="eastAsia" w:ascii="宋体" w:hAnsi="宋体" w:cs="宋体"/>
                <w:color w:val="000000"/>
                <w:sz w:val="22"/>
                <w:szCs w:val="22"/>
                <w:highlight w:val="none"/>
              </w:rPr>
            </w:pPr>
          </w:p>
        </w:tc>
      </w:tr>
      <w:tr w14:paraId="31A5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4F5F82C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725" w:type="pct"/>
            <w:tcBorders>
              <w:tl2br w:val="nil"/>
              <w:tr2bl w:val="nil"/>
            </w:tcBorders>
            <w:noWrap w:val="0"/>
            <w:vAlign w:val="center"/>
          </w:tcPr>
          <w:p w14:paraId="03F72C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159" w:type="pct"/>
            <w:tcBorders>
              <w:tl2br w:val="nil"/>
              <w:tr2bl w:val="nil"/>
            </w:tcBorders>
            <w:noWrap/>
            <w:vAlign w:val="center"/>
          </w:tcPr>
          <w:p w14:paraId="5417154F">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1CC01061">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0260A1A5">
            <w:pPr>
              <w:jc w:val="center"/>
              <w:rPr>
                <w:rFonts w:hint="eastAsia" w:ascii="宋体" w:hAnsi="宋体" w:cs="宋体"/>
                <w:color w:val="000000"/>
                <w:sz w:val="22"/>
                <w:szCs w:val="22"/>
                <w:highlight w:val="none"/>
              </w:rPr>
            </w:pPr>
          </w:p>
        </w:tc>
        <w:tc>
          <w:tcPr>
            <w:tcW w:w="475" w:type="pct"/>
            <w:tcBorders>
              <w:tl2br w:val="nil"/>
              <w:tr2bl w:val="nil"/>
            </w:tcBorders>
            <w:noWrap/>
            <w:vAlign w:val="center"/>
          </w:tcPr>
          <w:p w14:paraId="352E9EC5">
            <w:pPr>
              <w:jc w:val="center"/>
              <w:rPr>
                <w:rFonts w:hint="eastAsia" w:ascii="宋体" w:hAnsi="宋体" w:cs="宋体"/>
                <w:color w:val="000000"/>
                <w:sz w:val="22"/>
                <w:szCs w:val="22"/>
                <w:highlight w:val="none"/>
              </w:rPr>
            </w:pPr>
          </w:p>
        </w:tc>
      </w:tr>
      <w:tr w14:paraId="044F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28" w:type="pct"/>
            <w:tcBorders>
              <w:tl2br w:val="nil"/>
              <w:tr2bl w:val="nil"/>
            </w:tcBorders>
            <w:noWrap/>
            <w:vAlign w:val="center"/>
          </w:tcPr>
          <w:p w14:paraId="7714E2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725" w:type="pct"/>
            <w:tcBorders>
              <w:tl2br w:val="nil"/>
              <w:tr2bl w:val="nil"/>
            </w:tcBorders>
            <w:noWrap w:val="0"/>
            <w:vAlign w:val="center"/>
          </w:tcPr>
          <w:p w14:paraId="378BC17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大美术室配电箱</w:t>
            </w:r>
          </w:p>
        </w:tc>
        <w:tc>
          <w:tcPr>
            <w:tcW w:w="1159" w:type="pct"/>
            <w:tcBorders>
              <w:tl2br w:val="nil"/>
              <w:tr2bl w:val="nil"/>
            </w:tcBorders>
            <w:noWrap w:val="0"/>
            <w:vAlign w:val="center"/>
          </w:tcPr>
          <w:p w14:paraId="0D4278C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2.2.5mm2接线端子 4mm2接线端子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475" w:type="pct"/>
            <w:tcBorders>
              <w:tl2br w:val="nil"/>
              <w:tr2bl w:val="nil"/>
            </w:tcBorders>
            <w:noWrap/>
            <w:vAlign w:val="center"/>
          </w:tcPr>
          <w:p w14:paraId="56D96F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34" w:type="pct"/>
            <w:tcBorders>
              <w:tl2br w:val="nil"/>
              <w:tr2bl w:val="nil"/>
            </w:tcBorders>
            <w:noWrap/>
            <w:vAlign w:val="center"/>
          </w:tcPr>
          <w:p w14:paraId="487A47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75" w:type="pct"/>
            <w:tcBorders>
              <w:tl2br w:val="nil"/>
              <w:tr2bl w:val="nil"/>
            </w:tcBorders>
            <w:noWrap/>
            <w:vAlign w:val="center"/>
          </w:tcPr>
          <w:p w14:paraId="02886232">
            <w:pPr>
              <w:jc w:val="center"/>
              <w:rPr>
                <w:rFonts w:hint="eastAsia" w:ascii="宋体" w:hAnsi="宋体" w:cs="宋体"/>
                <w:color w:val="000000"/>
                <w:sz w:val="22"/>
                <w:szCs w:val="22"/>
                <w:highlight w:val="none"/>
              </w:rPr>
            </w:pPr>
          </w:p>
        </w:tc>
      </w:tr>
      <w:tr w14:paraId="7D7F9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332388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725" w:type="pct"/>
            <w:tcBorders>
              <w:tl2br w:val="nil"/>
              <w:tr2bl w:val="nil"/>
            </w:tcBorders>
            <w:noWrap w:val="0"/>
            <w:vAlign w:val="center"/>
          </w:tcPr>
          <w:p w14:paraId="2080A2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6000*70 无缝拼接条形灯</w:t>
            </w:r>
          </w:p>
        </w:tc>
        <w:tc>
          <w:tcPr>
            <w:tcW w:w="1159" w:type="pct"/>
            <w:tcBorders>
              <w:tl2br w:val="nil"/>
              <w:tr2bl w:val="nil"/>
            </w:tcBorders>
            <w:noWrap w:val="0"/>
            <w:vAlign w:val="center"/>
          </w:tcPr>
          <w:p w14:paraId="43F29DB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438983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34" w:type="pct"/>
            <w:tcBorders>
              <w:tl2br w:val="nil"/>
              <w:tr2bl w:val="nil"/>
            </w:tcBorders>
            <w:noWrap/>
            <w:vAlign w:val="center"/>
          </w:tcPr>
          <w:p w14:paraId="76AFA0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475" w:type="pct"/>
            <w:tcBorders>
              <w:tl2br w:val="nil"/>
              <w:tr2bl w:val="nil"/>
            </w:tcBorders>
            <w:noWrap/>
            <w:vAlign w:val="center"/>
          </w:tcPr>
          <w:p w14:paraId="53B15ADD">
            <w:pPr>
              <w:jc w:val="center"/>
              <w:rPr>
                <w:rFonts w:hint="eastAsia" w:ascii="宋体" w:hAnsi="宋体" w:cs="宋体"/>
                <w:color w:val="000000"/>
                <w:sz w:val="22"/>
                <w:szCs w:val="22"/>
                <w:highlight w:val="none"/>
              </w:rPr>
            </w:pPr>
          </w:p>
        </w:tc>
      </w:tr>
      <w:tr w14:paraId="7633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8" w:type="pct"/>
            <w:tcBorders>
              <w:tl2br w:val="nil"/>
              <w:tr2bl w:val="nil"/>
            </w:tcBorders>
            <w:noWrap/>
            <w:vAlign w:val="center"/>
          </w:tcPr>
          <w:p w14:paraId="6A337A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725" w:type="pct"/>
            <w:tcBorders>
              <w:tl2br w:val="nil"/>
              <w:tr2bl w:val="nil"/>
            </w:tcBorders>
            <w:noWrap w:val="0"/>
            <w:vAlign w:val="center"/>
          </w:tcPr>
          <w:p w14:paraId="16D7B43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筒灯</w:t>
            </w:r>
          </w:p>
        </w:tc>
        <w:tc>
          <w:tcPr>
            <w:tcW w:w="1159" w:type="pct"/>
            <w:tcBorders>
              <w:tl2br w:val="nil"/>
              <w:tr2bl w:val="nil"/>
            </w:tcBorders>
            <w:noWrap w:val="0"/>
            <w:vAlign w:val="center"/>
          </w:tcPr>
          <w:p w14:paraId="0E75F55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59C115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34" w:type="pct"/>
            <w:tcBorders>
              <w:tl2br w:val="nil"/>
              <w:tr2bl w:val="nil"/>
            </w:tcBorders>
            <w:noWrap/>
            <w:vAlign w:val="center"/>
          </w:tcPr>
          <w:p w14:paraId="705B8C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475" w:type="pct"/>
            <w:tcBorders>
              <w:tl2br w:val="nil"/>
              <w:tr2bl w:val="nil"/>
            </w:tcBorders>
            <w:noWrap/>
            <w:vAlign w:val="center"/>
          </w:tcPr>
          <w:p w14:paraId="6E2B6265">
            <w:pPr>
              <w:jc w:val="center"/>
              <w:rPr>
                <w:rFonts w:hint="eastAsia" w:ascii="宋体" w:hAnsi="宋体" w:cs="宋体"/>
                <w:color w:val="000000"/>
                <w:sz w:val="22"/>
                <w:szCs w:val="22"/>
                <w:highlight w:val="none"/>
              </w:rPr>
            </w:pPr>
          </w:p>
        </w:tc>
      </w:tr>
      <w:tr w14:paraId="7A11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3C3D87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725" w:type="pct"/>
            <w:tcBorders>
              <w:tl2br w:val="nil"/>
              <w:tr2bl w:val="nil"/>
            </w:tcBorders>
            <w:noWrap w:val="0"/>
            <w:vAlign w:val="center"/>
          </w:tcPr>
          <w:p w14:paraId="7EA1F9D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五孔插座(安全型)</w:t>
            </w:r>
          </w:p>
        </w:tc>
        <w:tc>
          <w:tcPr>
            <w:tcW w:w="1159" w:type="pct"/>
            <w:tcBorders>
              <w:tl2br w:val="nil"/>
              <w:tr2bl w:val="nil"/>
            </w:tcBorders>
            <w:noWrap w:val="0"/>
            <w:vAlign w:val="center"/>
          </w:tcPr>
          <w:p w14:paraId="168D5F2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138BAF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7A3E2C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475" w:type="pct"/>
            <w:tcBorders>
              <w:tl2br w:val="nil"/>
              <w:tr2bl w:val="nil"/>
            </w:tcBorders>
            <w:noWrap/>
            <w:vAlign w:val="center"/>
          </w:tcPr>
          <w:p w14:paraId="4B903CDC">
            <w:pPr>
              <w:jc w:val="center"/>
              <w:rPr>
                <w:rFonts w:hint="eastAsia" w:ascii="宋体" w:hAnsi="宋体" w:cs="宋体"/>
                <w:color w:val="000000"/>
                <w:sz w:val="22"/>
                <w:szCs w:val="22"/>
                <w:highlight w:val="none"/>
              </w:rPr>
            </w:pPr>
          </w:p>
        </w:tc>
      </w:tr>
      <w:tr w14:paraId="123B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528" w:type="pct"/>
            <w:tcBorders>
              <w:tl2br w:val="nil"/>
              <w:tr2bl w:val="nil"/>
            </w:tcBorders>
            <w:noWrap/>
            <w:vAlign w:val="center"/>
          </w:tcPr>
          <w:p w14:paraId="36FC37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725" w:type="pct"/>
            <w:tcBorders>
              <w:tl2br w:val="nil"/>
              <w:tr2bl w:val="nil"/>
            </w:tcBorders>
            <w:noWrap w:val="0"/>
            <w:vAlign w:val="center"/>
          </w:tcPr>
          <w:p w14:paraId="6B3A7A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1159" w:type="pct"/>
            <w:tcBorders>
              <w:tl2br w:val="nil"/>
              <w:tr2bl w:val="nil"/>
            </w:tcBorders>
            <w:noWrap w:val="0"/>
            <w:vAlign w:val="center"/>
          </w:tcPr>
          <w:p w14:paraId="6E46B12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0475DD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0BB6D8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2419D441">
            <w:pPr>
              <w:jc w:val="center"/>
              <w:rPr>
                <w:rFonts w:hint="eastAsia" w:ascii="宋体" w:hAnsi="宋体" w:cs="宋体"/>
                <w:color w:val="000000"/>
                <w:sz w:val="22"/>
                <w:szCs w:val="22"/>
                <w:highlight w:val="none"/>
              </w:rPr>
            </w:pPr>
          </w:p>
        </w:tc>
      </w:tr>
      <w:tr w14:paraId="6471D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27988D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725" w:type="pct"/>
            <w:tcBorders>
              <w:tl2br w:val="nil"/>
              <w:tr2bl w:val="nil"/>
            </w:tcBorders>
            <w:noWrap w:val="0"/>
            <w:vAlign w:val="center"/>
          </w:tcPr>
          <w:p w14:paraId="4475A6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1159" w:type="pct"/>
            <w:tcBorders>
              <w:tl2br w:val="nil"/>
              <w:tr2bl w:val="nil"/>
            </w:tcBorders>
            <w:noWrap w:val="0"/>
            <w:vAlign w:val="center"/>
          </w:tcPr>
          <w:p w14:paraId="4FDFDC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6016DF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2CF6A2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75" w:type="pct"/>
            <w:tcBorders>
              <w:tl2br w:val="nil"/>
              <w:tr2bl w:val="nil"/>
            </w:tcBorders>
            <w:noWrap/>
            <w:vAlign w:val="center"/>
          </w:tcPr>
          <w:p w14:paraId="752C5B92">
            <w:pPr>
              <w:jc w:val="center"/>
              <w:rPr>
                <w:rFonts w:hint="eastAsia" w:ascii="宋体" w:hAnsi="宋体" w:cs="宋体"/>
                <w:color w:val="000000"/>
                <w:sz w:val="22"/>
                <w:szCs w:val="22"/>
                <w:highlight w:val="none"/>
              </w:rPr>
            </w:pPr>
          </w:p>
        </w:tc>
      </w:tr>
      <w:tr w14:paraId="4739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8" w:type="pct"/>
            <w:tcBorders>
              <w:tl2br w:val="nil"/>
              <w:tr2bl w:val="nil"/>
            </w:tcBorders>
            <w:noWrap/>
            <w:vAlign w:val="center"/>
          </w:tcPr>
          <w:p w14:paraId="19B24A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725" w:type="pct"/>
            <w:tcBorders>
              <w:tl2br w:val="nil"/>
              <w:tr2bl w:val="nil"/>
            </w:tcBorders>
            <w:noWrap w:val="0"/>
            <w:vAlign w:val="center"/>
          </w:tcPr>
          <w:p w14:paraId="65513CE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单联翘板开关 </w:t>
            </w:r>
          </w:p>
        </w:tc>
        <w:tc>
          <w:tcPr>
            <w:tcW w:w="1159" w:type="pct"/>
            <w:tcBorders>
              <w:tl2br w:val="nil"/>
              <w:tr2bl w:val="nil"/>
            </w:tcBorders>
            <w:noWrap w:val="0"/>
            <w:vAlign w:val="center"/>
          </w:tcPr>
          <w:p w14:paraId="35D7830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262C15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0600331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3EF9B2F1">
            <w:pPr>
              <w:jc w:val="center"/>
              <w:rPr>
                <w:rFonts w:hint="eastAsia" w:ascii="宋体" w:hAnsi="宋体" w:cs="宋体"/>
                <w:color w:val="000000"/>
                <w:sz w:val="22"/>
                <w:szCs w:val="22"/>
                <w:highlight w:val="none"/>
              </w:rPr>
            </w:pPr>
          </w:p>
        </w:tc>
      </w:tr>
      <w:tr w14:paraId="50E1B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4CCE05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725" w:type="pct"/>
            <w:tcBorders>
              <w:tl2br w:val="nil"/>
              <w:tr2bl w:val="nil"/>
            </w:tcBorders>
            <w:noWrap w:val="0"/>
            <w:vAlign w:val="center"/>
          </w:tcPr>
          <w:p w14:paraId="7E9002D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四联翘板开关 </w:t>
            </w:r>
          </w:p>
        </w:tc>
        <w:tc>
          <w:tcPr>
            <w:tcW w:w="1159" w:type="pct"/>
            <w:tcBorders>
              <w:tl2br w:val="nil"/>
              <w:tr2bl w:val="nil"/>
            </w:tcBorders>
            <w:noWrap w:val="0"/>
            <w:vAlign w:val="center"/>
          </w:tcPr>
          <w:p w14:paraId="34B2145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305E02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34EA7B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35E0EF9C">
            <w:pPr>
              <w:jc w:val="center"/>
              <w:rPr>
                <w:rFonts w:hint="eastAsia" w:ascii="宋体" w:hAnsi="宋体" w:cs="宋体"/>
                <w:color w:val="000000"/>
                <w:sz w:val="22"/>
                <w:szCs w:val="22"/>
                <w:highlight w:val="none"/>
              </w:rPr>
            </w:pPr>
          </w:p>
        </w:tc>
      </w:tr>
      <w:tr w14:paraId="4525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28" w:type="pct"/>
            <w:tcBorders>
              <w:tl2br w:val="nil"/>
              <w:tr2bl w:val="nil"/>
            </w:tcBorders>
            <w:noWrap/>
            <w:vAlign w:val="center"/>
          </w:tcPr>
          <w:p w14:paraId="708DCE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725" w:type="pct"/>
            <w:tcBorders>
              <w:tl2br w:val="nil"/>
              <w:tr2bl w:val="nil"/>
            </w:tcBorders>
            <w:noWrap w:val="0"/>
            <w:vAlign w:val="center"/>
          </w:tcPr>
          <w:p w14:paraId="7996F7A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SC20 </w:t>
            </w:r>
          </w:p>
        </w:tc>
        <w:tc>
          <w:tcPr>
            <w:tcW w:w="1159" w:type="pct"/>
            <w:tcBorders>
              <w:tl2br w:val="nil"/>
              <w:tr2bl w:val="nil"/>
            </w:tcBorders>
            <w:noWrap w:val="0"/>
            <w:vAlign w:val="center"/>
          </w:tcPr>
          <w:p w14:paraId="59BD6C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1BEEF0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480BDF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475" w:type="pct"/>
            <w:tcBorders>
              <w:tl2br w:val="nil"/>
              <w:tr2bl w:val="nil"/>
            </w:tcBorders>
            <w:noWrap/>
            <w:vAlign w:val="center"/>
          </w:tcPr>
          <w:p w14:paraId="08C1E01C">
            <w:pPr>
              <w:jc w:val="center"/>
              <w:rPr>
                <w:rFonts w:hint="eastAsia" w:ascii="宋体" w:hAnsi="宋体" w:cs="宋体"/>
                <w:color w:val="000000"/>
                <w:sz w:val="22"/>
                <w:szCs w:val="22"/>
                <w:highlight w:val="none"/>
              </w:rPr>
            </w:pPr>
          </w:p>
        </w:tc>
      </w:tr>
      <w:tr w14:paraId="4E3BF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28" w:type="pct"/>
            <w:tcBorders>
              <w:tl2br w:val="nil"/>
              <w:tr2bl w:val="nil"/>
            </w:tcBorders>
            <w:noWrap/>
            <w:vAlign w:val="center"/>
          </w:tcPr>
          <w:p w14:paraId="049AD1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725" w:type="pct"/>
            <w:tcBorders>
              <w:tl2br w:val="nil"/>
              <w:tr2bl w:val="nil"/>
            </w:tcBorders>
            <w:noWrap w:val="0"/>
            <w:vAlign w:val="center"/>
          </w:tcPr>
          <w:p w14:paraId="57554A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1159" w:type="pct"/>
            <w:tcBorders>
              <w:tl2br w:val="nil"/>
              <w:tr2bl w:val="nil"/>
            </w:tcBorders>
            <w:noWrap w:val="0"/>
            <w:vAlign w:val="center"/>
          </w:tcPr>
          <w:p w14:paraId="48062C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4C250A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47DE66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94.70</w:t>
            </w:r>
          </w:p>
        </w:tc>
        <w:tc>
          <w:tcPr>
            <w:tcW w:w="475" w:type="pct"/>
            <w:tcBorders>
              <w:tl2br w:val="nil"/>
              <w:tr2bl w:val="nil"/>
            </w:tcBorders>
            <w:noWrap/>
            <w:vAlign w:val="center"/>
          </w:tcPr>
          <w:p w14:paraId="7A64E248">
            <w:pPr>
              <w:jc w:val="center"/>
              <w:rPr>
                <w:rFonts w:hint="eastAsia" w:ascii="宋体" w:hAnsi="宋体" w:cs="宋体"/>
                <w:color w:val="000000"/>
                <w:sz w:val="22"/>
                <w:szCs w:val="22"/>
                <w:highlight w:val="none"/>
              </w:rPr>
            </w:pPr>
          </w:p>
        </w:tc>
      </w:tr>
      <w:tr w14:paraId="5676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28" w:type="pct"/>
            <w:tcBorders>
              <w:tl2br w:val="nil"/>
              <w:tr2bl w:val="nil"/>
            </w:tcBorders>
            <w:noWrap/>
            <w:vAlign w:val="center"/>
          </w:tcPr>
          <w:p w14:paraId="7C8557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725" w:type="pct"/>
            <w:tcBorders>
              <w:tl2br w:val="nil"/>
              <w:tr2bl w:val="nil"/>
            </w:tcBorders>
            <w:noWrap w:val="0"/>
            <w:vAlign w:val="center"/>
          </w:tcPr>
          <w:p w14:paraId="69C4D3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JDG15 </w:t>
            </w:r>
          </w:p>
        </w:tc>
        <w:tc>
          <w:tcPr>
            <w:tcW w:w="1159" w:type="pct"/>
            <w:tcBorders>
              <w:tl2br w:val="nil"/>
              <w:tr2bl w:val="nil"/>
            </w:tcBorders>
            <w:noWrap w:val="0"/>
            <w:vAlign w:val="center"/>
          </w:tcPr>
          <w:p w14:paraId="34E87C7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78A8FB6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69CFB0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76.54</w:t>
            </w:r>
          </w:p>
        </w:tc>
        <w:tc>
          <w:tcPr>
            <w:tcW w:w="475" w:type="pct"/>
            <w:tcBorders>
              <w:tl2br w:val="nil"/>
              <w:tr2bl w:val="nil"/>
            </w:tcBorders>
            <w:noWrap/>
            <w:vAlign w:val="center"/>
          </w:tcPr>
          <w:p w14:paraId="650B56AF">
            <w:pPr>
              <w:jc w:val="center"/>
              <w:rPr>
                <w:rFonts w:hint="eastAsia" w:ascii="宋体" w:hAnsi="宋体" w:cs="宋体"/>
                <w:color w:val="000000"/>
                <w:sz w:val="22"/>
                <w:szCs w:val="22"/>
                <w:highlight w:val="none"/>
              </w:rPr>
            </w:pPr>
          </w:p>
        </w:tc>
      </w:tr>
      <w:tr w14:paraId="6AE32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28" w:type="pct"/>
            <w:tcBorders>
              <w:tl2br w:val="nil"/>
              <w:tr2bl w:val="nil"/>
            </w:tcBorders>
            <w:noWrap/>
            <w:vAlign w:val="center"/>
          </w:tcPr>
          <w:p w14:paraId="2E3FA2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725" w:type="pct"/>
            <w:tcBorders>
              <w:tl2br w:val="nil"/>
              <w:tr2bl w:val="nil"/>
            </w:tcBorders>
            <w:noWrap w:val="0"/>
            <w:vAlign w:val="center"/>
          </w:tcPr>
          <w:p w14:paraId="3A6822F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159" w:type="pct"/>
            <w:tcBorders>
              <w:tl2br w:val="nil"/>
              <w:tr2bl w:val="nil"/>
            </w:tcBorders>
            <w:noWrap w:val="0"/>
            <w:vAlign w:val="center"/>
          </w:tcPr>
          <w:p w14:paraId="023025E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75" w:type="pct"/>
            <w:tcBorders>
              <w:tl2br w:val="nil"/>
              <w:tr2bl w:val="nil"/>
            </w:tcBorders>
            <w:noWrap/>
            <w:vAlign w:val="center"/>
          </w:tcPr>
          <w:p w14:paraId="4A648D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1AAF97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230.14</w:t>
            </w:r>
          </w:p>
        </w:tc>
        <w:tc>
          <w:tcPr>
            <w:tcW w:w="475" w:type="pct"/>
            <w:tcBorders>
              <w:tl2br w:val="nil"/>
              <w:tr2bl w:val="nil"/>
            </w:tcBorders>
            <w:noWrap/>
            <w:vAlign w:val="center"/>
          </w:tcPr>
          <w:p w14:paraId="1B918BD8">
            <w:pPr>
              <w:jc w:val="center"/>
              <w:rPr>
                <w:rFonts w:hint="eastAsia" w:ascii="宋体" w:hAnsi="宋体" w:cs="宋体"/>
                <w:color w:val="000000"/>
                <w:sz w:val="22"/>
                <w:szCs w:val="22"/>
                <w:highlight w:val="none"/>
              </w:rPr>
            </w:pPr>
          </w:p>
        </w:tc>
      </w:tr>
      <w:tr w14:paraId="40BA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3BAA3B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725" w:type="pct"/>
            <w:tcBorders>
              <w:tl2br w:val="nil"/>
              <w:tr2bl w:val="nil"/>
            </w:tcBorders>
            <w:noWrap w:val="0"/>
            <w:vAlign w:val="center"/>
          </w:tcPr>
          <w:p w14:paraId="47D2EA3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WDZ-BYJ-4 </w:t>
            </w:r>
          </w:p>
        </w:tc>
        <w:tc>
          <w:tcPr>
            <w:tcW w:w="1159" w:type="pct"/>
            <w:tcBorders>
              <w:tl2br w:val="nil"/>
              <w:tr2bl w:val="nil"/>
            </w:tcBorders>
            <w:noWrap w:val="0"/>
            <w:vAlign w:val="center"/>
          </w:tcPr>
          <w:p w14:paraId="493023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75" w:type="pct"/>
            <w:tcBorders>
              <w:tl2br w:val="nil"/>
              <w:tr2bl w:val="nil"/>
            </w:tcBorders>
            <w:noWrap/>
            <w:vAlign w:val="center"/>
          </w:tcPr>
          <w:p w14:paraId="446A1E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7BC6BB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218.26</w:t>
            </w:r>
          </w:p>
        </w:tc>
        <w:tc>
          <w:tcPr>
            <w:tcW w:w="475" w:type="pct"/>
            <w:tcBorders>
              <w:tl2br w:val="nil"/>
              <w:tr2bl w:val="nil"/>
            </w:tcBorders>
            <w:noWrap/>
            <w:vAlign w:val="center"/>
          </w:tcPr>
          <w:p w14:paraId="3243D092">
            <w:pPr>
              <w:jc w:val="center"/>
              <w:rPr>
                <w:rFonts w:hint="eastAsia" w:ascii="宋体" w:hAnsi="宋体" w:cs="宋体"/>
                <w:color w:val="000000"/>
                <w:sz w:val="22"/>
                <w:szCs w:val="22"/>
                <w:highlight w:val="none"/>
              </w:rPr>
            </w:pPr>
          </w:p>
        </w:tc>
      </w:tr>
      <w:tr w14:paraId="7881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28" w:type="pct"/>
            <w:tcBorders>
              <w:tl2br w:val="nil"/>
              <w:tr2bl w:val="nil"/>
            </w:tcBorders>
            <w:noWrap/>
            <w:vAlign w:val="center"/>
          </w:tcPr>
          <w:p w14:paraId="43A69D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725" w:type="pct"/>
            <w:tcBorders>
              <w:tl2br w:val="nil"/>
              <w:tr2bl w:val="nil"/>
            </w:tcBorders>
            <w:noWrap w:val="0"/>
            <w:vAlign w:val="center"/>
          </w:tcPr>
          <w:p w14:paraId="3538D8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WDZ-BYJ-6 </w:t>
            </w:r>
          </w:p>
        </w:tc>
        <w:tc>
          <w:tcPr>
            <w:tcW w:w="1159" w:type="pct"/>
            <w:tcBorders>
              <w:tl2br w:val="nil"/>
              <w:tr2bl w:val="nil"/>
            </w:tcBorders>
            <w:noWrap w:val="0"/>
            <w:vAlign w:val="center"/>
          </w:tcPr>
          <w:p w14:paraId="4FEB2E7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75" w:type="pct"/>
            <w:tcBorders>
              <w:tl2br w:val="nil"/>
              <w:tr2bl w:val="nil"/>
            </w:tcBorders>
            <w:noWrap/>
            <w:vAlign w:val="center"/>
          </w:tcPr>
          <w:p w14:paraId="45A974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088315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475" w:type="pct"/>
            <w:tcBorders>
              <w:tl2br w:val="nil"/>
              <w:tr2bl w:val="nil"/>
            </w:tcBorders>
            <w:noWrap/>
            <w:vAlign w:val="center"/>
          </w:tcPr>
          <w:p w14:paraId="7A093E94">
            <w:pPr>
              <w:jc w:val="center"/>
              <w:rPr>
                <w:rFonts w:hint="eastAsia" w:ascii="宋体" w:hAnsi="宋体" w:cs="宋体"/>
                <w:color w:val="000000"/>
                <w:sz w:val="22"/>
                <w:szCs w:val="22"/>
                <w:highlight w:val="none"/>
              </w:rPr>
            </w:pPr>
          </w:p>
        </w:tc>
      </w:tr>
      <w:tr w14:paraId="12FF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65476F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725" w:type="pct"/>
            <w:tcBorders>
              <w:tl2br w:val="nil"/>
              <w:tr2bl w:val="nil"/>
            </w:tcBorders>
            <w:noWrap w:val="0"/>
            <w:vAlign w:val="center"/>
          </w:tcPr>
          <w:p w14:paraId="4D63C2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159" w:type="pct"/>
            <w:tcBorders>
              <w:tl2br w:val="nil"/>
              <w:tr2bl w:val="nil"/>
            </w:tcBorders>
            <w:noWrap/>
            <w:vAlign w:val="center"/>
          </w:tcPr>
          <w:p w14:paraId="2FF87DAA">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60AE12E2">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265C037F">
            <w:pPr>
              <w:jc w:val="center"/>
              <w:rPr>
                <w:rFonts w:hint="eastAsia" w:ascii="宋体" w:hAnsi="宋体" w:cs="宋体"/>
                <w:color w:val="000000"/>
                <w:sz w:val="22"/>
                <w:szCs w:val="22"/>
                <w:highlight w:val="none"/>
              </w:rPr>
            </w:pPr>
          </w:p>
        </w:tc>
        <w:tc>
          <w:tcPr>
            <w:tcW w:w="475" w:type="pct"/>
            <w:tcBorders>
              <w:tl2br w:val="nil"/>
              <w:tr2bl w:val="nil"/>
            </w:tcBorders>
            <w:noWrap/>
            <w:vAlign w:val="center"/>
          </w:tcPr>
          <w:p w14:paraId="0ED8B033">
            <w:pPr>
              <w:jc w:val="center"/>
              <w:rPr>
                <w:rFonts w:hint="eastAsia" w:ascii="宋体" w:hAnsi="宋体" w:cs="宋体"/>
                <w:color w:val="000000"/>
                <w:sz w:val="22"/>
                <w:szCs w:val="22"/>
                <w:highlight w:val="none"/>
              </w:rPr>
            </w:pPr>
          </w:p>
        </w:tc>
      </w:tr>
      <w:tr w14:paraId="3ECC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28" w:type="pct"/>
            <w:tcBorders>
              <w:tl2br w:val="nil"/>
              <w:tr2bl w:val="nil"/>
            </w:tcBorders>
            <w:noWrap/>
            <w:vAlign w:val="center"/>
          </w:tcPr>
          <w:p w14:paraId="170CFB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725" w:type="pct"/>
            <w:tcBorders>
              <w:tl2br w:val="nil"/>
              <w:tr2bl w:val="nil"/>
            </w:tcBorders>
            <w:noWrap w:val="0"/>
            <w:vAlign w:val="center"/>
          </w:tcPr>
          <w:p w14:paraId="2CFB69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数据插口装</w:t>
            </w:r>
          </w:p>
        </w:tc>
        <w:tc>
          <w:tcPr>
            <w:tcW w:w="1159" w:type="pct"/>
            <w:tcBorders>
              <w:tl2br w:val="nil"/>
              <w:tr2bl w:val="nil"/>
            </w:tcBorders>
            <w:noWrap w:val="0"/>
            <w:vAlign w:val="center"/>
          </w:tcPr>
          <w:p w14:paraId="7DB584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75" w:type="pct"/>
            <w:tcBorders>
              <w:tl2br w:val="nil"/>
              <w:tr2bl w:val="nil"/>
            </w:tcBorders>
            <w:noWrap/>
            <w:vAlign w:val="center"/>
          </w:tcPr>
          <w:p w14:paraId="4D7B4B2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198125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475" w:type="pct"/>
            <w:tcBorders>
              <w:tl2br w:val="nil"/>
              <w:tr2bl w:val="nil"/>
            </w:tcBorders>
            <w:noWrap/>
            <w:vAlign w:val="center"/>
          </w:tcPr>
          <w:p w14:paraId="5BD4972E">
            <w:pPr>
              <w:jc w:val="center"/>
              <w:rPr>
                <w:rFonts w:hint="eastAsia" w:ascii="宋体" w:hAnsi="宋体" w:cs="宋体"/>
                <w:color w:val="000000"/>
                <w:sz w:val="22"/>
                <w:szCs w:val="22"/>
                <w:highlight w:val="none"/>
              </w:rPr>
            </w:pPr>
          </w:p>
        </w:tc>
      </w:tr>
      <w:tr w14:paraId="28D57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8" w:type="pct"/>
            <w:tcBorders>
              <w:tl2br w:val="nil"/>
              <w:tr2bl w:val="nil"/>
            </w:tcBorders>
            <w:noWrap/>
            <w:vAlign w:val="center"/>
          </w:tcPr>
          <w:p w14:paraId="1659A0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725" w:type="pct"/>
            <w:tcBorders>
              <w:tl2br w:val="nil"/>
              <w:tr2bl w:val="nil"/>
            </w:tcBorders>
            <w:noWrap w:val="0"/>
            <w:vAlign w:val="center"/>
          </w:tcPr>
          <w:p w14:paraId="0548EEB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159" w:type="pct"/>
            <w:tcBorders>
              <w:tl2br w:val="nil"/>
              <w:tr2bl w:val="nil"/>
            </w:tcBorders>
            <w:noWrap w:val="0"/>
            <w:vAlign w:val="center"/>
          </w:tcPr>
          <w:p w14:paraId="194B778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3.距地2.5m暗装</w:t>
            </w:r>
          </w:p>
        </w:tc>
        <w:tc>
          <w:tcPr>
            <w:tcW w:w="475" w:type="pct"/>
            <w:tcBorders>
              <w:tl2br w:val="nil"/>
              <w:tr2bl w:val="nil"/>
            </w:tcBorders>
            <w:noWrap/>
            <w:vAlign w:val="center"/>
          </w:tcPr>
          <w:p w14:paraId="31838B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34" w:type="pct"/>
            <w:tcBorders>
              <w:tl2br w:val="nil"/>
              <w:tr2bl w:val="nil"/>
            </w:tcBorders>
            <w:noWrap/>
            <w:vAlign w:val="center"/>
          </w:tcPr>
          <w:p w14:paraId="594CFE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75" w:type="pct"/>
            <w:tcBorders>
              <w:tl2br w:val="nil"/>
              <w:tr2bl w:val="nil"/>
            </w:tcBorders>
            <w:noWrap/>
            <w:vAlign w:val="center"/>
          </w:tcPr>
          <w:p w14:paraId="4B863BFB">
            <w:pPr>
              <w:jc w:val="center"/>
              <w:rPr>
                <w:rFonts w:hint="eastAsia" w:ascii="宋体" w:hAnsi="宋体" w:cs="宋体"/>
                <w:color w:val="000000"/>
                <w:sz w:val="22"/>
                <w:szCs w:val="22"/>
                <w:highlight w:val="none"/>
              </w:rPr>
            </w:pPr>
          </w:p>
        </w:tc>
      </w:tr>
      <w:tr w14:paraId="3041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8" w:type="pct"/>
            <w:tcBorders>
              <w:tl2br w:val="nil"/>
              <w:tr2bl w:val="nil"/>
            </w:tcBorders>
            <w:noWrap/>
            <w:vAlign w:val="center"/>
          </w:tcPr>
          <w:p w14:paraId="3F5FF0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725" w:type="pct"/>
            <w:tcBorders>
              <w:tl2br w:val="nil"/>
              <w:tr2bl w:val="nil"/>
            </w:tcBorders>
            <w:noWrap w:val="0"/>
            <w:vAlign w:val="center"/>
          </w:tcPr>
          <w:p w14:paraId="4B66B80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1159" w:type="pct"/>
            <w:tcBorders>
              <w:tl2br w:val="nil"/>
              <w:tr2bl w:val="nil"/>
            </w:tcBorders>
            <w:noWrap w:val="0"/>
            <w:vAlign w:val="center"/>
          </w:tcPr>
          <w:p w14:paraId="0A2E543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475" w:type="pct"/>
            <w:tcBorders>
              <w:tl2br w:val="nil"/>
              <w:tr2bl w:val="nil"/>
            </w:tcBorders>
            <w:noWrap/>
            <w:vAlign w:val="center"/>
          </w:tcPr>
          <w:p w14:paraId="20DB25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34" w:type="pct"/>
            <w:tcBorders>
              <w:tl2br w:val="nil"/>
              <w:tr2bl w:val="nil"/>
            </w:tcBorders>
            <w:noWrap/>
            <w:vAlign w:val="center"/>
          </w:tcPr>
          <w:p w14:paraId="14FB745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3180DECC">
            <w:pPr>
              <w:jc w:val="center"/>
              <w:rPr>
                <w:rFonts w:hint="eastAsia" w:ascii="宋体" w:hAnsi="宋体" w:cs="宋体"/>
                <w:color w:val="000000"/>
                <w:sz w:val="22"/>
                <w:szCs w:val="22"/>
                <w:highlight w:val="none"/>
              </w:rPr>
            </w:pPr>
          </w:p>
        </w:tc>
      </w:tr>
      <w:tr w14:paraId="05D4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28" w:type="pct"/>
            <w:tcBorders>
              <w:tl2br w:val="nil"/>
              <w:tr2bl w:val="nil"/>
            </w:tcBorders>
            <w:noWrap/>
            <w:vAlign w:val="center"/>
          </w:tcPr>
          <w:p w14:paraId="72960A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725" w:type="pct"/>
            <w:tcBorders>
              <w:tl2br w:val="nil"/>
              <w:tr2bl w:val="nil"/>
            </w:tcBorders>
            <w:noWrap w:val="0"/>
            <w:vAlign w:val="center"/>
          </w:tcPr>
          <w:p w14:paraId="6A8D1D9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广播 </w:t>
            </w:r>
          </w:p>
        </w:tc>
        <w:tc>
          <w:tcPr>
            <w:tcW w:w="1159" w:type="pct"/>
            <w:tcBorders>
              <w:tl2br w:val="nil"/>
              <w:tr2bl w:val="nil"/>
            </w:tcBorders>
            <w:noWrap w:val="0"/>
            <w:vAlign w:val="center"/>
          </w:tcPr>
          <w:p w14:paraId="197385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475" w:type="pct"/>
            <w:tcBorders>
              <w:tl2br w:val="nil"/>
              <w:tr2bl w:val="nil"/>
            </w:tcBorders>
            <w:noWrap/>
            <w:vAlign w:val="center"/>
          </w:tcPr>
          <w:p w14:paraId="108A9E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34" w:type="pct"/>
            <w:tcBorders>
              <w:tl2br w:val="nil"/>
              <w:tr2bl w:val="nil"/>
            </w:tcBorders>
            <w:noWrap/>
            <w:vAlign w:val="center"/>
          </w:tcPr>
          <w:p w14:paraId="5E749A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75" w:type="pct"/>
            <w:tcBorders>
              <w:tl2br w:val="nil"/>
              <w:tr2bl w:val="nil"/>
            </w:tcBorders>
            <w:noWrap/>
            <w:vAlign w:val="center"/>
          </w:tcPr>
          <w:p w14:paraId="1091AC05">
            <w:pPr>
              <w:jc w:val="center"/>
              <w:rPr>
                <w:rFonts w:hint="eastAsia" w:ascii="宋体" w:hAnsi="宋体" w:cs="宋体"/>
                <w:color w:val="000000"/>
                <w:sz w:val="22"/>
                <w:szCs w:val="22"/>
                <w:highlight w:val="none"/>
              </w:rPr>
            </w:pPr>
          </w:p>
        </w:tc>
      </w:tr>
      <w:tr w14:paraId="5171C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28" w:type="pct"/>
            <w:tcBorders>
              <w:tl2br w:val="nil"/>
              <w:tr2bl w:val="nil"/>
            </w:tcBorders>
            <w:noWrap/>
            <w:vAlign w:val="center"/>
          </w:tcPr>
          <w:p w14:paraId="75CCD0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725" w:type="pct"/>
            <w:tcBorders>
              <w:tl2br w:val="nil"/>
              <w:tr2bl w:val="nil"/>
            </w:tcBorders>
            <w:noWrap w:val="0"/>
            <w:vAlign w:val="center"/>
          </w:tcPr>
          <w:p w14:paraId="35B1405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JDG15 </w:t>
            </w:r>
          </w:p>
        </w:tc>
        <w:tc>
          <w:tcPr>
            <w:tcW w:w="1159" w:type="pct"/>
            <w:tcBorders>
              <w:tl2br w:val="nil"/>
              <w:tr2bl w:val="nil"/>
            </w:tcBorders>
            <w:noWrap/>
            <w:vAlign w:val="center"/>
          </w:tcPr>
          <w:p w14:paraId="7C80AC7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31375A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39CCAD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45.66</w:t>
            </w:r>
          </w:p>
        </w:tc>
        <w:tc>
          <w:tcPr>
            <w:tcW w:w="475" w:type="pct"/>
            <w:tcBorders>
              <w:tl2br w:val="nil"/>
              <w:tr2bl w:val="nil"/>
            </w:tcBorders>
            <w:noWrap/>
            <w:vAlign w:val="center"/>
          </w:tcPr>
          <w:p w14:paraId="07DA943E">
            <w:pPr>
              <w:jc w:val="center"/>
              <w:rPr>
                <w:rFonts w:hint="eastAsia" w:ascii="宋体" w:hAnsi="宋体" w:cs="宋体"/>
                <w:color w:val="000000"/>
                <w:sz w:val="22"/>
                <w:szCs w:val="22"/>
                <w:highlight w:val="none"/>
              </w:rPr>
            </w:pPr>
          </w:p>
        </w:tc>
      </w:tr>
      <w:tr w14:paraId="4E98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28" w:type="pct"/>
            <w:tcBorders>
              <w:tl2br w:val="nil"/>
              <w:tr2bl w:val="nil"/>
            </w:tcBorders>
            <w:noWrap/>
            <w:vAlign w:val="center"/>
          </w:tcPr>
          <w:p w14:paraId="43E6C7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725" w:type="pct"/>
            <w:tcBorders>
              <w:tl2br w:val="nil"/>
              <w:tr2bl w:val="nil"/>
            </w:tcBorders>
            <w:noWrap w:val="0"/>
            <w:vAlign w:val="center"/>
          </w:tcPr>
          <w:p w14:paraId="58B6FC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159" w:type="pct"/>
            <w:tcBorders>
              <w:tl2br w:val="nil"/>
              <w:tr2bl w:val="nil"/>
            </w:tcBorders>
            <w:noWrap/>
            <w:vAlign w:val="center"/>
          </w:tcPr>
          <w:p w14:paraId="394ACC5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717F5B1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3DED6D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35.4</w:t>
            </w:r>
          </w:p>
        </w:tc>
        <w:tc>
          <w:tcPr>
            <w:tcW w:w="475" w:type="pct"/>
            <w:tcBorders>
              <w:tl2br w:val="nil"/>
              <w:tr2bl w:val="nil"/>
            </w:tcBorders>
            <w:noWrap/>
            <w:vAlign w:val="center"/>
          </w:tcPr>
          <w:p w14:paraId="57D947A2">
            <w:pPr>
              <w:jc w:val="center"/>
              <w:rPr>
                <w:rFonts w:hint="eastAsia" w:ascii="宋体" w:hAnsi="宋体" w:cs="宋体"/>
                <w:color w:val="000000"/>
                <w:sz w:val="22"/>
                <w:szCs w:val="22"/>
                <w:highlight w:val="none"/>
              </w:rPr>
            </w:pPr>
          </w:p>
        </w:tc>
      </w:tr>
      <w:tr w14:paraId="735D0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28" w:type="pct"/>
            <w:tcBorders>
              <w:tl2br w:val="nil"/>
              <w:tr2bl w:val="nil"/>
            </w:tcBorders>
            <w:noWrap/>
            <w:vAlign w:val="center"/>
          </w:tcPr>
          <w:p w14:paraId="21C07B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725" w:type="pct"/>
            <w:tcBorders>
              <w:tl2br w:val="nil"/>
              <w:tr2bl w:val="nil"/>
            </w:tcBorders>
            <w:noWrap w:val="0"/>
            <w:vAlign w:val="center"/>
          </w:tcPr>
          <w:p w14:paraId="084210A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159" w:type="pct"/>
            <w:tcBorders>
              <w:tl2br w:val="nil"/>
              <w:tr2bl w:val="nil"/>
            </w:tcBorders>
            <w:noWrap/>
            <w:vAlign w:val="center"/>
          </w:tcPr>
          <w:p w14:paraId="7D01FC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75" w:type="pct"/>
            <w:tcBorders>
              <w:tl2br w:val="nil"/>
              <w:tr2bl w:val="nil"/>
            </w:tcBorders>
            <w:noWrap/>
            <w:vAlign w:val="center"/>
          </w:tcPr>
          <w:p w14:paraId="74F65F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4AB299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70.93</w:t>
            </w:r>
          </w:p>
        </w:tc>
        <w:tc>
          <w:tcPr>
            <w:tcW w:w="475" w:type="pct"/>
            <w:tcBorders>
              <w:tl2br w:val="nil"/>
              <w:tr2bl w:val="nil"/>
            </w:tcBorders>
            <w:noWrap/>
            <w:vAlign w:val="center"/>
          </w:tcPr>
          <w:p w14:paraId="582708BB">
            <w:pPr>
              <w:jc w:val="center"/>
              <w:rPr>
                <w:rFonts w:hint="eastAsia" w:ascii="宋体" w:hAnsi="宋体" w:cs="宋体"/>
                <w:color w:val="000000"/>
                <w:sz w:val="22"/>
                <w:szCs w:val="22"/>
                <w:highlight w:val="none"/>
              </w:rPr>
            </w:pPr>
          </w:p>
        </w:tc>
      </w:tr>
      <w:tr w14:paraId="5744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1C521DD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725" w:type="pct"/>
            <w:tcBorders>
              <w:tl2br w:val="nil"/>
              <w:tr2bl w:val="nil"/>
            </w:tcBorders>
            <w:noWrap w:val="0"/>
            <w:vAlign w:val="center"/>
          </w:tcPr>
          <w:p w14:paraId="1CD875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1159" w:type="pct"/>
            <w:tcBorders>
              <w:tl2br w:val="nil"/>
              <w:tr2bl w:val="nil"/>
            </w:tcBorders>
            <w:noWrap/>
            <w:vAlign w:val="center"/>
          </w:tcPr>
          <w:p w14:paraId="23697A8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75" w:type="pct"/>
            <w:tcBorders>
              <w:tl2br w:val="nil"/>
              <w:tr2bl w:val="nil"/>
            </w:tcBorders>
            <w:noWrap/>
            <w:vAlign w:val="center"/>
          </w:tcPr>
          <w:p w14:paraId="25D523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6DD2F2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56.99</w:t>
            </w:r>
          </w:p>
        </w:tc>
        <w:tc>
          <w:tcPr>
            <w:tcW w:w="475" w:type="pct"/>
            <w:tcBorders>
              <w:tl2br w:val="nil"/>
              <w:tr2bl w:val="nil"/>
            </w:tcBorders>
            <w:noWrap/>
            <w:vAlign w:val="center"/>
          </w:tcPr>
          <w:p w14:paraId="51A61C58">
            <w:pPr>
              <w:jc w:val="center"/>
              <w:rPr>
                <w:rFonts w:hint="eastAsia" w:ascii="宋体" w:hAnsi="宋体" w:cs="宋体"/>
                <w:color w:val="000000"/>
                <w:sz w:val="22"/>
                <w:szCs w:val="22"/>
                <w:highlight w:val="none"/>
              </w:rPr>
            </w:pPr>
          </w:p>
        </w:tc>
      </w:tr>
      <w:tr w14:paraId="71A9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28" w:type="pct"/>
            <w:tcBorders>
              <w:tl2br w:val="nil"/>
              <w:tr2bl w:val="nil"/>
            </w:tcBorders>
            <w:noWrap/>
            <w:vAlign w:val="center"/>
          </w:tcPr>
          <w:p w14:paraId="547E62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725" w:type="pct"/>
            <w:tcBorders>
              <w:tl2br w:val="nil"/>
              <w:tr2bl w:val="nil"/>
            </w:tcBorders>
            <w:noWrap w:val="0"/>
            <w:vAlign w:val="center"/>
          </w:tcPr>
          <w:p w14:paraId="17ABD53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159" w:type="pct"/>
            <w:tcBorders>
              <w:tl2br w:val="nil"/>
              <w:tr2bl w:val="nil"/>
            </w:tcBorders>
            <w:noWrap/>
            <w:vAlign w:val="center"/>
          </w:tcPr>
          <w:p w14:paraId="552E327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75" w:type="pct"/>
            <w:tcBorders>
              <w:tl2br w:val="nil"/>
              <w:tr2bl w:val="nil"/>
            </w:tcBorders>
            <w:noWrap/>
            <w:vAlign w:val="center"/>
          </w:tcPr>
          <w:p w14:paraId="33D2A4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5551A2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30.44</w:t>
            </w:r>
          </w:p>
        </w:tc>
        <w:tc>
          <w:tcPr>
            <w:tcW w:w="475" w:type="pct"/>
            <w:tcBorders>
              <w:tl2br w:val="nil"/>
              <w:tr2bl w:val="nil"/>
            </w:tcBorders>
            <w:noWrap/>
            <w:vAlign w:val="center"/>
          </w:tcPr>
          <w:p w14:paraId="3CF82C41">
            <w:pPr>
              <w:jc w:val="center"/>
              <w:rPr>
                <w:rFonts w:hint="eastAsia" w:ascii="宋体" w:hAnsi="宋体" w:cs="宋体"/>
                <w:color w:val="000000"/>
                <w:sz w:val="22"/>
                <w:szCs w:val="22"/>
                <w:highlight w:val="none"/>
              </w:rPr>
            </w:pPr>
          </w:p>
        </w:tc>
      </w:tr>
      <w:tr w14:paraId="2128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28" w:type="pct"/>
            <w:tcBorders>
              <w:tl2br w:val="nil"/>
              <w:tr2bl w:val="nil"/>
            </w:tcBorders>
            <w:noWrap/>
            <w:vAlign w:val="center"/>
          </w:tcPr>
          <w:p w14:paraId="7EA0955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725" w:type="pct"/>
            <w:tcBorders>
              <w:tl2br w:val="nil"/>
              <w:tr2bl w:val="nil"/>
            </w:tcBorders>
            <w:noWrap w:val="0"/>
            <w:vAlign w:val="center"/>
          </w:tcPr>
          <w:p w14:paraId="2E6BF1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159" w:type="pct"/>
            <w:tcBorders>
              <w:tl2br w:val="nil"/>
              <w:tr2bl w:val="nil"/>
            </w:tcBorders>
            <w:noWrap/>
            <w:vAlign w:val="center"/>
          </w:tcPr>
          <w:p w14:paraId="094C5D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75" w:type="pct"/>
            <w:tcBorders>
              <w:tl2br w:val="nil"/>
              <w:tr2bl w:val="nil"/>
            </w:tcBorders>
            <w:noWrap/>
            <w:vAlign w:val="center"/>
          </w:tcPr>
          <w:p w14:paraId="53D510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281AB7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106.97</w:t>
            </w:r>
          </w:p>
        </w:tc>
        <w:tc>
          <w:tcPr>
            <w:tcW w:w="475" w:type="pct"/>
            <w:tcBorders>
              <w:tl2br w:val="nil"/>
              <w:tr2bl w:val="nil"/>
            </w:tcBorders>
            <w:noWrap/>
            <w:vAlign w:val="center"/>
          </w:tcPr>
          <w:p w14:paraId="1A50108F">
            <w:pPr>
              <w:jc w:val="center"/>
              <w:rPr>
                <w:rFonts w:hint="eastAsia" w:ascii="宋体" w:hAnsi="宋体" w:cs="宋体"/>
                <w:color w:val="000000"/>
                <w:sz w:val="22"/>
                <w:szCs w:val="22"/>
                <w:highlight w:val="none"/>
              </w:rPr>
            </w:pPr>
          </w:p>
        </w:tc>
      </w:tr>
      <w:tr w14:paraId="046F1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28" w:type="pct"/>
            <w:tcBorders>
              <w:tl2br w:val="nil"/>
              <w:tr2bl w:val="nil"/>
            </w:tcBorders>
            <w:noWrap/>
            <w:vAlign w:val="center"/>
          </w:tcPr>
          <w:p w14:paraId="2F8A13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725" w:type="pct"/>
            <w:tcBorders>
              <w:tl2br w:val="nil"/>
              <w:tr2bl w:val="nil"/>
            </w:tcBorders>
            <w:noWrap w:val="0"/>
            <w:vAlign w:val="center"/>
          </w:tcPr>
          <w:p w14:paraId="752B2FD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SYKV-75-5</w:t>
            </w:r>
          </w:p>
        </w:tc>
        <w:tc>
          <w:tcPr>
            <w:tcW w:w="1159" w:type="pct"/>
            <w:tcBorders>
              <w:tl2br w:val="nil"/>
              <w:tr2bl w:val="nil"/>
            </w:tcBorders>
            <w:noWrap/>
            <w:vAlign w:val="center"/>
          </w:tcPr>
          <w:p w14:paraId="3267C76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75" w:type="pct"/>
            <w:tcBorders>
              <w:tl2br w:val="nil"/>
              <w:tr2bl w:val="nil"/>
            </w:tcBorders>
            <w:noWrap/>
            <w:vAlign w:val="center"/>
          </w:tcPr>
          <w:p w14:paraId="74739F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79DFDA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26.02</w:t>
            </w:r>
          </w:p>
        </w:tc>
        <w:tc>
          <w:tcPr>
            <w:tcW w:w="475" w:type="pct"/>
            <w:tcBorders>
              <w:tl2br w:val="nil"/>
              <w:tr2bl w:val="nil"/>
            </w:tcBorders>
            <w:noWrap/>
            <w:vAlign w:val="center"/>
          </w:tcPr>
          <w:p w14:paraId="4E0BA6BF">
            <w:pPr>
              <w:jc w:val="center"/>
              <w:rPr>
                <w:rFonts w:hint="eastAsia" w:ascii="宋体" w:hAnsi="宋体" w:cs="宋体"/>
                <w:color w:val="000000"/>
                <w:sz w:val="22"/>
                <w:szCs w:val="22"/>
                <w:highlight w:val="none"/>
              </w:rPr>
            </w:pPr>
          </w:p>
        </w:tc>
      </w:tr>
      <w:tr w14:paraId="4334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28" w:type="pct"/>
            <w:tcBorders>
              <w:tl2br w:val="nil"/>
              <w:tr2bl w:val="nil"/>
            </w:tcBorders>
            <w:shd w:val="clear" w:color="auto" w:fill="auto"/>
            <w:noWrap/>
            <w:vAlign w:val="center"/>
          </w:tcPr>
          <w:p w14:paraId="7312322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725" w:type="pct"/>
            <w:tcBorders>
              <w:tl2br w:val="nil"/>
              <w:tr2bl w:val="nil"/>
            </w:tcBorders>
            <w:shd w:val="clear" w:color="auto" w:fill="FFFFFF"/>
            <w:noWrap w:val="0"/>
            <w:vAlign w:val="center"/>
          </w:tcPr>
          <w:p w14:paraId="47B7013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1159" w:type="pct"/>
            <w:tcBorders>
              <w:tl2br w:val="nil"/>
              <w:tr2bl w:val="nil"/>
            </w:tcBorders>
            <w:noWrap/>
            <w:vAlign w:val="center"/>
          </w:tcPr>
          <w:p w14:paraId="3D1DB27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75" w:type="pct"/>
            <w:tcBorders>
              <w:tl2br w:val="nil"/>
              <w:tr2bl w:val="nil"/>
            </w:tcBorders>
            <w:noWrap/>
            <w:vAlign w:val="center"/>
          </w:tcPr>
          <w:p w14:paraId="54919C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437A8D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25.66</w:t>
            </w:r>
          </w:p>
        </w:tc>
        <w:tc>
          <w:tcPr>
            <w:tcW w:w="475" w:type="pct"/>
            <w:tcBorders>
              <w:tl2br w:val="nil"/>
              <w:tr2bl w:val="nil"/>
            </w:tcBorders>
            <w:noWrap/>
            <w:vAlign w:val="center"/>
          </w:tcPr>
          <w:p w14:paraId="036F485E">
            <w:pPr>
              <w:jc w:val="center"/>
              <w:rPr>
                <w:rFonts w:hint="eastAsia" w:ascii="宋体" w:hAnsi="宋体" w:cs="宋体"/>
                <w:color w:val="000000"/>
                <w:sz w:val="22"/>
                <w:szCs w:val="22"/>
                <w:highlight w:val="none"/>
              </w:rPr>
            </w:pPr>
          </w:p>
        </w:tc>
      </w:tr>
      <w:tr w14:paraId="2059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528" w:type="pct"/>
            <w:tcBorders>
              <w:tl2br w:val="nil"/>
              <w:tr2bl w:val="nil"/>
            </w:tcBorders>
            <w:shd w:val="clear" w:color="auto" w:fill="auto"/>
            <w:noWrap/>
            <w:vAlign w:val="center"/>
          </w:tcPr>
          <w:p w14:paraId="2BC740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725" w:type="pct"/>
            <w:tcBorders>
              <w:tl2br w:val="nil"/>
              <w:tr2bl w:val="nil"/>
            </w:tcBorders>
            <w:shd w:val="clear" w:color="auto" w:fill="FFFFFF"/>
            <w:noWrap w:val="0"/>
            <w:vAlign w:val="center"/>
          </w:tcPr>
          <w:p w14:paraId="63A4C66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159" w:type="pct"/>
            <w:tcBorders>
              <w:tl2br w:val="nil"/>
              <w:tr2bl w:val="nil"/>
            </w:tcBorders>
            <w:noWrap/>
            <w:vAlign w:val="center"/>
          </w:tcPr>
          <w:p w14:paraId="1E4B045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475" w:type="pct"/>
            <w:tcBorders>
              <w:tl2br w:val="nil"/>
              <w:tr2bl w:val="nil"/>
            </w:tcBorders>
            <w:noWrap/>
            <w:vAlign w:val="center"/>
          </w:tcPr>
          <w:p w14:paraId="6615C1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040035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14.83</w:t>
            </w:r>
          </w:p>
        </w:tc>
        <w:tc>
          <w:tcPr>
            <w:tcW w:w="475" w:type="pct"/>
            <w:tcBorders>
              <w:tl2br w:val="nil"/>
              <w:tr2bl w:val="nil"/>
            </w:tcBorders>
            <w:noWrap/>
            <w:vAlign w:val="center"/>
          </w:tcPr>
          <w:p w14:paraId="028BC8BD">
            <w:pPr>
              <w:jc w:val="center"/>
              <w:rPr>
                <w:rFonts w:hint="eastAsia" w:ascii="宋体" w:hAnsi="宋体" w:cs="宋体"/>
                <w:color w:val="000000"/>
                <w:sz w:val="22"/>
                <w:szCs w:val="22"/>
                <w:highlight w:val="none"/>
              </w:rPr>
            </w:pPr>
          </w:p>
        </w:tc>
      </w:tr>
      <w:tr w14:paraId="1EEA3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27EBD8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725" w:type="pct"/>
            <w:tcBorders>
              <w:tl2br w:val="nil"/>
              <w:tr2bl w:val="nil"/>
            </w:tcBorders>
            <w:noWrap w:val="0"/>
            <w:vAlign w:val="center"/>
          </w:tcPr>
          <w:p w14:paraId="55AB51B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天棚吊顶</w:t>
            </w:r>
          </w:p>
        </w:tc>
        <w:tc>
          <w:tcPr>
            <w:tcW w:w="1159" w:type="pct"/>
            <w:tcBorders>
              <w:tl2br w:val="nil"/>
              <w:tr2bl w:val="nil"/>
            </w:tcBorders>
            <w:noWrap/>
            <w:vAlign w:val="center"/>
          </w:tcPr>
          <w:p w14:paraId="446BD99D">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0E2ADEC8">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5E53648D">
            <w:pPr>
              <w:jc w:val="center"/>
              <w:rPr>
                <w:rFonts w:hint="eastAsia" w:ascii="宋体" w:hAnsi="宋体" w:cs="宋体"/>
                <w:color w:val="000000"/>
                <w:sz w:val="22"/>
                <w:szCs w:val="22"/>
                <w:highlight w:val="none"/>
              </w:rPr>
            </w:pPr>
          </w:p>
        </w:tc>
        <w:tc>
          <w:tcPr>
            <w:tcW w:w="475" w:type="pct"/>
            <w:tcBorders>
              <w:tl2br w:val="nil"/>
              <w:tr2bl w:val="nil"/>
            </w:tcBorders>
            <w:noWrap/>
            <w:vAlign w:val="center"/>
          </w:tcPr>
          <w:p w14:paraId="0CC8EE03">
            <w:pPr>
              <w:jc w:val="center"/>
              <w:rPr>
                <w:rFonts w:hint="eastAsia" w:ascii="宋体" w:hAnsi="宋体" w:cs="宋体"/>
                <w:color w:val="000000"/>
                <w:sz w:val="22"/>
                <w:szCs w:val="22"/>
                <w:highlight w:val="none"/>
              </w:rPr>
            </w:pPr>
          </w:p>
        </w:tc>
      </w:tr>
      <w:tr w14:paraId="5349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528" w:type="pct"/>
            <w:tcBorders>
              <w:tl2br w:val="nil"/>
              <w:tr2bl w:val="nil"/>
            </w:tcBorders>
            <w:noWrap/>
            <w:vAlign w:val="center"/>
          </w:tcPr>
          <w:p w14:paraId="0E1A5B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725" w:type="pct"/>
            <w:tcBorders>
              <w:tl2br w:val="nil"/>
              <w:tr2bl w:val="nil"/>
            </w:tcBorders>
            <w:noWrap w:val="0"/>
            <w:vAlign w:val="center"/>
          </w:tcPr>
          <w:p w14:paraId="4E0399F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双层石膏板吊顶</w:t>
            </w:r>
          </w:p>
        </w:tc>
        <w:tc>
          <w:tcPr>
            <w:tcW w:w="1159" w:type="pct"/>
            <w:tcBorders>
              <w:tl2br w:val="nil"/>
              <w:tr2bl w:val="nil"/>
            </w:tcBorders>
            <w:noWrap w:val="0"/>
            <w:vAlign w:val="center"/>
          </w:tcPr>
          <w:p w14:paraId="02F85B7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1.双层9.5mm石膏板，刷白色乳胶漆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2.C50系列轻钢龙骨</w:t>
            </w:r>
          </w:p>
        </w:tc>
        <w:tc>
          <w:tcPr>
            <w:tcW w:w="475" w:type="pct"/>
            <w:tcBorders>
              <w:tl2br w:val="nil"/>
              <w:tr2bl w:val="nil"/>
            </w:tcBorders>
            <w:noWrap/>
            <w:vAlign w:val="center"/>
          </w:tcPr>
          <w:p w14:paraId="03C20F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74C6D2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33.31</w:t>
            </w:r>
          </w:p>
        </w:tc>
        <w:tc>
          <w:tcPr>
            <w:tcW w:w="475" w:type="pct"/>
            <w:tcBorders>
              <w:tl2br w:val="nil"/>
              <w:tr2bl w:val="nil"/>
            </w:tcBorders>
            <w:noWrap/>
            <w:vAlign w:val="center"/>
          </w:tcPr>
          <w:p w14:paraId="18D9AEFF">
            <w:pPr>
              <w:jc w:val="center"/>
              <w:rPr>
                <w:rFonts w:hint="eastAsia" w:ascii="宋体" w:hAnsi="宋体" w:cs="宋体"/>
                <w:color w:val="000000"/>
                <w:sz w:val="22"/>
                <w:szCs w:val="22"/>
                <w:highlight w:val="none"/>
              </w:rPr>
            </w:pPr>
          </w:p>
        </w:tc>
      </w:tr>
      <w:tr w14:paraId="7CE7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tcBorders>
              <w:tl2br w:val="nil"/>
              <w:tr2bl w:val="nil"/>
            </w:tcBorders>
            <w:noWrap/>
            <w:vAlign w:val="center"/>
          </w:tcPr>
          <w:p w14:paraId="33C65A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725" w:type="pct"/>
            <w:tcBorders>
              <w:tl2br w:val="nil"/>
              <w:tr2bl w:val="nil"/>
            </w:tcBorders>
            <w:noWrap w:val="0"/>
            <w:vAlign w:val="center"/>
          </w:tcPr>
          <w:p w14:paraId="070843E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铝方通</w:t>
            </w:r>
          </w:p>
        </w:tc>
        <w:tc>
          <w:tcPr>
            <w:tcW w:w="1159" w:type="pct"/>
            <w:tcBorders>
              <w:tl2br w:val="nil"/>
              <w:tr2bl w:val="nil"/>
            </w:tcBorders>
            <w:noWrap w:val="0"/>
            <w:vAlign w:val="center"/>
          </w:tcPr>
          <w:p w14:paraId="47D1753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1.50*70仿木纹铝方通</w:t>
            </w:r>
          </w:p>
        </w:tc>
        <w:tc>
          <w:tcPr>
            <w:tcW w:w="475" w:type="pct"/>
            <w:tcBorders>
              <w:tl2br w:val="nil"/>
              <w:tr2bl w:val="nil"/>
            </w:tcBorders>
            <w:noWrap/>
            <w:vAlign w:val="center"/>
          </w:tcPr>
          <w:p w14:paraId="5E3081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648DE3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84.90</w:t>
            </w:r>
          </w:p>
        </w:tc>
        <w:tc>
          <w:tcPr>
            <w:tcW w:w="475" w:type="pct"/>
            <w:tcBorders>
              <w:tl2br w:val="nil"/>
              <w:tr2bl w:val="nil"/>
            </w:tcBorders>
            <w:noWrap/>
            <w:vAlign w:val="center"/>
          </w:tcPr>
          <w:p w14:paraId="529ADED9">
            <w:pPr>
              <w:jc w:val="center"/>
              <w:rPr>
                <w:rFonts w:hint="eastAsia" w:ascii="宋体" w:hAnsi="宋体" w:cs="宋体"/>
                <w:color w:val="000000"/>
                <w:sz w:val="22"/>
                <w:szCs w:val="22"/>
                <w:highlight w:val="none"/>
              </w:rPr>
            </w:pPr>
          </w:p>
        </w:tc>
      </w:tr>
      <w:tr w14:paraId="04F1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tcBorders>
              <w:tl2br w:val="nil"/>
              <w:tr2bl w:val="nil"/>
            </w:tcBorders>
            <w:noWrap/>
            <w:vAlign w:val="center"/>
          </w:tcPr>
          <w:p w14:paraId="42E2A8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725" w:type="pct"/>
            <w:tcBorders>
              <w:tl2br w:val="nil"/>
              <w:tr2bl w:val="nil"/>
            </w:tcBorders>
            <w:noWrap w:val="0"/>
            <w:vAlign w:val="center"/>
          </w:tcPr>
          <w:p w14:paraId="02302CE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159" w:type="pct"/>
            <w:tcBorders>
              <w:tl2br w:val="nil"/>
              <w:tr2bl w:val="nil"/>
            </w:tcBorders>
            <w:noWrap w:val="0"/>
            <w:vAlign w:val="center"/>
          </w:tcPr>
          <w:p w14:paraId="293D063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475" w:type="pct"/>
            <w:tcBorders>
              <w:tl2br w:val="nil"/>
              <w:tr2bl w:val="nil"/>
            </w:tcBorders>
            <w:noWrap/>
            <w:vAlign w:val="center"/>
          </w:tcPr>
          <w:p w14:paraId="2CFBDB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09DD4D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26.60</w:t>
            </w:r>
          </w:p>
        </w:tc>
        <w:tc>
          <w:tcPr>
            <w:tcW w:w="475" w:type="pct"/>
            <w:tcBorders>
              <w:tl2br w:val="nil"/>
              <w:tr2bl w:val="nil"/>
            </w:tcBorders>
            <w:noWrap/>
            <w:vAlign w:val="center"/>
          </w:tcPr>
          <w:p w14:paraId="0671C1AC">
            <w:pPr>
              <w:jc w:val="center"/>
              <w:rPr>
                <w:rFonts w:hint="eastAsia" w:ascii="宋体" w:hAnsi="宋体" w:cs="宋体"/>
                <w:color w:val="000000"/>
                <w:sz w:val="22"/>
                <w:szCs w:val="22"/>
                <w:highlight w:val="none"/>
              </w:rPr>
            </w:pPr>
          </w:p>
        </w:tc>
      </w:tr>
      <w:tr w14:paraId="0DE06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61BD386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725" w:type="pct"/>
            <w:tcBorders>
              <w:tl2br w:val="nil"/>
              <w:tr2bl w:val="nil"/>
            </w:tcBorders>
            <w:noWrap w:val="0"/>
            <w:vAlign w:val="center"/>
          </w:tcPr>
          <w:p w14:paraId="3BCABC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涂料</w:t>
            </w:r>
          </w:p>
        </w:tc>
        <w:tc>
          <w:tcPr>
            <w:tcW w:w="1159" w:type="pct"/>
            <w:tcBorders>
              <w:tl2br w:val="nil"/>
              <w:tr2bl w:val="nil"/>
            </w:tcBorders>
            <w:noWrap w:val="0"/>
            <w:vAlign w:val="center"/>
          </w:tcPr>
          <w:p w14:paraId="5B7A66D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2.部位：天棚</w:t>
            </w:r>
          </w:p>
        </w:tc>
        <w:tc>
          <w:tcPr>
            <w:tcW w:w="475" w:type="pct"/>
            <w:tcBorders>
              <w:tl2br w:val="nil"/>
              <w:tr2bl w:val="nil"/>
            </w:tcBorders>
            <w:noWrap/>
            <w:vAlign w:val="center"/>
          </w:tcPr>
          <w:p w14:paraId="5D3A85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557A1F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84.90</w:t>
            </w:r>
          </w:p>
        </w:tc>
        <w:tc>
          <w:tcPr>
            <w:tcW w:w="475" w:type="pct"/>
            <w:tcBorders>
              <w:tl2br w:val="nil"/>
              <w:tr2bl w:val="nil"/>
            </w:tcBorders>
            <w:noWrap/>
            <w:vAlign w:val="center"/>
          </w:tcPr>
          <w:p w14:paraId="2BDA2588">
            <w:pPr>
              <w:jc w:val="center"/>
              <w:rPr>
                <w:rFonts w:hint="eastAsia" w:ascii="宋体" w:hAnsi="宋体" w:cs="宋体"/>
                <w:color w:val="000000"/>
                <w:sz w:val="22"/>
                <w:szCs w:val="22"/>
                <w:highlight w:val="none"/>
              </w:rPr>
            </w:pPr>
          </w:p>
        </w:tc>
      </w:tr>
      <w:tr w14:paraId="2A22F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794403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725" w:type="pct"/>
            <w:tcBorders>
              <w:tl2br w:val="nil"/>
              <w:tr2bl w:val="nil"/>
            </w:tcBorders>
            <w:noWrap/>
            <w:vAlign w:val="center"/>
          </w:tcPr>
          <w:p w14:paraId="598F011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159" w:type="pct"/>
            <w:tcBorders>
              <w:tl2br w:val="nil"/>
              <w:tr2bl w:val="nil"/>
            </w:tcBorders>
            <w:noWrap/>
            <w:vAlign w:val="center"/>
          </w:tcPr>
          <w:p w14:paraId="1B14C840">
            <w:pPr>
              <w:jc w:val="left"/>
              <w:rPr>
                <w:rFonts w:hint="eastAsia" w:ascii="宋体" w:hAnsi="宋体" w:cs="宋体"/>
                <w:color w:val="000000"/>
                <w:sz w:val="22"/>
                <w:szCs w:val="22"/>
                <w:highlight w:val="none"/>
              </w:rPr>
            </w:pPr>
          </w:p>
        </w:tc>
        <w:tc>
          <w:tcPr>
            <w:tcW w:w="475" w:type="pct"/>
            <w:tcBorders>
              <w:tl2br w:val="nil"/>
              <w:tr2bl w:val="nil"/>
            </w:tcBorders>
            <w:noWrap/>
            <w:vAlign w:val="center"/>
          </w:tcPr>
          <w:p w14:paraId="0B43C805">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670E8B24">
            <w:pPr>
              <w:jc w:val="center"/>
              <w:rPr>
                <w:rFonts w:hint="eastAsia" w:ascii="宋体" w:hAnsi="宋体" w:cs="宋体"/>
                <w:color w:val="000000"/>
                <w:sz w:val="22"/>
                <w:szCs w:val="22"/>
                <w:highlight w:val="none"/>
              </w:rPr>
            </w:pPr>
          </w:p>
        </w:tc>
        <w:tc>
          <w:tcPr>
            <w:tcW w:w="475" w:type="pct"/>
            <w:tcBorders>
              <w:tl2br w:val="nil"/>
              <w:tr2bl w:val="nil"/>
            </w:tcBorders>
            <w:noWrap/>
            <w:vAlign w:val="center"/>
          </w:tcPr>
          <w:p w14:paraId="7DE9F983">
            <w:pPr>
              <w:jc w:val="center"/>
              <w:rPr>
                <w:rFonts w:hint="eastAsia" w:ascii="宋体" w:hAnsi="宋体" w:cs="宋体"/>
                <w:color w:val="000000"/>
                <w:sz w:val="22"/>
                <w:szCs w:val="22"/>
                <w:highlight w:val="none"/>
              </w:rPr>
            </w:pPr>
          </w:p>
        </w:tc>
      </w:tr>
      <w:tr w14:paraId="7E39A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28" w:type="pct"/>
            <w:tcBorders>
              <w:tl2br w:val="nil"/>
              <w:tr2bl w:val="nil"/>
            </w:tcBorders>
            <w:noWrap/>
            <w:vAlign w:val="center"/>
          </w:tcPr>
          <w:p w14:paraId="46712C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725" w:type="pct"/>
            <w:tcBorders>
              <w:tl2br w:val="nil"/>
              <w:tr2bl w:val="nil"/>
            </w:tcBorders>
            <w:noWrap w:val="0"/>
            <w:vAlign w:val="center"/>
          </w:tcPr>
          <w:p w14:paraId="1D0732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乳胶漆                     </w:t>
            </w:r>
          </w:p>
        </w:tc>
        <w:tc>
          <w:tcPr>
            <w:tcW w:w="1159" w:type="pct"/>
            <w:tcBorders>
              <w:tl2br w:val="nil"/>
              <w:tr2bl w:val="nil"/>
            </w:tcBorders>
            <w:noWrap w:val="0"/>
            <w:vAlign w:val="center"/>
          </w:tcPr>
          <w:p w14:paraId="6F23D7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475" w:type="pct"/>
            <w:tcBorders>
              <w:tl2br w:val="nil"/>
              <w:tr2bl w:val="nil"/>
            </w:tcBorders>
            <w:noWrap/>
            <w:vAlign w:val="center"/>
          </w:tcPr>
          <w:p w14:paraId="173A35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6AE310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43.74</w:t>
            </w:r>
          </w:p>
        </w:tc>
        <w:tc>
          <w:tcPr>
            <w:tcW w:w="475" w:type="pct"/>
            <w:tcBorders>
              <w:tl2br w:val="nil"/>
              <w:tr2bl w:val="nil"/>
            </w:tcBorders>
            <w:noWrap/>
            <w:vAlign w:val="center"/>
          </w:tcPr>
          <w:p w14:paraId="60C7F741">
            <w:pPr>
              <w:jc w:val="center"/>
              <w:rPr>
                <w:rFonts w:hint="eastAsia" w:ascii="宋体" w:hAnsi="宋体" w:cs="宋体"/>
                <w:color w:val="000000"/>
                <w:sz w:val="22"/>
                <w:szCs w:val="22"/>
                <w:highlight w:val="none"/>
              </w:rPr>
            </w:pPr>
          </w:p>
        </w:tc>
      </w:tr>
      <w:tr w14:paraId="6E50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2A4EB5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725" w:type="pct"/>
            <w:tcBorders>
              <w:tl2br w:val="nil"/>
              <w:tr2bl w:val="nil"/>
            </w:tcBorders>
            <w:noWrap w:val="0"/>
            <w:vAlign w:val="center"/>
          </w:tcPr>
          <w:p w14:paraId="30B76D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木质踢脚线</w:t>
            </w:r>
          </w:p>
        </w:tc>
        <w:tc>
          <w:tcPr>
            <w:tcW w:w="1159" w:type="pct"/>
            <w:tcBorders>
              <w:tl2br w:val="nil"/>
              <w:tr2bl w:val="nil"/>
            </w:tcBorders>
            <w:noWrap w:val="0"/>
            <w:vAlign w:val="center"/>
          </w:tcPr>
          <w:p w14:paraId="0D4D98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1.木质踢脚线</w:t>
            </w:r>
          </w:p>
        </w:tc>
        <w:tc>
          <w:tcPr>
            <w:tcW w:w="475" w:type="pct"/>
            <w:tcBorders>
              <w:tl2br w:val="nil"/>
              <w:tr2bl w:val="nil"/>
            </w:tcBorders>
            <w:noWrap/>
            <w:vAlign w:val="center"/>
          </w:tcPr>
          <w:p w14:paraId="61F945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5CC476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17.16</w:t>
            </w:r>
          </w:p>
        </w:tc>
        <w:tc>
          <w:tcPr>
            <w:tcW w:w="475" w:type="pct"/>
            <w:tcBorders>
              <w:tl2br w:val="nil"/>
              <w:tr2bl w:val="nil"/>
            </w:tcBorders>
            <w:noWrap/>
            <w:vAlign w:val="center"/>
          </w:tcPr>
          <w:p w14:paraId="558C3C74">
            <w:pPr>
              <w:jc w:val="center"/>
              <w:rPr>
                <w:rFonts w:hint="eastAsia" w:ascii="宋体" w:hAnsi="宋体" w:cs="宋体"/>
                <w:color w:val="000000"/>
                <w:sz w:val="22"/>
                <w:szCs w:val="22"/>
                <w:highlight w:val="none"/>
              </w:rPr>
            </w:pPr>
          </w:p>
        </w:tc>
      </w:tr>
      <w:tr w14:paraId="5A17B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051B69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725" w:type="pct"/>
            <w:tcBorders>
              <w:tl2br w:val="nil"/>
              <w:tr2bl w:val="nil"/>
            </w:tcBorders>
            <w:noWrap w:val="0"/>
            <w:vAlign w:val="center"/>
          </w:tcPr>
          <w:p w14:paraId="688B6C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20mm石材台面</w:t>
            </w:r>
          </w:p>
        </w:tc>
        <w:tc>
          <w:tcPr>
            <w:tcW w:w="1159" w:type="pct"/>
            <w:tcBorders>
              <w:tl2br w:val="nil"/>
              <w:tr2bl w:val="nil"/>
            </w:tcBorders>
            <w:noWrap w:val="0"/>
            <w:vAlign w:val="center"/>
          </w:tcPr>
          <w:p w14:paraId="7DED7F1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1.20mm石材台面</w:t>
            </w:r>
          </w:p>
        </w:tc>
        <w:tc>
          <w:tcPr>
            <w:tcW w:w="475" w:type="pct"/>
            <w:tcBorders>
              <w:tl2br w:val="nil"/>
              <w:tr2bl w:val="nil"/>
            </w:tcBorders>
            <w:noWrap/>
            <w:vAlign w:val="center"/>
          </w:tcPr>
          <w:p w14:paraId="01D7988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39A8DC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3.30</w:t>
            </w:r>
          </w:p>
        </w:tc>
        <w:tc>
          <w:tcPr>
            <w:tcW w:w="475" w:type="pct"/>
            <w:tcBorders>
              <w:tl2br w:val="nil"/>
              <w:tr2bl w:val="nil"/>
            </w:tcBorders>
            <w:noWrap/>
            <w:vAlign w:val="center"/>
          </w:tcPr>
          <w:p w14:paraId="4D7BABF4">
            <w:pPr>
              <w:jc w:val="center"/>
              <w:rPr>
                <w:rFonts w:hint="eastAsia" w:ascii="宋体" w:hAnsi="宋体" w:cs="宋体"/>
                <w:color w:val="000000"/>
                <w:sz w:val="22"/>
                <w:szCs w:val="22"/>
                <w:highlight w:val="none"/>
              </w:rPr>
            </w:pPr>
          </w:p>
        </w:tc>
      </w:tr>
      <w:tr w14:paraId="0940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3D5121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725" w:type="pct"/>
            <w:tcBorders>
              <w:tl2br w:val="nil"/>
              <w:tr2bl w:val="nil"/>
            </w:tcBorders>
            <w:noWrap w:val="0"/>
            <w:vAlign w:val="center"/>
          </w:tcPr>
          <w:p w14:paraId="2934C59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159" w:type="pct"/>
            <w:tcBorders>
              <w:tl2br w:val="nil"/>
              <w:tr2bl w:val="nil"/>
            </w:tcBorders>
            <w:noWrap w:val="0"/>
            <w:vAlign w:val="center"/>
          </w:tcPr>
          <w:p w14:paraId="2F40C68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1.定制原木色开放格 </w:t>
            </w:r>
          </w:p>
        </w:tc>
        <w:tc>
          <w:tcPr>
            <w:tcW w:w="475" w:type="pct"/>
            <w:tcBorders>
              <w:tl2br w:val="nil"/>
              <w:tr2bl w:val="nil"/>
            </w:tcBorders>
            <w:noWrap/>
            <w:vAlign w:val="center"/>
          </w:tcPr>
          <w:p w14:paraId="3F90F9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0CC651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16.75</w:t>
            </w:r>
          </w:p>
        </w:tc>
        <w:tc>
          <w:tcPr>
            <w:tcW w:w="475" w:type="pct"/>
            <w:tcBorders>
              <w:tl2br w:val="nil"/>
              <w:tr2bl w:val="nil"/>
            </w:tcBorders>
            <w:noWrap/>
            <w:vAlign w:val="center"/>
          </w:tcPr>
          <w:p w14:paraId="1C0A8E20">
            <w:pPr>
              <w:jc w:val="center"/>
              <w:rPr>
                <w:rFonts w:hint="eastAsia" w:ascii="宋体" w:hAnsi="宋体" w:cs="宋体"/>
                <w:color w:val="000000"/>
                <w:sz w:val="22"/>
                <w:szCs w:val="22"/>
                <w:highlight w:val="none"/>
              </w:rPr>
            </w:pPr>
          </w:p>
        </w:tc>
      </w:tr>
      <w:tr w14:paraId="5704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28" w:type="pct"/>
            <w:tcBorders>
              <w:tl2br w:val="nil"/>
              <w:tr2bl w:val="nil"/>
            </w:tcBorders>
            <w:noWrap/>
            <w:vAlign w:val="center"/>
          </w:tcPr>
          <w:p w14:paraId="0B0A83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725" w:type="pct"/>
            <w:tcBorders>
              <w:tl2br w:val="nil"/>
              <w:tr2bl w:val="nil"/>
            </w:tcBorders>
            <w:noWrap w:val="0"/>
            <w:vAlign w:val="center"/>
          </w:tcPr>
          <w:p w14:paraId="31DE25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159" w:type="pct"/>
            <w:tcBorders>
              <w:tl2br w:val="nil"/>
              <w:tr2bl w:val="nil"/>
            </w:tcBorders>
            <w:noWrap w:val="0"/>
            <w:vAlign w:val="center"/>
          </w:tcPr>
          <w:p w14:paraId="6637DB1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1.定制原木色柜子；深350mm</w:t>
            </w:r>
          </w:p>
        </w:tc>
        <w:tc>
          <w:tcPr>
            <w:tcW w:w="475" w:type="pct"/>
            <w:tcBorders>
              <w:tl2br w:val="nil"/>
              <w:tr2bl w:val="nil"/>
            </w:tcBorders>
            <w:noWrap/>
            <w:vAlign w:val="center"/>
          </w:tcPr>
          <w:p w14:paraId="501037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76D991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12.27</w:t>
            </w:r>
          </w:p>
        </w:tc>
        <w:tc>
          <w:tcPr>
            <w:tcW w:w="475" w:type="pct"/>
            <w:tcBorders>
              <w:tl2br w:val="nil"/>
              <w:tr2bl w:val="nil"/>
            </w:tcBorders>
            <w:noWrap/>
            <w:vAlign w:val="center"/>
          </w:tcPr>
          <w:p w14:paraId="75B15BDF">
            <w:pPr>
              <w:jc w:val="center"/>
              <w:rPr>
                <w:rFonts w:hint="eastAsia" w:ascii="宋体" w:hAnsi="宋体" w:cs="宋体"/>
                <w:color w:val="000000"/>
                <w:sz w:val="22"/>
                <w:szCs w:val="22"/>
                <w:highlight w:val="none"/>
              </w:rPr>
            </w:pPr>
          </w:p>
        </w:tc>
      </w:tr>
      <w:tr w14:paraId="3DA0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48F508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725" w:type="pct"/>
            <w:tcBorders>
              <w:tl2br w:val="nil"/>
              <w:tr2bl w:val="nil"/>
            </w:tcBorders>
            <w:noWrap w:val="0"/>
            <w:vAlign w:val="center"/>
          </w:tcPr>
          <w:p w14:paraId="262651E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定制洞洞板</w:t>
            </w:r>
          </w:p>
        </w:tc>
        <w:tc>
          <w:tcPr>
            <w:tcW w:w="1159" w:type="pct"/>
            <w:tcBorders>
              <w:tl2br w:val="nil"/>
              <w:tr2bl w:val="nil"/>
            </w:tcBorders>
            <w:noWrap w:val="0"/>
            <w:vAlign w:val="center"/>
          </w:tcPr>
          <w:p w14:paraId="4A230C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1.定制洞洞板</w:t>
            </w:r>
          </w:p>
        </w:tc>
        <w:tc>
          <w:tcPr>
            <w:tcW w:w="475" w:type="pct"/>
            <w:tcBorders>
              <w:tl2br w:val="nil"/>
              <w:tr2bl w:val="nil"/>
            </w:tcBorders>
            <w:noWrap/>
            <w:vAlign w:val="center"/>
          </w:tcPr>
          <w:p w14:paraId="467A96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42A159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9.82</w:t>
            </w:r>
          </w:p>
        </w:tc>
        <w:tc>
          <w:tcPr>
            <w:tcW w:w="475" w:type="pct"/>
            <w:tcBorders>
              <w:tl2br w:val="nil"/>
              <w:tr2bl w:val="nil"/>
            </w:tcBorders>
            <w:noWrap/>
            <w:vAlign w:val="center"/>
          </w:tcPr>
          <w:p w14:paraId="117704E8">
            <w:pPr>
              <w:jc w:val="center"/>
              <w:rPr>
                <w:rFonts w:hint="eastAsia" w:ascii="宋体" w:hAnsi="宋体" w:cs="宋体"/>
                <w:color w:val="000000"/>
                <w:sz w:val="22"/>
                <w:szCs w:val="22"/>
                <w:highlight w:val="none"/>
              </w:rPr>
            </w:pPr>
          </w:p>
        </w:tc>
      </w:tr>
      <w:tr w14:paraId="67FEC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65B808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725" w:type="pct"/>
            <w:tcBorders>
              <w:tl2br w:val="nil"/>
              <w:tr2bl w:val="nil"/>
            </w:tcBorders>
            <w:noWrap w:val="0"/>
            <w:vAlign w:val="center"/>
          </w:tcPr>
          <w:p w14:paraId="0AD0A5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40宽木质线条</w:t>
            </w:r>
          </w:p>
        </w:tc>
        <w:tc>
          <w:tcPr>
            <w:tcW w:w="1159" w:type="pct"/>
            <w:tcBorders>
              <w:tl2br w:val="nil"/>
              <w:tr2bl w:val="nil"/>
            </w:tcBorders>
            <w:noWrap w:val="0"/>
            <w:vAlign w:val="center"/>
          </w:tcPr>
          <w:p w14:paraId="346374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1.40宽木质线条</w:t>
            </w:r>
          </w:p>
        </w:tc>
        <w:tc>
          <w:tcPr>
            <w:tcW w:w="475" w:type="pct"/>
            <w:tcBorders>
              <w:tl2br w:val="nil"/>
              <w:tr2bl w:val="nil"/>
            </w:tcBorders>
            <w:noWrap/>
            <w:vAlign w:val="center"/>
          </w:tcPr>
          <w:p w14:paraId="75CDAB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34" w:type="pct"/>
            <w:tcBorders>
              <w:tl2br w:val="nil"/>
              <w:tr2bl w:val="nil"/>
            </w:tcBorders>
            <w:noWrap/>
            <w:vAlign w:val="center"/>
          </w:tcPr>
          <w:p w14:paraId="71F65E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7.53</w:t>
            </w:r>
          </w:p>
        </w:tc>
        <w:tc>
          <w:tcPr>
            <w:tcW w:w="475" w:type="pct"/>
            <w:tcBorders>
              <w:tl2br w:val="nil"/>
              <w:tr2bl w:val="nil"/>
            </w:tcBorders>
            <w:noWrap/>
            <w:vAlign w:val="center"/>
          </w:tcPr>
          <w:p w14:paraId="22E1C074">
            <w:pPr>
              <w:jc w:val="center"/>
              <w:rPr>
                <w:rFonts w:hint="eastAsia" w:ascii="宋体" w:hAnsi="宋体" w:cs="宋体"/>
                <w:color w:val="000000"/>
                <w:sz w:val="22"/>
                <w:szCs w:val="22"/>
                <w:highlight w:val="none"/>
              </w:rPr>
            </w:pPr>
          </w:p>
        </w:tc>
      </w:tr>
      <w:tr w14:paraId="09742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28" w:type="pct"/>
            <w:tcBorders>
              <w:tl2br w:val="nil"/>
              <w:tr2bl w:val="nil"/>
            </w:tcBorders>
            <w:noWrap/>
            <w:vAlign w:val="center"/>
          </w:tcPr>
          <w:p w14:paraId="0A514A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725" w:type="pct"/>
            <w:tcBorders>
              <w:tl2br w:val="nil"/>
              <w:tr2bl w:val="nil"/>
            </w:tcBorders>
            <w:noWrap/>
            <w:vAlign w:val="center"/>
          </w:tcPr>
          <w:p w14:paraId="7BDDFDB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成品磁吸黑板</w:t>
            </w:r>
          </w:p>
        </w:tc>
        <w:tc>
          <w:tcPr>
            <w:tcW w:w="1159" w:type="pct"/>
            <w:tcBorders>
              <w:tl2br w:val="nil"/>
              <w:tr2bl w:val="nil"/>
            </w:tcBorders>
            <w:noWrap/>
            <w:vAlign w:val="center"/>
          </w:tcPr>
          <w:p w14:paraId="56239B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1.成品磁吸黑板</w:t>
            </w:r>
          </w:p>
        </w:tc>
        <w:tc>
          <w:tcPr>
            <w:tcW w:w="475" w:type="pct"/>
            <w:tcBorders>
              <w:tl2br w:val="nil"/>
              <w:tr2bl w:val="nil"/>
            </w:tcBorders>
            <w:noWrap/>
            <w:vAlign w:val="center"/>
          </w:tcPr>
          <w:p w14:paraId="2D47C8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34" w:type="pct"/>
            <w:tcBorders>
              <w:tl2br w:val="nil"/>
              <w:tr2bl w:val="nil"/>
            </w:tcBorders>
            <w:noWrap/>
            <w:vAlign w:val="center"/>
          </w:tcPr>
          <w:p w14:paraId="7DDAFEE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3.96</w:t>
            </w:r>
          </w:p>
        </w:tc>
        <w:tc>
          <w:tcPr>
            <w:tcW w:w="475" w:type="pct"/>
            <w:tcBorders>
              <w:tl2br w:val="nil"/>
              <w:tr2bl w:val="nil"/>
            </w:tcBorders>
            <w:noWrap/>
            <w:vAlign w:val="center"/>
          </w:tcPr>
          <w:p w14:paraId="75DEA02A">
            <w:pPr>
              <w:jc w:val="center"/>
              <w:rPr>
                <w:rFonts w:hint="eastAsia" w:ascii="宋体" w:hAnsi="宋体" w:cs="宋体"/>
                <w:color w:val="000000"/>
                <w:sz w:val="22"/>
                <w:szCs w:val="22"/>
                <w:highlight w:val="none"/>
              </w:rPr>
            </w:pPr>
          </w:p>
        </w:tc>
      </w:tr>
    </w:tbl>
    <w:p w14:paraId="4CDE5951">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小美术室清单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9"/>
        <w:gridCol w:w="2812"/>
        <w:gridCol w:w="2812"/>
        <w:gridCol w:w="900"/>
        <w:gridCol w:w="1203"/>
        <w:gridCol w:w="910"/>
      </w:tblGrid>
      <w:tr w14:paraId="6447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3C8C5A6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小美术室</w:t>
            </w:r>
          </w:p>
        </w:tc>
      </w:tr>
      <w:tr w14:paraId="4EC2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5C2A4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459" w:type="pct"/>
            <w:tcBorders>
              <w:tl2br w:val="nil"/>
              <w:tr2bl w:val="nil"/>
            </w:tcBorders>
            <w:noWrap w:val="0"/>
            <w:vAlign w:val="center"/>
          </w:tcPr>
          <w:p w14:paraId="4711A1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59" w:type="pct"/>
            <w:tcBorders>
              <w:tl2br w:val="nil"/>
              <w:tr2bl w:val="nil"/>
            </w:tcBorders>
            <w:noWrap w:val="0"/>
            <w:vAlign w:val="center"/>
          </w:tcPr>
          <w:p w14:paraId="6A9B59E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467" w:type="pct"/>
            <w:tcBorders>
              <w:tl2br w:val="nil"/>
              <w:tr2bl w:val="nil"/>
            </w:tcBorders>
            <w:noWrap/>
            <w:vAlign w:val="center"/>
          </w:tcPr>
          <w:p w14:paraId="540B66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624" w:type="pct"/>
            <w:tcBorders>
              <w:tl2br w:val="nil"/>
              <w:tr2bl w:val="nil"/>
            </w:tcBorders>
            <w:noWrap/>
            <w:vAlign w:val="center"/>
          </w:tcPr>
          <w:p w14:paraId="6B99D2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469" w:type="pct"/>
            <w:tcBorders>
              <w:tl2br w:val="nil"/>
              <w:tr2bl w:val="nil"/>
            </w:tcBorders>
            <w:noWrap/>
            <w:vAlign w:val="center"/>
          </w:tcPr>
          <w:p w14:paraId="3A76A1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7E48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shd w:val="clear" w:color="auto" w:fill="FFFFFF"/>
            <w:noWrap w:val="0"/>
            <w:vAlign w:val="center"/>
          </w:tcPr>
          <w:p w14:paraId="32F31F6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59" w:type="pct"/>
            <w:tcBorders>
              <w:tl2br w:val="nil"/>
              <w:tr2bl w:val="nil"/>
            </w:tcBorders>
            <w:shd w:val="clear" w:color="auto" w:fill="FFFFFF"/>
            <w:noWrap w:val="0"/>
            <w:vAlign w:val="center"/>
          </w:tcPr>
          <w:p w14:paraId="74F0C5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459" w:type="pct"/>
            <w:tcBorders>
              <w:tl2br w:val="nil"/>
              <w:tr2bl w:val="nil"/>
            </w:tcBorders>
            <w:shd w:val="clear" w:color="auto" w:fill="FFFFFF"/>
            <w:noWrap w:val="0"/>
            <w:vAlign w:val="center"/>
          </w:tcPr>
          <w:p w14:paraId="57798C55">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293C62F4">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1FEEBE42">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7825E4B6">
            <w:pPr>
              <w:jc w:val="center"/>
              <w:rPr>
                <w:rFonts w:hint="eastAsia" w:ascii="宋体" w:hAnsi="宋体" w:cs="宋体"/>
                <w:color w:val="000000"/>
                <w:sz w:val="22"/>
                <w:szCs w:val="22"/>
                <w:highlight w:val="none"/>
              </w:rPr>
            </w:pPr>
          </w:p>
        </w:tc>
      </w:tr>
      <w:tr w14:paraId="1518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shd w:val="clear" w:color="auto" w:fill="FFFFFF"/>
            <w:noWrap w:val="0"/>
            <w:vAlign w:val="center"/>
          </w:tcPr>
          <w:p w14:paraId="66B473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59" w:type="pct"/>
            <w:tcBorders>
              <w:tl2br w:val="nil"/>
              <w:tr2bl w:val="nil"/>
            </w:tcBorders>
            <w:shd w:val="clear" w:color="auto" w:fill="FFFFFF"/>
            <w:noWrap w:val="0"/>
            <w:vAlign w:val="center"/>
          </w:tcPr>
          <w:p w14:paraId="7983629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459" w:type="pct"/>
            <w:tcBorders>
              <w:tl2br w:val="nil"/>
              <w:tr2bl w:val="nil"/>
            </w:tcBorders>
            <w:shd w:val="clear" w:color="auto" w:fill="FFFFFF"/>
            <w:noWrap w:val="0"/>
            <w:vAlign w:val="center"/>
          </w:tcPr>
          <w:p w14:paraId="53F52D3E">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1C8DF962">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146591C3">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668473CA">
            <w:pPr>
              <w:jc w:val="center"/>
              <w:rPr>
                <w:rFonts w:hint="eastAsia" w:ascii="宋体" w:hAnsi="宋体" w:cs="宋体"/>
                <w:color w:val="000000"/>
                <w:sz w:val="22"/>
                <w:szCs w:val="22"/>
                <w:highlight w:val="none"/>
              </w:rPr>
            </w:pPr>
          </w:p>
        </w:tc>
      </w:tr>
      <w:tr w14:paraId="568A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shd w:val="clear" w:color="auto" w:fill="FFFFFF"/>
            <w:noWrap w:val="0"/>
            <w:vAlign w:val="center"/>
          </w:tcPr>
          <w:p w14:paraId="4A8764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59" w:type="pct"/>
            <w:tcBorders>
              <w:tl2br w:val="nil"/>
              <w:tr2bl w:val="nil"/>
            </w:tcBorders>
            <w:shd w:val="clear" w:color="auto" w:fill="FFFFFF"/>
            <w:noWrap w:val="0"/>
            <w:vAlign w:val="center"/>
          </w:tcPr>
          <w:p w14:paraId="201B52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拆除小美术室配电箱 </w:t>
            </w:r>
          </w:p>
        </w:tc>
        <w:tc>
          <w:tcPr>
            <w:tcW w:w="1459" w:type="pct"/>
            <w:tcBorders>
              <w:tl2br w:val="nil"/>
              <w:tr2bl w:val="nil"/>
            </w:tcBorders>
            <w:noWrap w:val="0"/>
            <w:vAlign w:val="center"/>
          </w:tcPr>
          <w:p w14:paraId="479F38F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p>
        </w:tc>
        <w:tc>
          <w:tcPr>
            <w:tcW w:w="467" w:type="pct"/>
            <w:tcBorders>
              <w:tl2br w:val="nil"/>
              <w:tr2bl w:val="nil"/>
            </w:tcBorders>
            <w:noWrap/>
            <w:vAlign w:val="center"/>
          </w:tcPr>
          <w:p w14:paraId="6CFCAD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24" w:type="pct"/>
            <w:tcBorders>
              <w:tl2br w:val="nil"/>
              <w:tr2bl w:val="nil"/>
            </w:tcBorders>
            <w:noWrap/>
            <w:vAlign w:val="center"/>
          </w:tcPr>
          <w:p w14:paraId="2EB7A0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05666AC9">
            <w:pPr>
              <w:jc w:val="center"/>
              <w:rPr>
                <w:rFonts w:hint="eastAsia" w:ascii="宋体" w:hAnsi="宋体" w:cs="宋体"/>
                <w:color w:val="000000"/>
                <w:sz w:val="22"/>
                <w:szCs w:val="22"/>
                <w:highlight w:val="none"/>
              </w:rPr>
            </w:pPr>
          </w:p>
        </w:tc>
      </w:tr>
      <w:tr w14:paraId="6D23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377558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59" w:type="pct"/>
            <w:tcBorders>
              <w:tl2br w:val="nil"/>
              <w:tr2bl w:val="nil"/>
            </w:tcBorders>
            <w:shd w:val="clear" w:color="auto" w:fill="FFFFFF"/>
            <w:noWrap w:val="0"/>
            <w:vAlign w:val="center"/>
          </w:tcPr>
          <w:p w14:paraId="59C6EB5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拆除6000*70 无缝拼接条形灯  </w:t>
            </w:r>
          </w:p>
        </w:tc>
        <w:tc>
          <w:tcPr>
            <w:tcW w:w="1459" w:type="pct"/>
            <w:tcBorders>
              <w:tl2br w:val="nil"/>
              <w:tr2bl w:val="nil"/>
            </w:tcBorders>
            <w:noWrap w:val="0"/>
            <w:vAlign w:val="center"/>
          </w:tcPr>
          <w:p w14:paraId="767A242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76C72A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24" w:type="pct"/>
            <w:tcBorders>
              <w:tl2br w:val="nil"/>
              <w:tr2bl w:val="nil"/>
            </w:tcBorders>
            <w:noWrap/>
            <w:vAlign w:val="center"/>
          </w:tcPr>
          <w:p w14:paraId="225A1F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469" w:type="pct"/>
            <w:tcBorders>
              <w:tl2br w:val="nil"/>
              <w:tr2bl w:val="nil"/>
            </w:tcBorders>
            <w:noWrap/>
            <w:vAlign w:val="center"/>
          </w:tcPr>
          <w:p w14:paraId="0C30E4D5">
            <w:pPr>
              <w:jc w:val="center"/>
              <w:rPr>
                <w:rFonts w:hint="eastAsia" w:ascii="宋体" w:hAnsi="宋体" w:cs="宋体"/>
                <w:color w:val="000000"/>
                <w:sz w:val="22"/>
                <w:szCs w:val="22"/>
                <w:highlight w:val="none"/>
              </w:rPr>
            </w:pPr>
          </w:p>
        </w:tc>
      </w:tr>
      <w:tr w14:paraId="2FBF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429454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59" w:type="pct"/>
            <w:tcBorders>
              <w:tl2br w:val="nil"/>
              <w:tr2bl w:val="nil"/>
            </w:tcBorders>
            <w:shd w:val="clear" w:color="auto" w:fill="FFFFFF"/>
            <w:noWrap w:val="0"/>
            <w:vAlign w:val="center"/>
          </w:tcPr>
          <w:p w14:paraId="197D3D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拆除筒灯</w:t>
            </w:r>
          </w:p>
        </w:tc>
        <w:tc>
          <w:tcPr>
            <w:tcW w:w="1459" w:type="pct"/>
            <w:tcBorders>
              <w:tl2br w:val="nil"/>
              <w:tr2bl w:val="nil"/>
            </w:tcBorders>
            <w:noWrap w:val="0"/>
            <w:vAlign w:val="center"/>
          </w:tcPr>
          <w:p w14:paraId="287A6A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763383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24" w:type="pct"/>
            <w:tcBorders>
              <w:tl2br w:val="nil"/>
              <w:tr2bl w:val="nil"/>
            </w:tcBorders>
            <w:noWrap/>
            <w:vAlign w:val="center"/>
          </w:tcPr>
          <w:p w14:paraId="46279A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469" w:type="pct"/>
            <w:tcBorders>
              <w:tl2br w:val="nil"/>
              <w:tr2bl w:val="nil"/>
            </w:tcBorders>
            <w:noWrap/>
            <w:vAlign w:val="center"/>
          </w:tcPr>
          <w:p w14:paraId="11880DFB">
            <w:pPr>
              <w:jc w:val="center"/>
              <w:rPr>
                <w:rFonts w:hint="eastAsia" w:ascii="宋体" w:hAnsi="宋体" w:cs="宋体"/>
                <w:color w:val="000000"/>
                <w:sz w:val="22"/>
                <w:szCs w:val="22"/>
                <w:highlight w:val="none"/>
              </w:rPr>
            </w:pPr>
          </w:p>
        </w:tc>
      </w:tr>
      <w:tr w14:paraId="1CE1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shd w:val="clear" w:color="auto" w:fill="FFFFFF"/>
            <w:noWrap w:val="0"/>
            <w:vAlign w:val="center"/>
          </w:tcPr>
          <w:p w14:paraId="0569FCE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59" w:type="pct"/>
            <w:tcBorders>
              <w:tl2br w:val="nil"/>
              <w:tr2bl w:val="nil"/>
            </w:tcBorders>
            <w:shd w:val="clear" w:color="auto" w:fill="FFFFFF"/>
            <w:noWrap w:val="0"/>
            <w:vAlign w:val="center"/>
          </w:tcPr>
          <w:p w14:paraId="510E0FC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拆除五孔插座(安全型)</w:t>
            </w:r>
          </w:p>
        </w:tc>
        <w:tc>
          <w:tcPr>
            <w:tcW w:w="1459" w:type="pct"/>
            <w:tcBorders>
              <w:tl2br w:val="nil"/>
              <w:tr2bl w:val="nil"/>
            </w:tcBorders>
            <w:noWrap w:val="0"/>
            <w:vAlign w:val="center"/>
          </w:tcPr>
          <w:p w14:paraId="2042E7C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7CA834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492CA1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469" w:type="pct"/>
            <w:tcBorders>
              <w:tl2br w:val="nil"/>
              <w:tr2bl w:val="nil"/>
            </w:tcBorders>
            <w:noWrap/>
            <w:vAlign w:val="center"/>
          </w:tcPr>
          <w:p w14:paraId="56DB3B8E">
            <w:pPr>
              <w:jc w:val="center"/>
              <w:rPr>
                <w:rFonts w:hint="eastAsia" w:ascii="宋体" w:hAnsi="宋体" w:cs="宋体"/>
                <w:color w:val="000000"/>
                <w:sz w:val="22"/>
                <w:szCs w:val="22"/>
                <w:highlight w:val="none"/>
              </w:rPr>
            </w:pPr>
          </w:p>
        </w:tc>
      </w:tr>
      <w:tr w14:paraId="131D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7C758C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59" w:type="pct"/>
            <w:tcBorders>
              <w:tl2br w:val="nil"/>
              <w:tr2bl w:val="nil"/>
            </w:tcBorders>
            <w:shd w:val="clear" w:color="auto" w:fill="FFFFFF"/>
            <w:noWrap w:val="0"/>
            <w:vAlign w:val="center"/>
          </w:tcPr>
          <w:p w14:paraId="279C540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拆除柜式空调插座 </w:t>
            </w:r>
          </w:p>
        </w:tc>
        <w:tc>
          <w:tcPr>
            <w:tcW w:w="1459" w:type="pct"/>
            <w:tcBorders>
              <w:tl2br w:val="nil"/>
              <w:tr2bl w:val="nil"/>
            </w:tcBorders>
            <w:noWrap w:val="0"/>
            <w:vAlign w:val="center"/>
          </w:tcPr>
          <w:p w14:paraId="0475E3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4885FE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4ADFAD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69" w:type="pct"/>
            <w:tcBorders>
              <w:tl2br w:val="nil"/>
              <w:tr2bl w:val="nil"/>
            </w:tcBorders>
            <w:noWrap/>
            <w:vAlign w:val="center"/>
          </w:tcPr>
          <w:p w14:paraId="0C1D00B9">
            <w:pPr>
              <w:jc w:val="center"/>
              <w:rPr>
                <w:rFonts w:hint="eastAsia" w:ascii="宋体" w:hAnsi="宋体" w:cs="宋体"/>
                <w:color w:val="000000"/>
                <w:sz w:val="22"/>
                <w:szCs w:val="22"/>
                <w:highlight w:val="none"/>
              </w:rPr>
            </w:pPr>
          </w:p>
        </w:tc>
      </w:tr>
      <w:tr w14:paraId="76BB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shd w:val="clear" w:color="auto" w:fill="FFFFFF"/>
            <w:noWrap w:val="0"/>
            <w:vAlign w:val="center"/>
          </w:tcPr>
          <w:p w14:paraId="4E1148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59" w:type="pct"/>
            <w:tcBorders>
              <w:tl2br w:val="nil"/>
              <w:tr2bl w:val="nil"/>
            </w:tcBorders>
            <w:shd w:val="clear" w:color="auto" w:fill="FFFFFF"/>
            <w:noWrap w:val="0"/>
            <w:vAlign w:val="center"/>
          </w:tcPr>
          <w:p w14:paraId="56B09C6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w:t>
            </w:r>
          </w:p>
        </w:tc>
        <w:tc>
          <w:tcPr>
            <w:tcW w:w="1459" w:type="pct"/>
            <w:tcBorders>
              <w:tl2br w:val="nil"/>
              <w:tr2bl w:val="nil"/>
            </w:tcBorders>
            <w:noWrap w:val="0"/>
            <w:vAlign w:val="center"/>
          </w:tcPr>
          <w:p w14:paraId="6FAC81D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2F120E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28C242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469" w:type="pct"/>
            <w:tcBorders>
              <w:tl2br w:val="nil"/>
              <w:tr2bl w:val="nil"/>
            </w:tcBorders>
            <w:noWrap/>
            <w:vAlign w:val="center"/>
          </w:tcPr>
          <w:p w14:paraId="72DB4996">
            <w:pPr>
              <w:jc w:val="center"/>
              <w:rPr>
                <w:rFonts w:hint="eastAsia" w:ascii="宋体" w:hAnsi="宋体" w:cs="宋体"/>
                <w:color w:val="000000"/>
                <w:sz w:val="22"/>
                <w:szCs w:val="22"/>
                <w:highlight w:val="none"/>
              </w:rPr>
            </w:pPr>
          </w:p>
        </w:tc>
      </w:tr>
      <w:tr w14:paraId="61C4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6240F2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59" w:type="pct"/>
            <w:tcBorders>
              <w:tl2br w:val="nil"/>
              <w:tr2bl w:val="nil"/>
            </w:tcBorders>
            <w:shd w:val="clear" w:color="auto" w:fill="FFFFFF"/>
            <w:noWrap w:val="0"/>
            <w:vAlign w:val="center"/>
          </w:tcPr>
          <w:p w14:paraId="68074C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拆除单联翘板开关</w:t>
            </w:r>
          </w:p>
        </w:tc>
        <w:tc>
          <w:tcPr>
            <w:tcW w:w="1459" w:type="pct"/>
            <w:tcBorders>
              <w:tl2br w:val="nil"/>
              <w:tr2bl w:val="nil"/>
            </w:tcBorders>
            <w:noWrap w:val="0"/>
            <w:vAlign w:val="center"/>
          </w:tcPr>
          <w:p w14:paraId="79F0144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46A20E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384833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54705951">
            <w:pPr>
              <w:jc w:val="center"/>
              <w:rPr>
                <w:rFonts w:hint="eastAsia" w:ascii="宋体" w:hAnsi="宋体" w:cs="宋体"/>
                <w:color w:val="000000"/>
                <w:sz w:val="22"/>
                <w:szCs w:val="22"/>
                <w:highlight w:val="none"/>
              </w:rPr>
            </w:pPr>
          </w:p>
        </w:tc>
      </w:tr>
      <w:tr w14:paraId="636D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1D861C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459" w:type="pct"/>
            <w:tcBorders>
              <w:tl2br w:val="nil"/>
              <w:tr2bl w:val="nil"/>
            </w:tcBorders>
            <w:shd w:val="clear" w:color="auto" w:fill="FFFFFF"/>
            <w:noWrap w:val="0"/>
            <w:vAlign w:val="center"/>
          </w:tcPr>
          <w:p w14:paraId="1416A6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1459" w:type="pct"/>
            <w:tcBorders>
              <w:tl2br w:val="nil"/>
              <w:tr2bl w:val="nil"/>
            </w:tcBorders>
            <w:noWrap w:val="0"/>
            <w:vAlign w:val="center"/>
          </w:tcPr>
          <w:p w14:paraId="2AE5A64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4D1EA7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03EFB6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69" w:type="pct"/>
            <w:tcBorders>
              <w:tl2br w:val="nil"/>
              <w:tr2bl w:val="nil"/>
            </w:tcBorders>
            <w:noWrap/>
            <w:vAlign w:val="center"/>
          </w:tcPr>
          <w:p w14:paraId="474A8D8A">
            <w:pPr>
              <w:jc w:val="center"/>
              <w:rPr>
                <w:rFonts w:hint="eastAsia" w:ascii="宋体" w:hAnsi="宋体" w:cs="宋体"/>
                <w:color w:val="000000"/>
                <w:sz w:val="22"/>
                <w:szCs w:val="22"/>
                <w:highlight w:val="none"/>
              </w:rPr>
            </w:pPr>
          </w:p>
        </w:tc>
      </w:tr>
      <w:tr w14:paraId="7E90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shd w:val="clear" w:color="auto" w:fill="FFFFFF"/>
            <w:noWrap w:val="0"/>
            <w:vAlign w:val="center"/>
          </w:tcPr>
          <w:p w14:paraId="640C4E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59" w:type="pct"/>
            <w:tcBorders>
              <w:tl2br w:val="nil"/>
              <w:tr2bl w:val="nil"/>
            </w:tcBorders>
            <w:shd w:val="clear" w:color="auto" w:fill="FFFFFF"/>
            <w:noWrap w:val="0"/>
            <w:vAlign w:val="center"/>
          </w:tcPr>
          <w:p w14:paraId="721351B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459" w:type="pct"/>
            <w:tcBorders>
              <w:tl2br w:val="nil"/>
              <w:tr2bl w:val="nil"/>
            </w:tcBorders>
            <w:shd w:val="clear" w:color="auto" w:fill="FFFFFF"/>
            <w:noWrap w:val="0"/>
            <w:vAlign w:val="center"/>
          </w:tcPr>
          <w:p w14:paraId="5DD2D2E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467" w:type="pct"/>
            <w:tcBorders>
              <w:tl2br w:val="nil"/>
              <w:tr2bl w:val="nil"/>
            </w:tcBorders>
            <w:noWrap/>
            <w:vAlign w:val="center"/>
          </w:tcPr>
          <w:p w14:paraId="621D3A4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414267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110.56</w:t>
            </w:r>
          </w:p>
        </w:tc>
        <w:tc>
          <w:tcPr>
            <w:tcW w:w="469" w:type="pct"/>
            <w:tcBorders>
              <w:tl2br w:val="nil"/>
              <w:tr2bl w:val="nil"/>
            </w:tcBorders>
            <w:noWrap/>
            <w:vAlign w:val="center"/>
          </w:tcPr>
          <w:p w14:paraId="15A58D0A">
            <w:pPr>
              <w:jc w:val="center"/>
              <w:rPr>
                <w:rFonts w:hint="eastAsia" w:ascii="宋体" w:hAnsi="宋体" w:cs="宋体"/>
                <w:color w:val="000000"/>
                <w:sz w:val="22"/>
                <w:szCs w:val="22"/>
                <w:highlight w:val="none"/>
              </w:rPr>
            </w:pPr>
          </w:p>
        </w:tc>
      </w:tr>
      <w:tr w14:paraId="1BF3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56A29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59" w:type="pct"/>
            <w:tcBorders>
              <w:tl2br w:val="nil"/>
              <w:tr2bl w:val="nil"/>
            </w:tcBorders>
            <w:noWrap w:val="0"/>
            <w:vAlign w:val="center"/>
          </w:tcPr>
          <w:p w14:paraId="7C26FA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459" w:type="pct"/>
            <w:tcBorders>
              <w:tl2br w:val="nil"/>
              <w:tr2bl w:val="nil"/>
            </w:tcBorders>
            <w:noWrap w:val="0"/>
            <w:vAlign w:val="center"/>
          </w:tcPr>
          <w:p w14:paraId="181FA274">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188C1E45">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0D1F26C5">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029D0448">
            <w:pPr>
              <w:jc w:val="center"/>
              <w:rPr>
                <w:rFonts w:hint="eastAsia" w:ascii="宋体" w:hAnsi="宋体" w:cs="宋体"/>
                <w:color w:val="000000"/>
                <w:sz w:val="22"/>
                <w:szCs w:val="22"/>
                <w:highlight w:val="none"/>
              </w:rPr>
            </w:pPr>
          </w:p>
        </w:tc>
      </w:tr>
      <w:tr w14:paraId="3A176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104EC4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59" w:type="pct"/>
            <w:tcBorders>
              <w:tl2br w:val="nil"/>
              <w:tr2bl w:val="nil"/>
            </w:tcBorders>
            <w:noWrap w:val="0"/>
            <w:vAlign w:val="center"/>
          </w:tcPr>
          <w:p w14:paraId="710924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459" w:type="pct"/>
            <w:tcBorders>
              <w:tl2br w:val="nil"/>
              <w:tr2bl w:val="nil"/>
            </w:tcBorders>
            <w:noWrap w:val="0"/>
            <w:vAlign w:val="center"/>
          </w:tcPr>
          <w:p w14:paraId="29B5EAA5">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62C6976D">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6A752342">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7B31BE17">
            <w:pPr>
              <w:jc w:val="center"/>
              <w:rPr>
                <w:rFonts w:hint="eastAsia" w:ascii="宋体" w:hAnsi="宋体" w:cs="宋体"/>
                <w:color w:val="000000"/>
                <w:sz w:val="22"/>
                <w:szCs w:val="22"/>
                <w:highlight w:val="none"/>
              </w:rPr>
            </w:pPr>
          </w:p>
        </w:tc>
      </w:tr>
      <w:tr w14:paraId="4B19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19" w:type="pct"/>
            <w:tcBorders>
              <w:tl2br w:val="nil"/>
              <w:tr2bl w:val="nil"/>
            </w:tcBorders>
            <w:noWrap/>
            <w:vAlign w:val="center"/>
          </w:tcPr>
          <w:p w14:paraId="3F6AD5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59" w:type="pct"/>
            <w:tcBorders>
              <w:tl2br w:val="nil"/>
              <w:tr2bl w:val="nil"/>
            </w:tcBorders>
            <w:noWrap w:val="0"/>
            <w:vAlign w:val="center"/>
          </w:tcPr>
          <w:p w14:paraId="0C9D741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小美术室配电箱 </w:t>
            </w:r>
          </w:p>
        </w:tc>
        <w:tc>
          <w:tcPr>
            <w:tcW w:w="1459" w:type="pct"/>
            <w:tcBorders>
              <w:tl2br w:val="nil"/>
              <w:tr2bl w:val="nil"/>
            </w:tcBorders>
            <w:noWrap w:val="0"/>
            <w:vAlign w:val="center"/>
          </w:tcPr>
          <w:p w14:paraId="466C40F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2.2.5mm2接线端子 4mm2接线端子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467" w:type="pct"/>
            <w:tcBorders>
              <w:tl2br w:val="nil"/>
              <w:tr2bl w:val="nil"/>
            </w:tcBorders>
            <w:noWrap/>
            <w:vAlign w:val="center"/>
          </w:tcPr>
          <w:p w14:paraId="7F1D08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24" w:type="pct"/>
            <w:tcBorders>
              <w:tl2br w:val="nil"/>
              <w:tr2bl w:val="nil"/>
            </w:tcBorders>
            <w:noWrap/>
            <w:vAlign w:val="center"/>
          </w:tcPr>
          <w:p w14:paraId="4B4BB9A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39F9EA10">
            <w:pPr>
              <w:jc w:val="center"/>
              <w:rPr>
                <w:rFonts w:hint="eastAsia" w:ascii="宋体" w:hAnsi="宋体" w:cs="宋体"/>
                <w:color w:val="000000"/>
                <w:sz w:val="22"/>
                <w:szCs w:val="22"/>
                <w:highlight w:val="none"/>
              </w:rPr>
            </w:pPr>
          </w:p>
        </w:tc>
      </w:tr>
      <w:tr w14:paraId="322D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15C2FBA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59" w:type="pct"/>
            <w:tcBorders>
              <w:tl2br w:val="nil"/>
              <w:tr2bl w:val="nil"/>
            </w:tcBorders>
            <w:noWrap w:val="0"/>
            <w:vAlign w:val="center"/>
          </w:tcPr>
          <w:p w14:paraId="29A00B3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6000*70 无缝拼接条形灯  </w:t>
            </w:r>
          </w:p>
        </w:tc>
        <w:tc>
          <w:tcPr>
            <w:tcW w:w="1459" w:type="pct"/>
            <w:tcBorders>
              <w:tl2br w:val="nil"/>
              <w:tr2bl w:val="nil"/>
            </w:tcBorders>
            <w:noWrap w:val="0"/>
            <w:vAlign w:val="center"/>
          </w:tcPr>
          <w:p w14:paraId="37B7FD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630480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24" w:type="pct"/>
            <w:tcBorders>
              <w:tl2br w:val="nil"/>
              <w:tr2bl w:val="nil"/>
            </w:tcBorders>
            <w:noWrap/>
            <w:vAlign w:val="center"/>
          </w:tcPr>
          <w:p w14:paraId="272CA0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469" w:type="pct"/>
            <w:tcBorders>
              <w:tl2br w:val="nil"/>
              <w:tr2bl w:val="nil"/>
            </w:tcBorders>
            <w:noWrap/>
            <w:vAlign w:val="center"/>
          </w:tcPr>
          <w:p w14:paraId="234F832D">
            <w:pPr>
              <w:jc w:val="center"/>
              <w:rPr>
                <w:rFonts w:hint="eastAsia" w:ascii="宋体" w:hAnsi="宋体" w:cs="宋体"/>
                <w:color w:val="000000"/>
                <w:sz w:val="22"/>
                <w:szCs w:val="22"/>
                <w:highlight w:val="none"/>
              </w:rPr>
            </w:pPr>
          </w:p>
        </w:tc>
      </w:tr>
      <w:tr w14:paraId="169A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175C12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59" w:type="pct"/>
            <w:tcBorders>
              <w:tl2br w:val="nil"/>
              <w:tr2bl w:val="nil"/>
            </w:tcBorders>
            <w:noWrap w:val="0"/>
            <w:vAlign w:val="center"/>
          </w:tcPr>
          <w:p w14:paraId="710C7EB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筒灯 </w:t>
            </w:r>
          </w:p>
        </w:tc>
        <w:tc>
          <w:tcPr>
            <w:tcW w:w="1459" w:type="pct"/>
            <w:tcBorders>
              <w:tl2br w:val="nil"/>
              <w:tr2bl w:val="nil"/>
            </w:tcBorders>
            <w:noWrap w:val="0"/>
            <w:vAlign w:val="center"/>
          </w:tcPr>
          <w:p w14:paraId="740016E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7FCEAD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24" w:type="pct"/>
            <w:tcBorders>
              <w:tl2br w:val="nil"/>
              <w:tr2bl w:val="nil"/>
            </w:tcBorders>
            <w:noWrap/>
            <w:vAlign w:val="center"/>
          </w:tcPr>
          <w:p w14:paraId="7412FA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469" w:type="pct"/>
            <w:tcBorders>
              <w:tl2br w:val="nil"/>
              <w:tr2bl w:val="nil"/>
            </w:tcBorders>
            <w:noWrap/>
            <w:vAlign w:val="center"/>
          </w:tcPr>
          <w:p w14:paraId="2AB95262">
            <w:pPr>
              <w:jc w:val="center"/>
              <w:rPr>
                <w:rFonts w:hint="eastAsia" w:ascii="宋体" w:hAnsi="宋体" w:cs="宋体"/>
                <w:color w:val="000000"/>
                <w:sz w:val="22"/>
                <w:szCs w:val="22"/>
                <w:highlight w:val="none"/>
              </w:rPr>
            </w:pPr>
          </w:p>
        </w:tc>
      </w:tr>
      <w:tr w14:paraId="5FDA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044CD2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59" w:type="pct"/>
            <w:tcBorders>
              <w:tl2br w:val="nil"/>
              <w:tr2bl w:val="nil"/>
            </w:tcBorders>
            <w:noWrap w:val="0"/>
            <w:vAlign w:val="center"/>
          </w:tcPr>
          <w:p w14:paraId="497717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五孔插座(安全型) </w:t>
            </w:r>
          </w:p>
        </w:tc>
        <w:tc>
          <w:tcPr>
            <w:tcW w:w="1459" w:type="pct"/>
            <w:tcBorders>
              <w:tl2br w:val="nil"/>
              <w:tr2bl w:val="nil"/>
            </w:tcBorders>
            <w:noWrap w:val="0"/>
            <w:vAlign w:val="center"/>
          </w:tcPr>
          <w:p w14:paraId="4A4E56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53A11A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24584D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469" w:type="pct"/>
            <w:tcBorders>
              <w:tl2br w:val="nil"/>
              <w:tr2bl w:val="nil"/>
            </w:tcBorders>
            <w:noWrap/>
            <w:vAlign w:val="center"/>
          </w:tcPr>
          <w:p w14:paraId="28EC766A">
            <w:pPr>
              <w:jc w:val="center"/>
              <w:rPr>
                <w:rFonts w:hint="eastAsia" w:ascii="宋体" w:hAnsi="宋体" w:cs="宋体"/>
                <w:color w:val="000000"/>
                <w:sz w:val="22"/>
                <w:szCs w:val="22"/>
                <w:highlight w:val="none"/>
              </w:rPr>
            </w:pPr>
          </w:p>
        </w:tc>
      </w:tr>
      <w:tr w14:paraId="1163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0E8A4BA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59" w:type="pct"/>
            <w:tcBorders>
              <w:tl2br w:val="nil"/>
              <w:tr2bl w:val="nil"/>
            </w:tcBorders>
            <w:noWrap w:val="0"/>
            <w:vAlign w:val="center"/>
          </w:tcPr>
          <w:p w14:paraId="398D2EF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1459" w:type="pct"/>
            <w:tcBorders>
              <w:tl2br w:val="nil"/>
              <w:tr2bl w:val="nil"/>
            </w:tcBorders>
            <w:noWrap w:val="0"/>
            <w:vAlign w:val="center"/>
          </w:tcPr>
          <w:p w14:paraId="04EE3FA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1BE8731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565087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69" w:type="pct"/>
            <w:tcBorders>
              <w:tl2br w:val="nil"/>
              <w:tr2bl w:val="nil"/>
            </w:tcBorders>
            <w:noWrap/>
            <w:vAlign w:val="center"/>
          </w:tcPr>
          <w:p w14:paraId="3BD26150">
            <w:pPr>
              <w:jc w:val="center"/>
              <w:rPr>
                <w:rFonts w:hint="eastAsia" w:ascii="宋体" w:hAnsi="宋体" w:cs="宋体"/>
                <w:color w:val="000000"/>
                <w:sz w:val="22"/>
                <w:szCs w:val="22"/>
                <w:highlight w:val="none"/>
              </w:rPr>
            </w:pPr>
          </w:p>
        </w:tc>
      </w:tr>
      <w:tr w14:paraId="74933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noWrap/>
            <w:vAlign w:val="center"/>
          </w:tcPr>
          <w:p w14:paraId="4E5CFC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59" w:type="pct"/>
            <w:tcBorders>
              <w:tl2br w:val="nil"/>
              <w:tr2bl w:val="nil"/>
            </w:tcBorders>
            <w:noWrap w:val="0"/>
            <w:vAlign w:val="center"/>
          </w:tcPr>
          <w:p w14:paraId="3464C12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1459" w:type="pct"/>
            <w:tcBorders>
              <w:tl2br w:val="nil"/>
              <w:tr2bl w:val="nil"/>
            </w:tcBorders>
            <w:noWrap w:val="0"/>
            <w:vAlign w:val="center"/>
          </w:tcPr>
          <w:p w14:paraId="55EDF79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3B1503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3BFD73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469" w:type="pct"/>
            <w:tcBorders>
              <w:tl2br w:val="nil"/>
              <w:tr2bl w:val="nil"/>
            </w:tcBorders>
            <w:noWrap/>
            <w:vAlign w:val="center"/>
          </w:tcPr>
          <w:p w14:paraId="1E332362">
            <w:pPr>
              <w:jc w:val="center"/>
              <w:rPr>
                <w:rFonts w:hint="eastAsia" w:ascii="宋体" w:hAnsi="宋体" w:cs="宋体"/>
                <w:color w:val="000000"/>
                <w:sz w:val="22"/>
                <w:szCs w:val="22"/>
                <w:highlight w:val="none"/>
              </w:rPr>
            </w:pPr>
          </w:p>
        </w:tc>
      </w:tr>
      <w:tr w14:paraId="1D58E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07CBA5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59" w:type="pct"/>
            <w:tcBorders>
              <w:tl2br w:val="nil"/>
              <w:tr2bl w:val="nil"/>
            </w:tcBorders>
            <w:noWrap w:val="0"/>
            <w:vAlign w:val="center"/>
          </w:tcPr>
          <w:p w14:paraId="6ABB97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单联翘板开关</w:t>
            </w:r>
          </w:p>
        </w:tc>
        <w:tc>
          <w:tcPr>
            <w:tcW w:w="1459" w:type="pct"/>
            <w:tcBorders>
              <w:tl2br w:val="nil"/>
              <w:tr2bl w:val="nil"/>
            </w:tcBorders>
            <w:noWrap w:val="0"/>
            <w:vAlign w:val="center"/>
          </w:tcPr>
          <w:p w14:paraId="27ABBC9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0D0658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77AE58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74638BF2">
            <w:pPr>
              <w:jc w:val="center"/>
              <w:rPr>
                <w:rFonts w:hint="eastAsia" w:ascii="宋体" w:hAnsi="宋体" w:cs="宋体"/>
                <w:color w:val="000000"/>
                <w:sz w:val="22"/>
                <w:szCs w:val="22"/>
                <w:highlight w:val="none"/>
              </w:rPr>
            </w:pPr>
          </w:p>
        </w:tc>
      </w:tr>
      <w:tr w14:paraId="7937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73A854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459" w:type="pct"/>
            <w:tcBorders>
              <w:tl2br w:val="nil"/>
              <w:tr2bl w:val="nil"/>
            </w:tcBorders>
            <w:noWrap w:val="0"/>
            <w:vAlign w:val="center"/>
          </w:tcPr>
          <w:p w14:paraId="04CA7BF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三联翘板开关 </w:t>
            </w:r>
          </w:p>
        </w:tc>
        <w:tc>
          <w:tcPr>
            <w:tcW w:w="1459" w:type="pct"/>
            <w:tcBorders>
              <w:tl2br w:val="nil"/>
              <w:tr2bl w:val="nil"/>
            </w:tcBorders>
            <w:noWrap w:val="0"/>
            <w:vAlign w:val="center"/>
          </w:tcPr>
          <w:p w14:paraId="0943443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7E1CF3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70A119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69" w:type="pct"/>
            <w:tcBorders>
              <w:tl2br w:val="nil"/>
              <w:tr2bl w:val="nil"/>
            </w:tcBorders>
            <w:noWrap/>
            <w:vAlign w:val="center"/>
          </w:tcPr>
          <w:p w14:paraId="041C6A11">
            <w:pPr>
              <w:jc w:val="center"/>
              <w:rPr>
                <w:rFonts w:hint="eastAsia" w:ascii="宋体" w:hAnsi="宋体" w:cs="宋体"/>
                <w:color w:val="000000"/>
                <w:sz w:val="22"/>
                <w:szCs w:val="22"/>
                <w:highlight w:val="none"/>
              </w:rPr>
            </w:pPr>
          </w:p>
        </w:tc>
      </w:tr>
      <w:tr w14:paraId="0C44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1AC797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459" w:type="pct"/>
            <w:tcBorders>
              <w:tl2br w:val="nil"/>
              <w:tr2bl w:val="nil"/>
            </w:tcBorders>
            <w:noWrap w:val="0"/>
            <w:vAlign w:val="center"/>
          </w:tcPr>
          <w:p w14:paraId="1326FBA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SC20 </w:t>
            </w:r>
          </w:p>
        </w:tc>
        <w:tc>
          <w:tcPr>
            <w:tcW w:w="1459" w:type="pct"/>
            <w:tcBorders>
              <w:tl2br w:val="nil"/>
              <w:tr2bl w:val="nil"/>
            </w:tcBorders>
            <w:noWrap w:val="0"/>
            <w:vAlign w:val="center"/>
          </w:tcPr>
          <w:p w14:paraId="1E786B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4E6D4A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1F81AD5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469" w:type="pct"/>
            <w:tcBorders>
              <w:tl2br w:val="nil"/>
              <w:tr2bl w:val="nil"/>
            </w:tcBorders>
            <w:noWrap/>
            <w:vAlign w:val="center"/>
          </w:tcPr>
          <w:p w14:paraId="1623C7B5">
            <w:pPr>
              <w:jc w:val="center"/>
              <w:rPr>
                <w:rFonts w:hint="eastAsia" w:ascii="宋体" w:hAnsi="宋体" w:cs="宋体"/>
                <w:color w:val="000000"/>
                <w:sz w:val="22"/>
                <w:szCs w:val="22"/>
                <w:highlight w:val="none"/>
              </w:rPr>
            </w:pPr>
          </w:p>
        </w:tc>
      </w:tr>
      <w:tr w14:paraId="5DD1C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605F48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459" w:type="pct"/>
            <w:tcBorders>
              <w:tl2br w:val="nil"/>
              <w:tr2bl w:val="nil"/>
            </w:tcBorders>
            <w:noWrap w:val="0"/>
            <w:vAlign w:val="center"/>
          </w:tcPr>
          <w:p w14:paraId="1D752CC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1459" w:type="pct"/>
            <w:tcBorders>
              <w:tl2br w:val="nil"/>
              <w:tr2bl w:val="nil"/>
            </w:tcBorders>
            <w:noWrap w:val="0"/>
            <w:vAlign w:val="center"/>
          </w:tcPr>
          <w:p w14:paraId="156F9D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328BEF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1DC921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98.66</w:t>
            </w:r>
          </w:p>
        </w:tc>
        <w:tc>
          <w:tcPr>
            <w:tcW w:w="469" w:type="pct"/>
            <w:tcBorders>
              <w:tl2br w:val="nil"/>
              <w:tr2bl w:val="nil"/>
            </w:tcBorders>
            <w:noWrap/>
            <w:vAlign w:val="center"/>
          </w:tcPr>
          <w:p w14:paraId="42881DBD">
            <w:pPr>
              <w:jc w:val="center"/>
              <w:rPr>
                <w:rFonts w:hint="eastAsia" w:ascii="宋体" w:hAnsi="宋体" w:cs="宋体"/>
                <w:color w:val="000000"/>
                <w:sz w:val="22"/>
                <w:szCs w:val="22"/>
                <w:highlight w:val="none"/>
              </w:rPr>
            </w:pPr>
          </w:p>
        </w:tc>
      </w:tr>
      <w:tr w14:paraId="1416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02E3DF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459" w:type="pct"/>
            <w:tcBorders>
              <w:tl2br w:val="nil"/>
              <w:tr2bl w:val="nil"/>
            </w:tcBorders>
            <w:noWrap w:val="0"/>
            <w:vAlign w:val="center"/>
          </w:tcPr>
          <w:p w14:paraId="2B44D1A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459" w:type="pct"/>
            <w:tcBorders>
              <w:tl2br w:val="nil"/>
              <w:tr2bl w:val="nil"/>
            </w:tcBorders>
            <w:noWrap w:val="0"/>
            <w:vAlign w:val="center"/>
          </w:tcPr>
          <w:p w14:paraId="159F63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22DE99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49480BA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53.71</w:t>
            </w:r>
          </w:p>
        </w:tc>
        <w:tc>
          <w:tcPr>
            <w:tcW w:w="469" w:type="pct"/>
            <w:tcBorders>
              <w:tl2br w:val="nil"/>
              <w:tr2bl w:val="nil"/>
            </w:tcBorders>
            <w:noWrap/>
            <w:vAlign w:val="center"/>
          </w:tcPr>
          <w:p w14:paraId="32479A40">
            <w:pPr>
              <w:jc w:val="center"/>
              <w:rPr>
                <w:rFonts w:hint="eastAsia" w:ascii="宋体" w:hAnsi="宋体" w:cs="宋体"/>
                <w:color w:val="000000"/>
                <w:sz w:val="22"/>
                <w:szCs w:val="22"/>
                <w:highlight w:val="none"/>
              </w:rPr>
            </w:pPr>
          </w:p>
        </w:tc>
      </w:tr>
      <w:tr w14:paraId="5350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BB9A9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459" w:type="pct"/>
            <w:tcBorders>
              <w:tl2br w:val="nil"/>
              <w:tr2bl w:val="nil"/>
            </w:tcBorders>
            <w:noWrap w:val="0"/>
            <w:vAlign w:val="center"/>
          </w:tcPr>
          <w:p w14:paraId="109AC9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59" w:type="pct"/>
            <w:tcBorders>
              <w:tl2br w:val="nil"/>
              <w:tr2bl w:val="nil"/>
            </w:tcBorders>
            <w:noWrap w:val="0"/>
            <w:vAlign w:val="center"/>
          </w:tcPr>
          <w:p w14:paraId="55445D5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67" w:type="pct"/>
            <w:tcBorders>
              <w:tl2br w:val="nil"/>
              <w:tr2bl w:val="nil"/>
            </w:tcBorders>
            <w:noWrap/>
            <w:vAlign w:val="center"/>
          </w:tcPr>
          <w:p w14:paraId="5B7FB9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2680DB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173.13</w:t>
            </w:r>
          </w:p>
        </w:tc>
        <w:tc>
          <w:tcPr>
            <w:tcW w:w="469" w:type="pct"/>
            <w:tcBorders>
              <w:tl2br w:val="nil"/>
              <w:tr2bl w:val="nil"/>
            </w:tcBorders>
            <w:noWrap/>
            <w:vAlign w:val="center"/>
          </w:tcPr>
          <w:p w14:paraId="7B7EDAFC">
            <w:pPr>
              <w:jc w:val="center"/>
              <w:rPr>
                <w:rFonts w:hint="eastAsia" w:ascii="宋体" w:hAnsi="宋体" w:cs="宋体"/>
                <w:color w:val="000000"/>
                <w:sz w:val="22"/>
                <w:szCs w:val="22"/>
                <w:highlight w:val="none"/>
              </w:rPr>
            </w:pPr>
          </w:p>
        </w:tc>
      </w:tr>
      <w:tr w14:paraId="57E7D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3B0CC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459" w:type="pct"/>
            <w:tcBorders>
              <w:tl2br w:val="nil"/>
              <w:tr2bl w:val="nil"/>
            </w:tcBorders>
            <w:noWrap w:val="0"/>
            <w:vAlign w:val="center"/>
          </w:tcPr>
          <w:p w14:paraId="6E7DC3D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WDZ-BYJ-4 </w:t>
            </w:r>
          </w:p>
        </w:tc>
        <w:tc>
          <w:tcPr>
            <w:tcW w:w="1459" w:type="pct"/>
            <w:tcBorders>
              <w:tl2br w:val="nil"/>
              <w:tr2bl w:val="nil"/>
            </w:tcBorders>
            <w:noWrap w:val="0"/>
            <w:vAlign w:val="center"/>
          </w:tcPr>
          <w:p w14:paraId="1E709D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67" w:type="pct"/>
            <w:tcBorders>
              <w:tl2br w:val="nil"/>
              <w:tr2bl w:val="nil"/>
            </w:tcBorders>
            <w:noWrap/>
            <w:vAlign w:val="center"/>
          </w:tcPr>
          <w:p w14:paraId="16FC4F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2D88D7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231.11</w:t>
            </w:r>
          </w:p>
        </w:tc>
        <w:tc>
          <w:tcPr>
            <w:tcW w:w="469" w:type="pct"/>
            <w:tcBorders>
              <w:tl2br w:val="nil"/>
              <w:tr2bl w:val="nil"/>
            </w:tcBorders>
            <w:noWrap/>
            <w:vAlign w:val="center"/>
          </w:tcPr>
          <w:p w14:paraId="3018152E">
            <w:pPr>
              <w:jc w:val="center"/>
              <w:rPr>
                <w:rFonts w:hint="eastAsia" w:ascii="宋体" w:hAnsi="宋体" w:cs="宋体"/>
                <w:color w:val="000000"/>
                <w:sz w:val="22"/>
                <w:szCs w:val="22"/>
                <w:highlight w:val="none"/>
              </w:rPr>
            </w:pPr>
          </w:p>
        </w:tc>
      </w:tr>
      <w:tr w14:paraId="00FC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07B5F32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459" w:type="pct"/>
            <w:tcBorders>
              <w:tl2br w:val="nil"/>
              <w:tr2bl w:val="nil"/>
            </w:tcBorders>
            <w:noWrap w:val="0"/>
            <w:vAlign w:val="center"/>
          </w:tcPr>
          <w:p w14:paraId="59EB6E2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WDZ-BYJ-6 </w:t>
            </w:r>
          </w:p>
        </w:tc>
        <w:tc>
          <w:tcPr>
            <w:tcW w:w="1459" w:type="pct"/>
            <w:tcBorders>
              <w:tl2br w:val="nil"/>
              <w:tr2bl w:val="nil"/>
            </w:tcBorders>
            <w:noWrap w:val="0"/>
            <w:vAlign w:val="center"/>
          </w:tcPr>
          <w:p w14:paraId="65E37C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67" w:type="pct"/>
            <w:tcBorders>
              <w:tl2br w:val="nil"/>
              <w:tr2bl w:val="nil"/>
            </w:tcBorders>
            <w:noWrap/>
            <w:vAlign w:val="center"/>
          </w:tcPr>
          <w:p w14:paraId="402635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04F0A9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469" w:type="pct"/>
            <w:tcBorders>
              <w:tl2br w:val="nil"/>
              <w:tr2bl w:val="nil"/>
            </w:tcBorders>
            <w:noWrap/>
            <w:vAlign w:val="center"/>
          </w:tcPr>
          <w:p w14:paraId="485C5409">
            <w:pPr>
              <w:jc w:val="center"/>
              <w:rPr>
                <w:rFonts w:hint="eastAsia" w:ascii="宋体" w:hAnsi="宋体" w:cs="宋体"/>
                <w:color w:val="000000"/>
                <w:sz w:val="22"/>
                <w:szCs w:val="22"/>
                <w:highlight w:val="none"/>
              </w:rPr>
            </w:pPr>
          </w:p>
        </w:tc>
      </w:tr>
      <w:tr w14:paraId="00CE3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7461BF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59" w:type="pct"/>
            <w:tcBorders>
              <w:tl2br w:val="nil"/>
              <w:tr2bl w:val="nil"/>
            </w:tcBorders>
            <w:noWrap w:val="0"/>
            <w:vAlign w:val="center"/>
          </w:tcPr>
          <w:p w14:paraId="01A486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459" w:type="pct"/>
            <w:tcBorders>
              <w:tl2br w:val="nil"/>
              <w:tr2bl w:val="nil"/>
            </w:tcBorders>
            <w:noWrap w:val="0"/>
            <w:vAlign w:val="center"/>
          </w:tcPr>
          <w:p w14:paraId="7D19E17C">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63F5CFBE">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58762366">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3B52D878">
            <w:pPr>
              <w:jc w:val="center"/>
              <w:rPr>
                <w:rFonts w:hint="eastAsia" w:ascii="宋体" w:hAnsi="宋体" w:cs="宋体"/>
                <w:color w:val="000000"/>
                <w:sz w:val="22"/>
                <w:szCs w:val="22"/>
                <w:highlight w:val="none"/>
              </w:rPr>
            </w:pPr>
          </w:p>
        </w:tc>
      </w:tr>
      <w:tr w14:paraId="60E4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noWrap/>
            <w:vAlign w:val="center"/>
          </w:tcPr>
          <w:p w14:paraId="22DBBF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59" w:type="pct"/>
            <w:tcBorders>
              <w:tl2br w:val="nil"/>
              <w:tr2bl w:val="nil"/>
            </w:tcBorders>
            <w:noWrap w:val="0"/>
            <w:vAlign w:val="center"/>
          </w:tcPr>
          <w:p w14:paraId="189D234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459" w:type="pct"/>
            <w:tcBorders>
              <w:tl2br w:val="nil"/>
              <w:tr2bl w:val="nil"/>
            </w:tcBorders>
            <w:noWrap w:val="0"/>
            <w:vAlign w:val="center"/>
          </w:tcPr>
          <w:p w14:paraId="39D952F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67" w:type="pct"/>
            <w:tcBorders>
              <w:tl2br w:val="nil"/>
              <w:tr2bl w:val="nil"/>
            </w:tcBorders>
            <w:noWrap/>
            <w:vAlign w:val="center"/>
          </w:tcPr>
          <w:p w14:paraId="3453844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5218816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469" w:type="pct"/>
            <w:tcBorders>
              <w:tl2br w:val="nil"/>
              <w:tr2bl w:val="nil"/>
            </w:tcBorders>
            <w:noWrap/>
            <w:vAlign w:val="center"/>
          </w:tcPr>
          <w:p w14:paraId="562BCE2D">
            <w:pPr>
              <w:jc w:val="center"/>
              <w:rPr>
                <w:rFonts w:hint="eastAsia" w:ascii="宋体" w:hAnsi="宋体" w:cs="宋体"/>
                <w:color w:val="000000"/>
                <w:sz w:val="22"/>
                <w:szCs w:val="22"/>
                <w:highlight w:val="none"/>
              </w:rPr>
            </w:pPr>
          </w:p>
        </w:tc>
      </w:tr>
      <w:tr w14:paraId="2861B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19" w:type="pct"/>
            <w:tcBorders>
              <w:tl2br w:val="nil"/>
              <w:tr2bl w:val="nil"/>
            </w:tcBorders>
            <w:noWrap/>
            <w:vAlign w:val="center"/>
          </w:tcPr>
          <w:p w14:paraId="62C2B3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59" w:type="pct"/>
            <w:tcBorders>
              <w:tl2br w:val="nil"/>
              <w:tr2bl w:val="nil"/>
            </w:tcBorders>
            <w:noWrap w:val="0"/>
            <w:vAlign w:val="center"/>
          </w:tcPr>
          <w:p w14:paraId="6C73149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459" w:type="pct"/>
            <w:tcBorders>
              <w:tl2br w:val="nil"/>
              <w:tr2bl w:val="nil"/>
            </w:tcBorders>
            <w:noWrap w:val="0"/>
            <w:vAlign w:val="center"/>
          </w:tcPr>
          <w:p w14:paraId="54B064D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3.距地2.5m暗装</w:t>
            </w:r>
          </w:p>
        </w:tc>
        <w:tc>
          <w:tcPr>
            <w:tcW w:w="467" w:type="pct"/>
            <w:tcBorders>
              <w:tl2br w:val="nil"/>
              <w:tr2bl w:val="nil"/>
            </w:tcBorders>
            <w:noWrap/>
            <w:vAlign w:val="center"/>
          </w:tcPr>
          <w:p w14:paraId="1BF333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24" w:type="pct"/>
            <w:tcBorders>
              <w:tl2br w:val="nil"/>
              <w:tr2bl w:val="nil"/>
            </w:tcBorders>
            <w:noWrap/>
            <w:vAlign w:val="center"/>
          </w:tcPr>
          <w:p w14:paraId="344E12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44567736">
            <w:pPr>
              <w:jc w:val="center"/>
              <w:rPr>
                <w:rFonts w:hint="eastAsia" w:ascii="宋体" w:hAnsi="宋体" w:cs="宋体"/>
                <w:color w:val="000000"/>
                <w:sz w:val="22"/>
                <w:szCs w:val="22"/>
                <w:highlight w:val="none"/>
              </w:rPr>
            </w:pPr>
          </w:p>
        </w:tc>
      </w:tr>
      <w:tr w14:paraId="07191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6FE222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59" w:type="pct"/>
            <w:tcBorders>
              <w:tl2br w:val="nil"/>
              <w:tr2bl w:val="nil"/>
            </w:tcBorders>
            <w:noWrap w:val="0"/>
            <w:vAlign w:val="center"/>
          </w:tcPr>
          <w:p w14:paraId="3A8874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1459" w:type="pct"/>
            <w:tcBorders>
              <w:tl2br w:val="nil"/>
              <w:tr2bl w:val="nil"/>
            </w:tcBorders>
            <w:noWrap w:val="0"/>
            <w:vAlign w:val="center"/>
          </w:tcPr>
          <w:p w14:paraId="14C095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467" w:type="pct"/>
            <w:tcBorders>
              <w:tl2br w:val="nil"/>
              <w:tr2bl w:val="nil"/>
            </w:tcBorders>
            <w:noWrap/>
            <w:vAlign w:val="center"/>
          </w:tcPr>
          <w:p w14:paraId="52CC75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24" w:type="pct"/>
            <w:tcBorders>
              <w:tl2br w:val="nil"/>
              <w:tr2bl w:val="nil"/>
            </w:tcBorders>
            <w:noWrap/>
            <w:vAlign w:val="center"/>
          </w:tcPr>
          <w:p w14:paraId="3115DD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469" w:type="pct"/>
            <w:tcBorders>
              <w:tl2br w:val="nil"/>
              <w:tr2bl w:val="nil"/>
            </w:tcBorders>
            <w:noWrap/>
            <w:vAlign w:val="center"/>
          </w:tcPr>
          <w:p w14:paraId="16BC1B7F">
            <w:pPr>
              <w:jc w:val="center"/>
              <w:rPr>
                <w:rFonts w:hint="eastAsia" w:ascii="宋体" w:hAnsi="宋体" w:cs="宋体"/>
                <w:color w:val="000000"/>
                <w:sz w:val="22"/>
                <w:szCs w:val="22"/>
                <w:highlight w:val="none"/>
              </w:rPr>
            </w:pPr>
          </w:p>
        </w:tc>
      </w:tr>
      <w:tr w14:paraId="386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19" w:type="pct"/>
            <w:tcBorders>
              <w:tl2br w:val="nil"/>
              <w:tr2bl w:val="nil"/>
            </w:tcBorders>
            <w:noWrap/>
            <w:vAlign w:val="center"/>
          </w:tcPr>
          <w:p w14:paraId="250135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59" w:type="pct"/>
            <w:tcBorders>
              <w:tl2br w:val="nil"/>
              <w:tr2bl w:val="nil"/>
            </w:tcBorders>
            <w:noWrap w:val="0"/>
            <w:vAlign w:val="center"/>
          </w:tcPr>
          <w:p w14:paraId="1F5F906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广播 </w:t>
            </w:r>
          </w:p>
        </w:tc>
        <w:tc>
          <w:tcPr>
            <w:tcW w:w="1459" w:type="pct"/>
            <w:tcBorders>
              <w:tl2br w:val="nil"/>
              <w:tr2bl w:val="nil"/>
            </w:tcBorders>
            <w:noWrap w:val="0"/>
            <w:vAlign w:val="center"/>
          </w:tcPr>
          <w:p w14:paraId="30F27EC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467" w:type="pct"/>
            <w:tcBorders>
              <w:tl2br w:val="nil"/>
              <w:tr2bl w:val="nil"/>
            </w:tcBorders>
            <w:noWrap/>
            <w:vAlign w:val="center"/>
          </w:tcPr>
          <w:p w14:paraId="162A2A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24" w:type="pct"/>
            <w:tcBorders>
              <w:tl2br w:val="nil"/>
              <w:tr2bl w:val="nil"/>
            </w:tcBorders>
            <w:noWrap/>
            <w:vAlign w:val="center"/>
          </w:tcPr>
          <w:p w14:paraId="71312B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469" w:type="pct"/>
            <w:tcBorders>
              <w:tl2br w:val="nil"/>
              <w:tr2bl w:val="nil"/>
            </w:tcBorders>
            <w:noWrap/>
            <w:vAlign w:val="center"/>
          </w:tcPr>
          <w:p w14:paraId="6B37ABB6">
            <w:pPr>
              <w:jc w:val="center"/>
              <w:rPr>
                <w:rFonts w:hint="eastAsia" w:ascii="宋体" w:hAnsi="宋体" w:cs="宋体"/>
                <w:color w:val="000000"/>
                <w:sz w:val="22"/>
                <w:szCs w:val="22"/>
                <w:highlight w:val="none"/>
              </w:rPr>
            </w:pPr>
          </w:p>
        </w:tc>
      </w:tr>
      <w:tr w14:paraId="6B68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EF02F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59" w:type="pct"/>
            <w:tcBorders>
              <w:tl2br w:val="nil"/>
              <w:tr2bl w:val="nil"/>
            </w:tcBorders>
            <w:noWrap w:val="0"/>
            <w:vAlign w:val="center"/>
          </w:tcPr>
          <w:p w14:paraId="7CDE45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JDG15 </w:t>
            </w:r>
          </w:p>
        </w:tc>
        <w:tc>
          <w:tcPr>
            <w:tcW w:w="1459" w:type="pct"/>
            <w:tcBorders>
              <w:tl2br w:val="nil"/>
              <w:tr2bl w:val="nil"/>
            </w:tcBorders>
            <w:noWrap/>
            <w:vAlign w:val="center"/>
          </w:tcPr>
          <w:p w14:paraId="77AE0D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05F241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2F2B54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46.48</w:t>
            </w:r>
          </w:p>
        </w:tc>
        <w:tc>
          <w:tcPr>
            <w:tcW w:w="469" w:type="pct"/>
            <w:tcBorders>
              <w:tl2br w:val="nil"/>
              <w:tr2bl w:val="nil"/>
            </w:tcBorders>
            <w:noWrap/>
            <w:vAlign w:val="center"/>
          </w:tcPr>
          <w:p w14:paraId="68FF62A5">
            <w:pPr>
              <w:jc w:val="center"/>
              <w:rPr>
                <w:rFonts w:hint="eastAsia" w:ascii="宋体" w:hAnsi="宋体" w:cs="宋体"/>
                <w:color w:val="000000"/>
                <w:sz w:val="22"/>
                <w:szCs w:val="22"/>
                <w:highlight w:val="none"/>
              </w:rPr>
            </w:pPr>
          </w:p>
        </w:tc>
      </w:tr>
      <w:tr w14:paraId="15F0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476B3F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59" w:type="pct"/>
            <w:tcBorders>
              <w:tl2br w:val="nil"/>
              <w:tr2bl w:val="nil"/>
            </w:tcBorders>
            <w:noWrap w:val="0"/>
            <w:vAlign w:val="center"/>
          </w:tcPr>
          <w:p w14:paraId="6A110D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459" w:type="pct"/>
            <w:tcBorders>
              <w:tl2br w:val="nil"/>
              <w:tr2bl w:val="nil"/>
            </w:tcBorders>
            <w:noWrap/>
            <w:vAlign w:val="center"/>
          </w:tcPr>
          <w:p w14:paraId="3E5E50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2FBEE65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5A2B0B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36.73</w:t>
            </w:r>
          </w:p>
        </w:tc>
        <w:tc>
          <w:tcPr>
            <w:tcW w:w="469" w:type="pct"/>
            <w:tcBorders>
              <w:tl2br w:val="nil"/>
              <w:tr2bl w:val="nil"/>
            </w:tcBorders>
            <w:noWrap/>
            <w:vAlign w:val="center"/>
          </w:tcPr>
          <w:p w14:paraId="57CC5C3B">
            <w:pPr>
              <w:jc w:val="center"/>
              <w:rPr>
                <w:rFonts w:hint="eastAsia" w:ascii="宋体" w:hAnsi="宋体" w:cs="宋体"/>
                <w:color w:val="000000"/>
                <w:sz w:val="22"/>
                <w:szCs w:val="22"/>
                <w:highlight w:val="none"/>
              </w:rPr>
            </w:pPr>
          </w:p>
        </w:tc>
      </w:tr>
      <w:tr w14:paraId="3267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B8B9C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59" w:type="pct"/>
            <w:tcBorders>
              <w:tl2br w:val="nil"/>
              <w:tr2bl w:val="nil"/>
            </w:tcBorders>
            <w:noWrap w:val="0"/>
            <w:vAlign w:val="center"/>
          </w:tcPr>
          <w:p w14:paraId="163116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459" w:type="pct"/>
            <w:tcBorders>
              <w:tl2br w:val="nil"/>
              <w:tr2bl w:val="nil"/>
            </w:tcBorders>
            <w:noWrap/>
            <w:vAlign w:val="center"/>
          </w:tcPr>
          <w:p w14:paraId="7E4FE10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67" w:type="pct"/>
            <w:tcBorders>
              <w:tl2br w:val="nil"/>
              <w:tr2bl w:val="nil"/>
            </w:tcBorders>
            <w:noWrap/>
            <w:vAlign w:val="center"/>
          </w:tcPr>
          <w:p w14:paraId="5B85F9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4D1D51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59.66</w:t>
            </w:r>
          </w:p>
        </w:tc>
        <w:tc>
          <w:tcPr>
            <w:tcW w:w="469" w:type="pct"/>
            <w:tcBorders>
              <w:tl2br w:val="nil"/>
              <w:tr2bl w:val="nil"/>
            </w:tcBorders>
            <w:noWrap/>
            <w:vAlign w:val="center"/>
          </w:tcPr>
          <w:p w14:paraId="3BE76F63">
            <w:pPr>
              <w:jc w:val="center"/>
              <w:rPr>
                <w:rFonts w:hint="eastAsia" w:ascii="宋体" w:hAnsi="宋体" w:cs="宋体"/>
                <w:color w:val="000000"/>
                <w:sz w:val="22"/>
                <w:szCs w:val="22"/>
                <w:highlight w:val="none"/>
              </w:rPr>
            </w:pPr>
          </w:p>
        </w:tc>
      </w:tr>
      <w:tr w14:paraId="39F2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11B6E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459" w:type="pct"/>
            <w:tcBorders>
              <w:tl2br w:val="nil"/>
              <w:tr2bl w:val="nil"/>
            </w:tcBorders>
            <w:noWrap w:val="0"/>
            <w:vAlign w:val="center"/>
          </w:tcPr>
          <w:p w14:paraId="1C25CD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59" w:type="pct"/>
            <w:tcBorders>
              <w:tl2br w:val="nil"/>
              <w:tr2bl w:val="nil"/>
            </w:tcBorders>
            <w:noWrap/>
            <w:vAlign w:val="center"/>
          </w:tcPr>
          <w:p w14:paraId="364B8A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67" w:type="pct"/>
            <w:tcBorders>
              <w:tl2br w:val="nil"/>
              <w:tr2bl w:val="nil"/>
            </w:tcBorders>
            <w:noWrap/>
            <w:vAlign w:val="center"/>
          </w:tcPr>
          <w:p w14:paraId="77EEAA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6E4532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59.45</w:t>
            </w:r>
          </w:p>
        </w:tc>
        <w:tc>
          <w:tcPr>
            <w:tcW w:w="469" w:type="pct"/>
            <w:tcBorders>
              <w:tl2br w:val="nil"/>
              <w:tr2bl w:val="nil"/>
            </w:tcBorders>
            <w:noWrap/>
            <w:vAlign w:val="center"/>
          </w:tcPr>
          <w:p w14:paraId="41D0ADF5">
            <w:pPr>
              <w:jc w:val="center"/>
              <w:rPr>
                <w:rFonts w:hint="eastAsia" w:ascii="宋体" w:hAnsi="宋体" w:cs="宋体"/>
                <w:color w:val="000000"/>
                <w:sz w:val="22"/>
                <w:szCs w:val="22"/>
                <w:highlight w:val="none"/>
              </w:rPr>
            </w:pPr>
          </w:p>
        </w:tc>
      </w:tr>
      <w:tr w14:paraId="2DB6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460F15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459" w:type="pct"/>
            <w:tcBorders>
              <w:tl2br w:val="nil"/>
              <w:tr2bl w:val="nil"/>
            </w:tcBorders>
            <w:noWrap w:val="0"/>
            <w:vAlign w:val="center"/>
          </w:tcPr>
          <w:p w14:paraId="7D3CFF0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459" w:type="pct"/>
            <w:tcBorders>
              <w:tl2br w:val="nil"/>
              <w:tr2bl w:val="nil"/>
            </w:tcBorders>
            <w:noWrap/>
            <w:vAlign w:val="center"/>
          </w:tcPr>
          <w:p w14:paraId="5CD14F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67" w:type="pct"/>
            <w:tcBorders>
              <w:tl2br w:val="nil"/>
              <w:tr2bl w:val="nil"/>
            </w:tcBorders>
            <w:noWrap/>
            <w:vAlign w:val="center"/>
          </w:tcPr>
          <w:p w14:paraId="5C5DD9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7BFD25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44.60</w:t>
            </w:r>
          </w:p>
        </w:tc>
        <w:tc>
          <w:tcPr>
            <w:tcW w:w="469" w:type="pct"/>
            <w:tcBorders>
              <w:tl2br w:val="nil"/>
              <w:tr2bl w:val="nil"/>
            </w:tcBorders>
            <w:noWrap/>
            <w:vAlign w:val="center"/>
          </w:tcPr>
          <w:p w14:paraId="41636487">
            <w:pPr>
              <w:jc w:val="center"/>
              <w:rPr>
                <w:rFonts w:hint="eastAsia" w:ascii="宋体" w:hAnsi="宋体" w:cs="宋体"/>
                <w:color w:val="000000"/>
                <w:sz w:val="22"/>
                <w:szCs w:val="22"/>
                <w:highlight w:val="none"/>
              </w:rPr>
            </w:pPr>
          </w:p>
        </w:tc>
      </w:tr>
      <w:tr w14:paraId="71B79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5173DB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459" w:type="pct"/>
            <w:tcBorders>
              <w:tl2br w:val="nil"/>
              <w:tr2bl w:val="nil"/>
            </w:tcBorders>
            <w:noWrap w:val="0"/>
            <w:vAlign w:val="center"/>
          </w:tcPr>
          <w:p w14:paraId="4DB9CCC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459" w:type="pct"/>
            <w:tcBorders>
              <w:tl2br w:val="nil"/>
              <w:tr2bl w:val="nil"/>
            </w:tcBorders>
            <w:noWrap/>
            <w:vAlign w:val="center"/>
          </w:tcPr>
          <w:p w14:paraId="13DEFCC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67" w:type="pct"/>
            <w:tcBorders>
              <w:tl2br w:val="nil"/>
              <w:tr2bl w:val="nil"/>
            </w:tcBorders>
            <w:noWrap/>
            <w:vAlign w:val="center"/>
          </w:tcPr>
          <w:p w14:paraId="3B1F25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1B471C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108.93</w:t>
            </w:r>
          </w:p>
        </w:tc>
        <w:tc>
          <w:tcPr>
            <w:tcW w:w="469" w:type="pct"/>
            <w:tcBorders>
              <w:tl2br w:val="nil"/>
              <w:tr2bl w:val="nil"/>
            </w:tcBorders>
            <w:noWrap/>
            <w:vAlign w:val="center"/>
          </w:tcPr>
          <w:p w14:paraId="177C90CD">
            <w:pPr>
              <w:jc w:val="center"/>
              <w:rPr>
                <w:rFonts w:hint="eastAsia" w:ascii="宋体" w:hAnsi="宋体" w:cs="宋体"/>
                <w:color w:val="000000"/>
                <w:sz w:val="22"/>
                <w:szCs w:val="22"/>
                <w:highlight w:val="none"/>
              </w:rPr>
            </w:pPr>
          </w:p>
        </w:tc>
      </w:tr>
      <w:tr w14:paraId="2C657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7710F6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459" w:type="pct"/>
            <w:tcBorders>
              <w:tl2br w:val="nil"/>
              <w:tr2bl w:val="nil"/>
            </w:tcBorders>
            <w:noWrap w:val="0"/>
            <w:vAlign w:val="center"/>
          </w:tcPr>
          <w:p w14:paraId="090E41E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SYKV-75-5 </w:t>
            </w:r>
          </w:p>
        </w:tc>
        <w:tc>
          <w:tcPr>
            <w:tcW w:w="1459" w:type="pct"/>
            <w:tcBorders>
              <w:tl2br w:val="nil"/>
              <w:tr2bl w:val="nil"/>
            </w:tcBorders>
            <w:noWrap/>
            <w:vAlign w:val="center"/>
          </w:tcPr>
          <w:p w14:paraId="5A899F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67" w:type="pct"/>
            <w:tcBorders>
              <w:tl2br w:val="nil"/>
              <w:tr2bl w:val="nil"/>
            </w:tcBorders>
            <w:noWrap/>
            <w:vAlign w:val="center"/>
          </w:tcPr>
          <w:p w14:paraId="5EBC2E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1E3FD7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26.60</w:t>
            </w:r>
          </w:p>
        </w:tc>
        <w:tc>
          <w:tcPr>
            <w:tcW w:w="469" w:type="pct"/>
            <w:tcBorders>
              <w:tl2br w:val="nil"/>
              <w:tr2bl w:val="nil"/>
            </w:tcBorders>
            <w:noWrap/>
            <w:vAlign w:val="center"/>
          </w:tcPr>
          <w:p w14:paraId="327A53F9">
            <w:pPr>
              <w:jc w:val="center"/>
              <w:rPr>
                <w:rFonts w:hint="eastAsia" w:ascii="宋体" w:hAnsi="宋体" w:cs="宋体"/>
                <w:color w:val="000000"/>
                <w:sz w:val="22"/>
                <w:szCs w:val="22"/>
                <w:highlight w:val="none"/>
              </w:rPr>
            </w:pPr>
          </w:p>
        </w:tc>
      </w:tr>
      <w:tr w14:paraId="3915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shd w:val="clear" w:color="auto" w:fill="auto"/>
            <w:noWrap/>
            <w:vAlign w:val="center"/>
          </w:tcPr>
          <w:p w14:paraId="653FC5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459" w:type="pct"/>
            <w:tcBorders>
              <w:tl2br w:val="nil"/>
              <w:tr2bl w:val="nil"/>
            </w:tcBorders>
            <w:shd w:val="clear" w:color="auto" w:fill="FFFFFF"/>
            <w:noWrap w:val="0"/>
            <w:vAlign w:val="center"/>
          </w:tcPr>
          <w:p w14:paraId="1368FE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1459" w:type="pct"/>
            <w:tcBorders>
              <w:tl2br w:val="nil"/>
              <w:tr2bl w:val="nil"/>
            </w:tcBorders>
            <w:noWrap/>
            <w:vAlign w:val="center"/>
          </w:tcPr>
          <w:p w14:paraId="4BC4EA6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467" w:type="pct"/>
            <w:tcBorders>
              <w:tl2br w:val="nil"/>
              <w:tr2bl w:val="nil"/>
            </w:tcBorders>
            <w:noWrap/>
            <w:vAlign w:val="center"/>
          </w:tcPr>
          <w:p w14:paraId="562FDF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390839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26.48</w:t>
            </w:r>
          </w:p>
        </w:tc>
        <w:tc>
          <w:tcPr>
            <w:tcW w:w="469" w:type="pct"/>
            <w:tcBorders>
              <w:tl2br w:val="nil"/>
              <w:tr2bl w:val="nil"/>
            </w:tcBorders>
            <w:noWrap/>
            <w:vAlign w:val="center"/>
          </w:tcPr>
          <w:p w14:paraId="09EBD72C">
            <w:pPr>
              <w:jc w:val="center"/>
              <w:rPr>
                <w:rFonts w:hint="eastAsia" w:ascii="宋体" w:hAnsi="宋体" w:cs="宋体"/>
                <w:color w:val="000000"/>
                <w:sz w:val="22"/>
                <w:szCs w:val="22"/>
                <w:highlight w:val="none"/>
              </w:rPr>
            </w:pPr>
          </w:p>
        </w:tc>
      </w:tr>
      <w:tr w14:paraId="2490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shd w:val="clear" w:color="auto" w:fill="auto"/>
            <w:noWrap/>
            <w:vAlign w:val="center"/>
          </w:tcPr>
          <w:p w14:paraId="0D91B0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459" w:type="pct"/>
            <w:tcBorders>
              <w:tl2br w:val="nil"/>
              <w:tr2bl w:val="nil"/>
            </w:tcBorders>
            <w:shd w:val="clear" w:color="auto" w:fill="FFFFFF"/>
            <w:noWrap w:val="0"/>
            <w:vAlign w:val="center"/>
          </w:tcPr>
          <w:p w14:paraId="1C3B03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459" w:type="pct"/>
            <w:tcBorders>
              <w:tl2br w:val="nil"/>
              <w:tr2bl w:val="nil"/>
            </w:tcBorders>
            <w:noWrap/>
            <w:vAlign w:val="center"/>
          </w:tcPr>
          <w:p w14:paraId="63F0DA9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467" w:type="pct"/>
            <w:tcBorders>
              <w:tl2br w:val="nil"/>
              <w:tr2bl w:val="nil"/>
            </w:tcBorders>
            <w:noWrap/>
            <w:vAlign w:val="center"/>
          </w:tcPr>
          <w:p w14:paraId="2F02E0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16344B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11.02</w:t>
            </w:r>
          </w:p>
        </w:tc>
        <w:tc>
          <w:tcPr>
            <w:tcW w:w="469" w:type="pct"/>
            <w:tcBorders>
              <w:tl2br w:val="nil"/>
              <w:tr2bl w:val="nil"/>
            </w:tcBorders>
            <w:noWrap/>
            <w:vAlign w:val="center"/>
          </w:tcPr>
          <w:p w14:paraId="42A5D522">
            <w:pPr>
              <w:jc w:val="center"/>
              <w:rPr>
                <w:rFonts w:hint="eastAsia" w:ascii="宋体" w:hAnsi="宋体" w:cs="宋体"/>
                <w:color w:val="000000"/>
                <w:sz w:val="22"/>
                <w:szCs w:val="22"/>
                <w:highlight w:val="none"/>
              </w:rPr>
            </w:pPr>
          </w:p>
        </w:tc>
      </w:tr>
      <w:tr w14:paraId="43A1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5C76BD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459" w:type="pct"/>
            <w:tcBorders>
              <w:tl2br w:val="nil"/>
              <w:tr2bl w:val="nil"/>
            </w:tcBorders>
            <w:noWrap/>
            <w:vAlign w:val="center"/>
          </w:tcPr>
          <w:p w14:paraId="1552590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459" w:type="pct"/>
            <w:tcBorders>
              <w:tl2br w:val="nil"/>
              <w:tr2bl w:val="nil"/>
            </w:tcBorders>
            <w:noWrap/>
            <w:vAlign w:val="center"/>
          </w:tcPr>
          <w:p w14:paraId="19FCD383">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6240AA71">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5E4EF410">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246995CB">
            <w:pPr>
              <w:jc w:val="center"/>
              <w:rPr>
                <w:rFonts w:hint="eastAsia" w:ascii="宋体" w:hAnsi="宋体" w:cs="宋体"/>
                <w:color w:val="000000"/>
                <w:sz w:val="22"/>
                <w:szCs w:val="22"/>
                <w:highlight w:val="none"/>
              </w:rPr>
            </w:pPr>
          </w:p>
        </w:tc>
      </w:tr>
      <w:tr w14:paraId="765FE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19" w:type="pct"/>
            <w:tcBorders>
              <w:tl2br w:val="nil"/>
              <w:tr2bl w:val="nil"/>
            </w:tcBorders>
            <w:noWrap/>
            <w:vAlign w:val="center"/>
          </w:tcPr>
          <w:p w14:paraId="4C1779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59" w:type="pct"/>
            <w:tcBorders>
              <w:tl2br w:val="nil"/>
              <w:tr2bl w:val="nil"/>
            </w:tcBorders>
            <w:noWrap w:val="0"/>
            <w:vAlign w:val="center"/>
          </w:tcPr>
          <w:p w14:paraId="6048D15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铝方通</w:t>
            </w:r>
          </w:p>
        </w:tc>
        <w:tc>
          <w:tcPr>
            <w:tcW w:w="1459" w:type="pct"/>
            <w:tcBorders>
              <w:tl2br w:val="nil"/>
              <w:tr2bl w:val="nil"/>
            </w:tcBorders>
            <w:noWrap w:val="0"/>
            <w:vAlign w:val="center"/>
          </w:tcPr>
          <w:p w14:paraId="72E2518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1.50*70仿木纹铝方通</w:t>
            </w:r>
          </w:p>
        </w:tc>
        <w:tc>
          <w:tcPr>
            <w:tcW w:w="467" w:type="pct"/>
            <w:tcBorders>
              <w:tl2br w:val="nil"/>
              <w:tr2bl w:val="nil"/>
            </w:tcBorders>
            <w:noWrap/>
            <w:vAlign w:val="center"/>
          </w:tcPr>
          <w:p w14:paraId="130F64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0B4745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50.40</w:t>
            </w:r>
          </w:p>
        </w:tc>
        <w:tc>
          <w:tcPr>
            <w:tcW w:w="469" w:type="pct"/>
            <w:tcBorders>
              <w:tl2br w:val="nil"/>
              <w:tr2bl w:val="nil"/>
            </w:tcBorders>
            <w:noWrap/>
            <w:vAlign w:val="center"/>
          </w:tcPr>
          <w:p w14:paraId="0F09720F">
            <w:pPr>
              <w:jc w:val="center"/>
              <w:rPr>
                <w:rFonts w:hint="eastAsia" w:ascii="宋体" w:hAnsi="宋体" w:cs="宋体"/>
                <w:color w:val="000000"/>
                <w:sz w:val="22"/>
                <w:szCs w:val="22"/>
                <w:highlight w:val="none"/>
              </w:rPr>
            </w:pPr>
          </w:p>
        </w:tc>
      </w:tr>
      <w:tr w14:paraId="534D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19" w:type="pct"/>
            <w:tcBorders>
              <w:tl2br w:val="nil"/>
              <w:tr2bl w:val="nil"/>
            </w:tcBorders>
            <w:noWrap/>
            <w:vAlign w:val="center"/>
          </w:tcPr>
          <w:p w14:paraId="08FCFE4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59" w:type="pct"/>
            <w:tcBorders>
              <w:tl2br w:val="nil"/>
              <w:tr2bl w:val="nil"/>
            </w:tcBorders>
            <w:noWrap w:val="0"/>
            <w:vAlign w:val="center"/>
          </w:tcPr>
          <w:p w14:paraId="0D68032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459" w:type="pct"/>
            <w:tcBorders>
              <w:tl2br w:val="nil"/>
              <w:tr2bl w:val="nil"/>
            </w:tcBorders>
            <w:noWrap w:val="0"/>
            <w:vAlign w:val="center"/>
          </w:tcPr>
          <w:p w14:paraId="2E54CF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467" w:type="pct"/>
            <w:tcBorders>
              <w:tl2br w:val="nil"/>
              <w:tr2bl w:val="nil"/>
            </w:tcBorders>
            <w:noWrap/>
            <w:vAlign w:val="center"/>
          </w:tcPr>
          <w:p w14:paraId="56746C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24" w:type="pct"/>
            <w:tcBorders>
              <w:tl2br w:val="nil"/>
              <w:tr2bl w:val="nil"/>
            </w:tcBorders>
            <w:noWrap/>
            <w:vAlign w:val="center"/>
          </w:tcPr>
          <w:p w14:paraId="34007C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15.00</w:t>
            </w:r>
          </w:p>
        </w:tc>
        <w:tc>
          <w:tcPr>
            <w:tcW w:w="469" w:type="pct"/>
            <w:tcBorders>
              <w:tl2br w:val="nil"/>
              <w:tr2bl w:val="nil"/>
            </w:tcBorders>
            <w:noWrap/>
            <w:vAlign w:val="center"/>
          </w:tcPr>
          <w:p w14:paraId="4248A4C7">
            <w:pPr>
              <w:jc w:val="center"/>
              <w:rPr>
                <w:rFonts w:hint="eastAsia" w:ascii="宋体" w:hAnsi="宋体" w:cs="宋体"/>
                <w:color w:val="000000"/>
                <w:sz w:val="22"/>
                <w:szCs w:val="22"/>
                <w:highlight w:val="none"/>
              </w:rPr>
            </w:pPr>
          </w:p>
        </w:tc>
      </w:tr>
      <w:tr w14:paraId="5D88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519" w:type="pct"/>
            <w:tcBorders>
              <w:tl2br w:val="nil"/>
              <w:tr2bl w:val="nil"/>
            </w:tcBorders>
            <w:noWrap/>
            <w:vAlign w:val="center"/>
          </w:tcPr>
          <w:p w14:paraId="2067F6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59" w:type="pct"/>
            <w:tcBorders>
              <w:tl2br w:val="nil"/>
              <w:tr2bl w:val="nil"/>
            </w:tcBorders>
            <w:noWrap w:val="0"/>
            <w:vAlign w:val="center"/>
          </w:tcPr>
          <w:p w14:paraId="7B0409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双层石膏板吊顶</w:t>
            </w:r>
          </w:p>
        </w:tc>
        <w:tc>
          <w:tcPr>
            <w:tcW w:w="1459" w:type="pct"/>
            <w:tcBorders>
              <w:tl2br w:val="nil"/>
              <w:tr2bl w:val="nil"/>
            </w:tcBorders>
            <w:noWrap w:val="0"/>
            <w:vAlign w:val="center"/>
          </w:tcPr>
          <w:p w14:paraId="4FA6D17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1.双层9.5mm石膏板，刷白色乳胶漆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2.C50系列轻钢龙骨</w:t>
            </w:r>
          </w:p>
        </w:tc>
        <w:tc>
          <w:tcPr>
            <w:tcW w:w="467" w:type="pct"/>
            <w:tcBorders>
              <w:tl2br w:val="nil"/>
              <w:tr2bl w:val="nil"/>
            </w:tcBorders>
            <w:noWrap/>
            <w:vAlign w:val="center"/>
          </w:tcPr>
          <w:p w14:paraId="5948B9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58A10E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24.14</w:t>
            </w:r>
          </w:p>
        </w:tc>
        <w:tc>
          <w:tcPr>
            <w:tcW w:w="469" w:type="pct"/>
            <w:tcBorders>
              <w:tl2br w:val="nil"/>
              <w:tr2bl w:val="nil"/>
            </w:tcBorders>
            <w:noWrap/>
            <w:vAlign w:val="center"/>
          </w:tcPr>
          <w:p w14:paraId="02ADB98E">
            <w:pPr>
              <w:jc w:val="center"/>
              <w:rPr>
                <w:rFonts w:hint="eastAsia" w:ascii="宋体" w:hAnsi="宋体" w:cs="宋体"/>
                <w:color w:val="000000"/>
                <w:sz w:val="22"/>
                <w:szCs w:val="22"/>
                <w:highlight w:val="none"/>
              </w:rPr>
            </w:pPr>
          </w:p>
        </w:tc>
      </w:tr>
      <w:tr w14:paraId="71B5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519" w:type="pct"/>
            <w:tcBorders>
              <w:tl2br w:val="nil"/>
              <w:tr2bl w:val="nil"/>
            </w:tcBorders>
            <w:noWrap/>
            <w:vAlign w:val="center"/>
          </w:tcPr>
          <w:p w14:paraId="61DBB1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59" w:type="pct"/>
            <w:tcBorders>
              <w:tl2br w:val="nil"/>
              <w:tr2bl w:val="nil"/>
            </w:tcBorders>
            <w:noWrap w:val="0"/>
            <w:vAlign w:val="center"/>
          </w:tcPr>
          <w:p w14:paraId="1F3E9C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涂料</w:t>
            </w:r>
          </w:p>
        </w:tc>
        <w:tc>
          <w:tcPr>
            <w:tcW w:w="1459" w:type="pct"/>
            <w:tcBorders>
              <w:tl2br w:val="nil"/>
              <w:tr2bl w:val="nil"/>
            </w:tcBorders>
            <w:noWrap w:val="0"/>
            <w:vAlign w:val="center"/>
          </w:tcPr>
          <w:p w14:paraId="4DAF69F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2.部位：天棚</w:t>
            </w:r>
          </w:p>
        </w:tc>
        <w:tc>
          <w:tcPr>
            <w:tcW w:w="467" w:type="pct"/>
            <w:tcBorders>
              <w:tl2br w:val="nil"/>
              <w:tr2bl w:val="nil"/>
            </w:tcBorders>
            <w:noWrap/>
            <w:vAlign w:val="center"/>
          </w:tcPr>
          <w:p w14:paraId="2176F9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16753A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50.40</w:t>
            </w:r>
          </w:p>
        </w:tc>
        <w:tc>
          <w:tcPr>
            <w:tcW w:w="469" w:type="pct"/>
            <w:tcBorders>
              <w:tl2br w:val="nil"/>
              <w:tr2bl w:val="nil"/>
            </w:tcBorders>
            <w:noWrap/>
            <w:vAlign w:val="center"/>
          </w:tcPr>
          <w:p w14:paraId="04A27D21">
            <w:pPr>
              <w:jc w:val="center"/>
              <w:rPr>
                <w:rFonts w:hint="eastAsia" w:ascii="宋体" w:hAnsi="宋体" w:cs="宋体"/>
                <w:color w:val="000000"/>
                <w:sz w:val="22"/>
                <w:szCs w:val="22"/>
                <w:highlight w:val="none"/>
              </w:rPr>
            </w:pPr>
          </w:p>
        </w:tc>
      </w:tr>
      <w:tr w14:paraId="3D34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19" w:type="pct"/>
            <w:tcBorders>
              <w:tl2br w:val="nil"/>
              <w:tr2bl w:val="nil"/>
            </w:tcBorders>
            <w:noWrap/>
            <w:vAlign w:val="center"/>
          </w:tcPr>
          <w:p w14:paraId="37192E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459" w:type="pct"/>
            <w:tcBorders>
              <w:tl2br w:val="nil"/>
              <w:tr2bl w:val="nil"/>
            </w:tcBorders>
            <w:noWrap/>
            <w:vAlign w:val="center"/>
          </w:tcPr>
          <w:p w14:paraId="749458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459" w:type="pct"/>
            <w:tcBorders>
              <w:tl2br w:val="nil"/>
              <w:tr2bl w:val="nil"/>
            </w:tcBorders>
            <w:noWrap/>
            <w:vAlign w:val="center"/>
          </w:tcPr>
          <w:p w14:paraId="5739EDE2">
            <w:pPr>
              <w:jc w:val="left"/>
              <w:rPr>
                <w:rFonts w:hint="eastAsia" w:ascii="宋体" w:hAnsi="宋体" w:cs="宋体"/>
                <w:color w:val="000000"/>
                <w:sz w:val="22"/>
                <w:szCs w:val="22"/>
                <w:highlight w:val="none"/>
              </w:rPr>
            </w:pPr>
          </w:p>
        </w:tc>
        <w:tc>
          <w:tcPr>
            <w:tcW w:w="467" w:type="pct"/>
            <w:tcBorders>
              <w:tl2br w:val="nil"/>
              <w:tr2bl w:val="nil"/>
            </w:tcBorders>
            <w:noWrap/>
            <w:vAlign w:val="center"/>
          </w:tcPr>
          <w:p w14:paraId="4758C9AF">
            <w:pPr>
              <w:jc w:val="center"/>
              <w:rPr>
                <w:rFonts w:hint="eastAsia" w:ascii="宋体" w:hAnsi="宋体" w:cs="宋体"/>
                <w:color w:val="000000"/>
                <w:sz w:val="22"/>
                <w:szCs w:val="22"/>
                <w:highlight w:val="none"/>
              </w:rPr>
            </w:pPr>
          </w:p>
        </w:tc>
        <w:tc>
          <w:tcPr>
            <w:tcW w:w="624" w:type="pct"/>
            <w:tcBorders>
              <w:tl2br w:val="nil"/>
              <w:tr2bl w:val="nil"/>
            </w:tcBorders>
            <w:noWrap/>
            <w:vAlign w:val="center"/>
          </w:tcPr>
          <w:p w14:paraId="66ABCF3E">
            <w:pPr>
              <w:jc w:val="center"/>
              <w:rPr>
                <w:rFonts w:hint="eastAsia" w:ascii="宋体" w:hAnsi="宋体" w:cs="宋体"/>
                <w:color w:val="000000"/>
                <w:sz w:val="22"/>
                <w:szCs w:val="22"/>
                <w:highlight w:val="none"/>
              </w:rPr>
            </w:pPr>
          </w:p>
        </w:tc>
        <w:tc>
          <w:tcPr>
            <w:tcW w:w="469" w:type="pct"/>
            <w:tcBorders>
              <w:tl2br w:val="nil"/>
              <w:tr2bl w:val="nil"/>
            </w:tcBorders>
            <w:noWrap/>
            <w:vAlign w:val="center"/>
          </w:tcPr>
          <w:p w14:paraId="0F9B0DEB">
            <w:pPr>
              <w:jc w:val="center"/>
              <w:rPr>
                <w:rFonts w:hint="eastAsia" w:ascii="宋体" w:hAnsi="宋体" w:cs="宋体"/>
                <w:color w:val="000000"/>
                <w:sz w:val="22"/>
                <w:szCs w:val="22"/>
                <w:highlight w:val="none"/>
              </w:rPr>
            </w:pPr>
          </w:p>
        </w:tc>
      </w:tr>
      <w:tr w14:paraId="62B4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19" w:type="pct"/>
            <w:tcBorders>
              <w:tl2br w:val="nil"/>
              <w:tr2bl w:val="nil"/>
            </w:tcBorders>
            <w:noWrap/>
            <w:vAlign w:val="center"/>
          </w:tcPr>
          <w:p w14:paraId="3775FD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59" w:type="pct"/>
            <w:tcBorders>
              <w:tl2br w:val="nil"/>
              <w:tr2bl w:val="nil"/>
            </w:tcBorders>
            <w:noWrap w:val="0"/>
            <w:vAlign w:val="center"/>
          </w:tcPr>
          <w:p w14:paraId="5B13D0C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乳胶漆</w:t>
            </w:r>
          </w:p>
        </w:tc>
        <w:tc>
          <w:tcPr>
            <w:tcW w:w="1459" w:type="pct"/>
            <w:tcBorders>
              <w:tl2br w:val="nil"/>
              <w:tr2bl w:val="nil"/>
            </w:tcBorders>
            <w:noWrap w:val="0"/>
            <w:vAlign w:val="center"/>
          </w:tcPr>
          <w:p w14:paraId="094B93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467" w:type="pct"/>
            <w:tcBorders>
              <w:tl2br w:val="nil"/>
              <w:tr2bl w:val="nil"/>
            </w:tcBorders>
            <w:noWrap/>
            <w:vAlign w:val="center"/>
          </w:tcPr>
          <w:p w14:paraId="1EF881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4D24D7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110.59</w:t>
            </w:r>
          </w:p>
        </w:tc>
        <w:tc>
          <w:tcPr>
            <w:tcW w:w="469" w:type="pct"/>
            <w:tcBorders>
              <w:tl2br w:val="nil"/>
              <w:tr2bl w:val="nil"/>
            </w:tcBorders>
            <w:noWrap/>
            <w:vAlign w:val="center"/>
          </w:tcPr>
          <w:p w14:paraId="58DFBC2A">
            <w:pPr>
              <w:jc w:val="center"/>
              <w:rPr>
                <w:rFonts w:hint="eastAsia" w:ascii="宋体" w:hAnsi="宋体" w:cs="宋体"/>
                <w:color w:val="000000"/>
                <w:sz w:val="22"/>
                <w:szCs w:val="22"/>
                <w:highlight w:val="none"/>
              </w:rPr>
            </w:pPr>
          </w:p>
        </w:tc>
      </w:tr>
      <w:tr w14:paraId="0883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519" w:type="pct"/>
            <w:tcBorders>
              <w:tl2br w:val="nil"/>
              <w:tr2bl w:val="nil"/>
            </w:tcBorders>
            <w:noWrap/>
            <w:vAlign w:val="center"/>
          </w:tcPr>
          <w:p w14:paraId="596EEE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59" w:type="pct"/>
            <w:tcBorders>
              <w:tl2br w:val="nil"/>
              <w:tr2bl w:val="nil"/>
            </w:tcBorders>
            <w:noWrap w:val="0"/>
            <w:vAlign w:val="center"/>
          </w:tcPr>
          <w:p w14:paraId="01C3F2D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成品装饰线条</w:t>
            </w:r>
          </w:p>
        </w:tc>
        <w:tc>
          <w:tcPr>
            <w:tcW w:w="1459" w:type="pct"/>
            <w:tcBorders>
              <w:tl2br w:val="nil"/>
              <w:tr2bl w:val="nil"/>
            </w:tcBorders>
            <w:noWrap w:val="0"/>
            <w:vAlign w:val="center"/>
          </w:tcPr>
          <w:p w14:paraId="5366D8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1.40mm款不锈钢收边条</w:t>
            </w:r>
          </w:p>
        </w:tc>
        <w:tc>
          <w:tcPr>
            <w:tcW w:w="467" w:type="pct"/>
            <w:tcBorders>
              <w:tl2br w:val="nil"/>
              <w:tr2bl w:val="nil"/>
            </w:tcBorders>
            <w:noWrap/>
            <w:vAlign w:val="center"/>
          </w:tcPr>
          <w:p w14:paraId="04122FB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24" w:type="pct"/>
            <w:tcBorders>
              <w:tl2br w:val="nil"/>
              <w:tr2bl w:val="nil"/>
            </w:tcBorders>
            <w:noWrap/>
            <w:vAlign w:val="center"/>
          </w:tcPr>
          <w:p w14:paraId="1ABC0F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34.56</w:t>
            </w:r>
          </w:p>
        </w:tc>
        <w:tc>
          <w:tcPr>
            <w:tcW w:w="469" w:type="pct"/>
            <w:tcBorders>
              <w:tl2br w:val="nil"/>
              <w:tr2bl w:val="nil"/>
            </w:tcBorders>
            <w:noWrap/>
            <w:vAlign w:val="center"/>
          </w:tcPr>
          <w:p w14:paraId="7AE227B2">
            <w:pPr>
              <w:jc w:val="center"/>
              <w:rPr>
                <w:rFonts w:hint="eastAsia" w:ascii="宋体" w:hAnsi="宋体" w:cs="宋体"/>
                <w:color w:val="000000"/>
                <w:sz w:val="22"/>
                <w:szCs w:val="22"/>
                <w:highlight w:val="none"/>
              </w:rPr>
            </w:pPr>
          </w:p>
        </w:tc>
      </w:tr>
      <w:tr w14:paraId="6999E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519" w:type="pct"/>
            <w:tcBorders>
              <w:tl2br w:val="nil"/>
              <w:tr2bl w:val="nil"/>
            </w:tcBorders>
            <w:noWrap/>
            <w:vAlign w:val="center"/>
          </w:tcPr>
          <w:p w14:paraId="146DBCA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59" w:type="pct"/>
            <w:tcBorders>
              <w:tl2br w:val="nil"/>
              <w:tr2bl w:val="nil"/>
            </w:tcBorders>
            <w:noWrap w:val="0"/>
            <w:vAlign w:val="center"/>
          </w:tcPr>
          <w:p w14:paraId="4C7447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装饰柜</w:t>
            </w:r>
          </w:p>
        </w:tc>
        <w:tc>
          <w:tcPr>
            <w:tcW w:w="1459" w:type="pct"/>
            <w:tcBorders>
              <w:tl2br w:val="nil"/>
              <w:tr2bl w:val="nil"/>
            </w:tcBorders>
            <w:noWrap w:val="0"/>
            <w:vAlign w:val="center"/>
          </w:tcPr>
          <w:p w14:paraId="3D55B8F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1.定制原木色开放格</w:t>
            </w:r>
          </w:p>
        </w:tc>
        <w:tc>
          <w:tcPr>
            <w:tcW w:w="467" w:type="pct"/>
            <w:tcBorders>
              <w:tl2br w:val="nil"/>
              <w:tr2bl w:val="nil"/>
            </w:tcBorders>
            <w:noWrap/>
            <w:vAlign w:val="center"/>
          </w:tcPr>
          <w:p w14:paraId="3FFB19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m3</w:t>
            </w:r>
          </w:p>
        </w:tc>
        <w:tc>
          <w:tcPr>
            <w:tcW w:w="624" w:type="pct"/>
            <w:tcBorders>
              <w:tl2br w:val="nil"/>
              <w:tr2bl w:val="nil"/>
            </w:tcBorders>
            <w:noWrap/>
            <w:vAlign w:val="center"/>
          </w:tcPr>
          <w:p w14:paraId="49C717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13.40</w:t>
            </w:r>
          </w:p>
        </w:tc>
        <w:tc>
          <w:tcPr>
            <w:tcW w:w="469" w:type="pct"/>
            <w:tcBorders>
              <w:tl2br w:val="nil"/>
              <w:tr2bl w:val="nil"/>
            </w:tcBorders>
            <w:noWrap/>
            <w:vAlign w:val="center"/>
          </w:tcPr>
          <w:p w14:paraId="62465B21">
            <w:pPr>
              <w:jc w:val="center"/>
              <w:rPr>
                <w:rFonts w:hint="eastAsia" w:ascii="宋体" w:hAnsi="宋体" w:cs="宋体"/>
                <w:color w:val="000000"/>
                <w:sz w:val="22"/>
                <w:szCs w:val="22"/>
                <w:highlight w:val="none"/>
              </w:rPr>
            </w:pPr>
          </w:p>
        </w:tc>
      </w:tr>
    </w:tbl>
    <w:p w14:paraId="5F5A5019">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物理室清单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2961"/>
        <w:gridCol w:w="3076"/>
        <w:gridCol w:w="667"/>
        <w:gridCol w:w="927"/>
        <w:gridCol w:w="1129"/>
      </w:tblGrid>
      <w:tr w14:paraId="541A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0D69FB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物理室</w:t>
            </w:r>
          </w:p>
        </w:tc>
      </w:tr>
      <w:tr w14:paraId="2000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291525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625" w:type="pct"/>
            <w:tcBorders>
              <w:tl2br w:val="nil"/>
              <w:tr2bl w:val="nil"/>
            </w:tcBorders>
            <w:noWrap w:val="0"/>
            <w:vAlign w:val="center"/>
          </w:tcPr>
          <w:p w14:paraId="2FD1859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338" w:type="pct"/>
            <w:tcBorders>
              <w:tl2br w:val="nil"/>
              <w:tr2bl w:val="nil"/>
            </w:tcBorders>
            <w:noWrap/>
            <w:vAlign w:val="center"/>
          </w:tcPr>
          <w:p w14:paraId="1353C6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398" w:type="pct"/>
            <w:tcBorders>
              <w:tl2br w:val="nil"/>
              <w:tr2bl w:val="nil"/>
            </w:tcBorders>
            <w:noWrap/>
            <w:vAlign w:val="center"/>
          </w:tcPr>
          <w:p w14:paraId="637A18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533" w:type="pct"/>
            <w:tcBorders>
              <w:tl2br w:val="nil"/>
              <w:tr2bl w:val="nil"/>
            </w:tcBorders>
            <w:noWrap/>
            <w:vAlign w:val="center"/>
          </w:tcPr>
          <w:p w14:paraId="3363EC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634" w:type="pct"/>
            <w:tcBorders>
              <w:tl2br w:val="nil"/>
              <w:tr2bl w:val="nil"/>
            </w:tcBorders>
            <w:noWrap/>
            <w:vAlign w:val="center"/>
          </w:tcPr>
          <w:p w14:paraId="157184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7A486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shd w:val="clear" w:color="auto" w:fill="FFFFFF"/>
            <w:noWrap w:val="0"/>
            <w:vAlign w:val="center"/>
          </w:tcPr>
          <w:p w14:paraId="477372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625" w:type="pct"/>
            <w:tcBorders>
              <w:tl2br w:val="nil"/>
              <w:tr2bl w:val="nil"/>
            </w:tcBorders>
            <w:shd w:val="clear" w:color="auto" w:fill="FFFFFF"/>
            <w:noWrap w:val="0"/>
            <w:vAlign w:val="center"/>
          </w:tcPr>
          <w:p w14:paraId="75B4F3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338" w:type="pct"/>
            <w:tcBorders>
              <w:tl2br w:val="nil"/>
              <w:tr2bl w:val="nil"/>
            </w:tcBorders>
            <w:noWrap/>
            <w:vAlign w:val="center"/>
          </w:tcPr>
          <w:p w14:paraId="4193B9B0">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15BCC092">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264EB3D5">
            <w:pPr>
              <w:jc w:val="right"/>
              <w:rPr>
                <w:rFonts w:hint="eastAsia" w:ascii="宋体" w:hAnsi="宋体" w:cs="宋体"/>
                <w:color w:val="000000"/>
                <w:sz w:val="22"/>
                <w:szCs w:val="22"/>
                <w:highlight w:val="none"/>
              </w:rPr>
            </w:pPr>
          </w:p>
        </w:tc>
        <w:tc>
          <w:tcPr>
            <w:tcW w:w="634" w:type="pct"/>
            <w:tcBorders>
              <w:tl2br w:val="nil"/>
              <w:tr2bl w:val="nil"/>
            </w:tcBorders>
            <w:noWrap/>
            <w:vAlign w:val="center"/>
          </w:tcPr>
          <w:p w14:paraId="521BF83B">
            <w:pPr>
              <w:jc w:val="right"/>
              <w:rPr>
                <w:rFonts w:hint="eastAsia" w:ascii="宋体" w:hAnsi="宋体" w:cs="宋体"/>
                <w:color w:val="000000"/>
                <w:sz w:val="22"/>
                <w:szCs w:val="22"/>
                <w:highlight w:val="none"/>
              </w:rPr>
            </w:pPr>
          </w:p>
        </w:tc>
      </w:tr>
      <w:tr w14:paraId="130F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469" w:type="pct"/>
            <w:tcBorders>
              <w:tl2br w:val="nil"/>
              <w:tr2bl w:val="nil"/>
            </w:tcBorders>
            <w:shd w:val="clear" w:color="auto" w:fill="FFFFFF"/>
            <w:noWrap w:val="0"/>
            <w:vAlign w:val="center"/>
          </w:tcPr>
          <w:p w14:paraId="1D6A87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625" w:type="pct"/>
            <w:tcBorders>
              <w:tl2br w:val="nil"/>
              <w:tr2bl w:val="nil"/>
            </w:tcBorders>
            <w:shd w:val="clear" w:color="auto" w:fill="FFFFFF"/>
            <w:noWrap w:val="0"/>
            <w:vAlign w:val="center"/>
          </w:tcPr>
          <w:p w14:paraId="4F18160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拆除原有地砖地面</w:t>
            </w:r>
          </w:p>
        </w:tc>
        <w:tc>
          <w:tcPr>
            <w:tcW w:w="1338" w:type="pct"/>
            <w:tcBorders>
              <w:tl2br w:val="nil"/>
              <w:tr2bl w:val="nil"/>
            </w:tcBorders>
            <w:noWrap w:val="0"/>
            <w:vAlign w:val="center"/>
          </w:tcPr>
          <w:p w14:paraId="3316D65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1.拆除原有地砖地面以及30厚混凝土垫层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398" w:type="pct"/>
            <w:tcBorders>
              <w:tl2br w:val="nil"/>
              <w:tr2bl w:val="nil"/>
            </w:tcBorders>
            <w:noWrap/>
            <w:vAlign w:val="center"/>
          </w:tcPr>
          <w:p w14:paraId="2D9288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18088B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124.04</w:t>
            </w:r>
          </w:p>
        </w:tc>
        <w:tc>
          <w:tcPr>
            <w:tcW w:w="634" w:type="pct"/>
            <w:tcBorders>
              <w:tl2br w:val="nil"/>
              <w:tr2bl w:val="nil"/>
            </w:tcBorders>
            <w:noWrap w:val="0"/>
            <w:vAlign w:val="center"/>
          </w:tcPr>
          <w:p w14:paraId="0988CCF1">
            <w:pPr>
              <w:jc w:val="right"/>
              <w:rPr>
                <w:rFonts w:hint="eastAsia" w:ascii="宋体" w:hAnsi="宋体" w:cs="宋体"/>
                <w:color w:val="000000"/>
                <w:sz w:val="22"/>
                <w:szCs w:val="22"/>
                <w:highlight w:val="none"/>
              </w:rPr>
            </w:pPr>
          </w:p>
        </w:tc>
      </w:tr>
      <w:tr w14:paraId="7927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shd w:val="clear" w:color="auto" w:fill="FFFFFF"/>
            <w:noWrap w:val="0"/>
            <w:vAlign w:val="center"/>
          </w:tcPr>
          <w:p w14:paraId="3B6DE2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625" w:type="pct"/>
            <w:tcBorders>
              <w:tl2br w:val="nil"/>
              <w:tr2bl w:val="nil"/>
            </w:tcBorders>
            <w:shd w:val="clear" w:color="auto" w:fill="FFFFFF"/>
            <w:noWrap w:val="0"/>
            <w:vAlign w:val="center"/>
          </w:tcPr>
          <w:p w14:paraId="727A6B0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338" w:type="pct"/>
            <w:tcBorders>
              <w:tl2br w:val="nil"/>
              <w:tr2bl w:val="nil"/>
            </w:tcBorders>
            <w:noWrap/>
            <w:vAlign w:val="center"/>
          </w:tcPr>
          <w:p w14:paraId="434DB244">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2010F665">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644E0872">
            <w:pPr>
              <w:jc w:val="center"/>
              <w:rPr>
                <w:rFonts w:hint="eastAsia" w:ascii="宋体" w:hAnsi="宋体" w:cs="宋体"/>
                <w:color w:val="000000"/>
                <w:sz w:val="22"/>
                <w:szCs w:val="22"/>
                <w:highlight w:val="none"/>
              </w:rPr>
            </w:pPr>
          </w:p>
        </w:tc>
        <w:tc>
          <w:tcPr>
            <w:tcW w:w="634" w:type="pct"/>
            <w:tcBorders>
              <w:tl2br w:val="nil"/>
              <w:tr2bl w:val="nil"/>
            </w:tcBorders>
            <w:noWrap w:val="0"/>
            <w:vAlign w:val="center"/>
          </w:tcPr>
          <w:p w14:paraId="4CD0EA06">
            <w:pPr>
              <w:jc w:val="right"/>
              <w:rPr>
                <w:rFonts w:hint="eastAsia" w:ascii="宋体" w:hAnsi="宋体" w:cs="宋体"/>
                <w:color w:val="000000"/>
                <w:sz w:val="22"/>
                <w:szCs w:val="22"/>
                <w:highlight w:val="none"/>
              </w:rPr>
            </w:pPr>
          </w:p>
        </w:tc>
      </w:tr>
      <w:tr w14:paraId="7BB2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005331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6AD245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拆除物理室配电箱</w:t>
            </w:r>
          </w:p>
        </w:tc>
        <w:tc>
          <w:tcPr>
            <w:tcW w:w="1338" w:type="pct"/>
            <w:tcBorders>
              <w:tl2br w:val="nil"/>
              <w:tr2bl w:val="nil"/>
            </w:tcBorders>
            <w:noWrap/>
            <w:vAlign w:val="center"/>
          </w:tcPr>
          <w:p w14:paraId="215A493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1.规格:500X600X140</w:t>
            </w:r>
          </w:p>
        </w:tc>
        <w:tc>
          <w:tcPr>
            <w:tcW w:w="398" w:type="pct"/>
            <w:tcBorders>
              <w:tl2br w:val="nil"/>
              <w:tr2bl w:val="nil"/>
            </w:tcBorders>
            <w:noWrap/>
            <w:vAlign w:val="center"/>
          </w:tcPr>
          <w:p w14:paraId="26F03F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33" w:type="pct"/>
            <w:tcBorders>
              <w:tl2br w:val="nil"/>
              <w:tr2bl w:val="nil"/>
            </w:tcBorders>
            <w:noWrap/>
            <w:vAlign w:val="center"/>
          </w:tcPr>
          <w:p w14:paraId="714857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0"/>
            <w:vAlign w:val="center"/>
          </w:tcPr>
          <w:p w14:paraId="2DE1BE94">
            <w:pPr>
              <w:jc w:val="right"/>
              <w:rPr>
                <w:rFonts w:hint="eastAsia" w:ascii="宋体" w:hAnsi="宋体" w:cs="宋体"/>
                <w:color w:val="000000"/>
                <w:sz w:val="22"/>
                <w:szCs w:val="22"/>
                <w:highlight w:val="none"/>
              </w:rPr>
            </w:pPr>
          </w:p>
        </w:tc>
      </w:tr>
      <w:tr w14:paraId="1D5A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69" w:type="pct"/>
            <w:tcBorders>
              <w:tl2br w:val="nil"/>
              <w:tr2bl w:val="nil"/>
            </w:tcBorders>
            <w:noWrap/>
            <w:vAlign w:val="center"/>
          </w:tcPr>
          <w:p w14:paraId="1F9953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625" w:type="pct"/>
            <w:tcBorders>
              <w:tl2br w:val="nil"/>
              <w:tr2bl w:val="nil"/>
            </w:tcBorders>
            <w:noWrap w:val="0"/>
            <w:vAlign w:val="center"/>
          </w:tcPr>
          <w:p w14:paraId="2DC91B8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拆除600*600 LED平板灯 </w:t>
            </w:r>
          </w:p>
        </w:tc>
        <w:tc>
          <w:tcPr>
            <w:tcW w:w="1338" w:type="pct"/>
            <w:tcBorders>
              <w:tl2br w:val="nil"/>
              <w:tr2bl w:val="nil"/>
            </w:tcBorders>
            <w:noWrap w:val="0"/>
            <w:vAlign w:val="center"/>
          </w:tcPr>
          <w:p w14:paraId="32C866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62BDBE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33" w:type="pct"/>
            <w:tcBorders>
              <w:tl2br w:val="nil"/>
              <w:tr2bl w:val="nil"/>
            </w:tcBorders>
            <w:noWrap/>
            <w:vAlign w:val="center"/>
          </w:tcPr>
          <w:p w14:paraId="2D9D7D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634" w:type="pct"/>
            <w:tcBorders>
              <w:tl2br w:val="nil"/>
              <w:tr2bl w:val="nil"/>
            </w:tcBorders>
            <w:noWrap w:val="0"/>
            <w:vAlign w:val="center"/>
          </w:tcPr>
          <w:p w14:paraId="42E985D1">
            <w:pPr>
              <w:jc w:val="right"/>
              <w:rPr>
                <w:rFonts w:hint="eastAsia" w:ascii="宋体" w:hAnsi="宋体" w:cs="宋体"/>
                <w:color w:val="000000"/>
                <w:sz w:val="22"/>
                <w:szCs w:val="22"/>
                <w:highlight w:val="none"/>
              </w:rPr>
            </w:pPr>
          </w:p>
        </w:tc>
      </w:tr>
      <w:tr w14:paraId="07D0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10261B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625" w:type="pct"/>
            <w:tcBorders>
              <w:tl2br w:val="nil"/>
              <w:tr2bl w:val="nil"/>
            </w:tcBorders>
            <w:noWrap w:val="0"/>
            <w:vAlign w:val="center"/>
          </w:tcPr>
          <w:p w14:paraId="607227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拆除T5荧光灯(LED)</w:t>
            </w:r>
          </w:p>
        </w:tc>
        <w:tc>
          <w:tcPr>
            <w:tcW w:w="1338" w:type="pct"/>
            <w:tcBorders>
              <w:tl2br w:val="nil"/>
              <w:tr2bl w:val="nil"/>
            </w:tcBorders>
            <w:noWrap w:val="0"/>
            <w:vAlign w:val="center"/>
          </w:tcPr>
          <w:p w14:paraId="1076D92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1.型号:42W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563FF5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33" w:type="pct"/>
            <w:tcBorders>
              <w:tl2br w:val="nil"/>
              <w:tr2bl w:val="nil"/>
            </w:tcBorders>
            <w:noWrap/>
            <w:vAlign w:val="center"/>
          </w:tcPr>
          <w:p w14:paraId="3B2F4D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0"/>
            <w:vAlign w:val="center"/>
          </w:tcPr>
          <w:p w14:paraId="326CF407">
            <w:pPr>
              <w:jc w:val="right"/>
              <w:rPr>
                <w:rFonts w:hint="eastAsia" w:ascii="宋体" w:hAnsi="宋体" w:cs="宋体"/>
                <w:color w:val="000000"/>
                <w:sz w:val="22"/>
                <w:szCs w:val="22"/>
                <w:highlight w:val="none"/>
              </w:rPr>
            </w:pPr>
          </w:p>
        </w:tc>
      </w:tr>
      <w:tr w14:paraId="3DD8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6BA091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625" w:type="pct"/>
            <w:tcBorders>
              <w:tl2br w:val="nil"/>
              <w:tr2bl w:val="nil"/>
            </w:tcBorders>
            <w:noWrap w:val="0"/>
            <w:vAlign w:val="center"/>
          </w:tcPr>
          <w:p w14:paraId="0FD034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拆除五孔插座(安全型)</w:t>
            </w:r>
          </w:p>
        </w:tc>
        <w:tc>
          <w:tcPr>
            <w:tcW w:w="1338" w:type="pct"/>
            <w:tcBorders>
              <w:tl2br w:val="nil"/>
              <w:tr2bl w:val="nil"/>
            </w:tcBorders>
            <w:noWrap w:val="0"/>
            <w:vAlign w:val="center"/>
          </w:tcPr>
          <w:p w14:paraId="69A93D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1AE968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4988CF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634" w:type="pct"/>
            <w:tcBorders>
              <w:tl2br w:val="nil"/>
              <w:tr2bl w:val="nil"/>
            </w:tcBorders>
            <w:noWrap w:val="0"/>
            <w:vAlign w:val="center"/>
          </w:tcPr>
          <w:p w14:paraId="2758703D">
            <w:pPr>
              <w:jc w:val="right"/>
              <w:rPr>
                <w:rFonts w:hint="eastAsia" w:ascii="宋体" w:hAnsi="宋体" w:cs="宋体"/>
                <w:color w:val="000000"/>
                <w:sz w:val="22"/>
                <w:szCs w:val="22"/>
                <w:highlight w:val="none"/>
              </w:rPr>
            </w:pPr>
          </w:p>
        </w:tc>
      </w:tr>
      <w:tr w14:paraId="0118F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082B8F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625" w:type="pct"/>
            <w:tcBorders>
              <w:tl2br w:val="nil"/>
              <w:tr2bl w:val="nil"/>
            </w:tcBorders>
            <w:noWrap w:val="0"/>
            <w:vAlign w:val="center"/>
          </w:tcPr>
          <w:p w14:paraId="0D10A70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拆除柜式空调插座</w:t>
            </w:r>
          </w:p>
        </w:tc>
        <w:tc>
          <w:tcPr>
            <w:tcW w:w="1338" w:type="pct"/>
            <w:tcBorders>
              <w:tl2br w:val="nil"/>
              <w:tr2bl w:val="nil"/>
            </w:tcBorders>
            <w:noWrap w:val="0"/>
            <w:vAlign w:val="center"/>
          </w:tcPr>
          <w:p w14:paraId="31EAE4D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76B7BD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388460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634" w:type="pct"/>
            <w:tcBorders>
              <w:tl2br w:val="nil"/>
              <w:tr2bl w:val="nil"/>
            </w:tcBorders>
            <w:noWrap w:val="0"/>
            <w:vAlign w:val="center"/>
          </w:tcPr>
          <w:p w14:paraId="62995152">
            <w:pPr>
              <w:jc w:val="right"/>
              <w:rPr>
                <w:rFonts w:hint="eastAsia" w:ascii="宋体" w:hAnsi="宋体" w:cs="宋体"/>
                <w:color w:val="000000"/>
                <w:sz w:val="22"/>
                <w:szCs w:val="22"/>
                <w:highlight w:val="none"/>
              </w:rPr>
            </w:pPr>
          </w:p>
        </w:tc>
      </w:tr>
      <w:tr w14:paraId="7C26F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4798B0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625" w:type="pct"/>
            <w:tcBorders>
              <w:tl2br w:val="nil"/>
              <w:tr2bl w:val="nil"/>
            </w:tcBorders>
            <w:noWrap w:val="0"/>
            <w:vAlign w:val="center"/>
          </w:tcPr>
          <w:p w14:paraId="167DA6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拆除双排五孔插座(安全型)</w:t>
            </w:r>
          </w:p>
        </w:tc>
        <w:tc>
          <w:tcPr>
            <w:tcW w:w="1338" w:type="pct"/>
            <w:tcBorders>
              <w:tl2br w:val="nil"/>
              <w:tr2bl w:val="nil"/>
            </w:tcBorders>
            <w:noWrap w:val="0"/>
            <w:vAlign w:val="center"/>
          </w:tcPr>
          <w:p w14:paraId="30DACFF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270744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4A9D2B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634" w:type="pct"/>
            <w:tcBorders>
              <w:tl2br w:val="nil"/>
              <w:tr2bl w:val="nil"/>
            </w:tcBorders>
            <w:noWrap w:val="0"/>
            <w:vAlign w:val="center"/>
          </w:tcPr>
          <w:p w14:paraId="6B633BBA">
            <w:pPr>
              <w:jc w:val="right"/>
              <w:rPr>
                <w:rFonts w:hint="eastAsia" w:ascii="宋体" w:hAnsi="宋体" w:cs="宋体"/>
                <w:color w:val="000000"/>
                <w:sz w:val="22"/>
                <w:szCs w:val="22"/>
                <w:highlight w:val="none"/>
              </w:rPr>
            </w:pPr>
          </w:p>
        </w:tc>
      </w:tr>
      <w:tr w14:paraId="2E74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30218E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625" w:type="pct"/>
            <w:tcBorders>
              <w:tl2br w:val="nil"/>
              <w:tr2bl w:val="nil"/>
            </w:tcBorders>
            <w:noWrap w:val="0"/>
            <w:vAlign w:val="center"/>
          </w:tcPr>
          <w:p w14:paraId="5FF401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拆除单联翘板开关 </w:t>
            </w:r>
          </w:p>
        </w:tc>
        <w:tc>
          <w:tcPr>
            <w:tcW w:w="1338" w:type="pct"/>
            <w:tcBorders>
              <w:tl2br w:val="nil"/>
              <w:tr2bl w:val="nil"/>
            </w:tcBorders>
            <w:noWrap w:val="0"/>
            <w:vAlign w:val="center"/>
          </w:tcPr>
          <w:p w14:paraId="068D29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4033BB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520260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0"/>
            <w:vAlign w:val="center"/>
          </w:tcPr>
          <w:p w14:paraId="36C3A2AE">
            <w:pPr>
              <w:jc w:val="right"/>
              <w:rPr>
                <w:rFonts w:hint="eastAsia" w:ascii="宋体" w:hAnsi="宋体" w:cs="宋体"/>
                <w:color w:val="000000"/>
                <w:sz w:val="22"/>
                <w:szCs w:val="22"/>
                <w:highlight w:val="none"/>
              </w:rPr>
            </w:pPr>
          </w:p>
        </w:tc>
      </w:tr>
      <w:tr w14:paraId="7C67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47B7A8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625" w:type="pct"/>
            <w:tcBorders>
              <w:tl2br w:val="nil"/>
              <w:tr2bl w:val="nil"/>
            </w:tcBorders>
            <w:noWrap w:val="0"/>
            <w:vAlign w:val="center"/>
          </w:tcPr>
          <w:p w14:paraId="3E91ECB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1338" w:type="pct"/>
            <w:tcBorders>
              <w:tl2br w:val="nil"/>
              <w:tr2bl w:val="nil"/>
            </w:tcBorders>
            <w:noWrap w:val="0"/>
            <w:vAlign w:val="center"/>
          </w:tcPr>
          <w:p w14:paraId="513E932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3DBA3F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2819F3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634" w:type="pct"/>
            <w:tcBorders>
              <w:tl2br w:val="nil"/>
              <w:tr2bl w:val="nil"/>
            </w:tcBorders>
            <w:noWrap w:val="0"/>
            <w:vAlign w:val="center"/>
          </w:tcPr>
          <w:p w14:paraId="69B898A7">
            <w:pPr>
              <w:jc w:val="right"/>
              <w:rPr>
                <w:rFonts w:hint="eastAsia" w:ascii="宋体" w:hAnsi="宋体" w:cs="宋体"/>
                <w:color w:val="000000"/>
                <w:sz w:val="22"/>
                <w:szCs w:val="22"/>
                <w:highlight w:val="none"/>
              </w:rPr>
            </w:pPr>
          </w:p>
        </w:tc>
      </w:tr>
      <w:tr w14:paraId="283AE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337585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625" w:type="pct"/>
            <w:tcBorders>
              <w:tl2br w:val="nil"/>
              <w:tr2bl w:val="nil"/>
            </w:tcBorders>
            <w:noWrap w:val="0"/>
            <w:vAlign w:val="center"/>
          </w:tcPr>
          <w:p w14:paraId="39511AB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拆除紧急切断按钮</w:t>
            </w:r>
          </w:p>
        </w:tc>
        <w:tc>
          <w:tcPr>
            <w:tcW w:w="1338" w:type="pct"/>
            <w:tcBorders>
              <w:tl2br w:val="nil"/>
              <w:tr2bl w:val="nil"/>
            </w:tcBorders>
            <w:noWrap/>
            <w:vAlign w:val="center"/>
          </w:tcPr>
          <w:p w14:paraId="7CC41D68">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2FF266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1DA0CF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0"/>
            <w:vAlign w:val="center"/>
          </w:tcPr>
          <w:p w14:paraId="710A4D62">
            <w:pPr>
              <w:jc w:val="right"/>
              <w:rPr>
                <w:rFonts w:hint="eastAsia" w:ascii="宋体" w:hAnsi="宋体" w:cs="宋体"/>
                <w:color w:val="000000"/>
                <w:sz w:val="22"/>
                <w:szCs w:val="22"/>
                <w:highlight w:val="none"/>
              </w:rPr>
            </w:pPr>
          </w:p>
        </w:tc>
      </w:tr>
      <w:tr w14:paraId="00F5D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469" w:type="pct"/>
            <w:tcBorders>
              <w:tl2br w:val="nil"/>
              <w:tr2bl w:val="nil"/>
            </w:tcBorders>
            <w:shd w:val="clear" w:color="auto" w:fill="FFFFFF"/>
            <w:noWrap w:val="0"/>
            <w:vAlign w:val="center"/>
          </w:tcPr>
          <w:p w14:paraId="733F44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625" w:type="pct"/>
            <w:tcBorders>
              <w:tl2br w:val="nil"/>
              <w:tr2bl w:val="nil"/>
            </w:tcBorders>
            <w:shd w:val="clear" w:color="auto" w:fill="FFFFFF"/>
            <w:noWrap w:val="0"/>
            <w:vAlign w:val="center"/>
          </w:tcPr>
          <w:p w14:paraId="043EA17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拆除原有矿棉板吊顶</w:t>
            </w:r>
          </w:p>
        </w:tc>
        <w:tc>
          <w:tcPr>
            <w:tcW w:w="1338" w:type="pct"/>
            <w:tcBorders>
              <w:tl2br w:val="nil"/>
              <w:tr2bl w:val="nil"/>
            </w:tcBorders>
            <w:noWrap w:val="0"/>
            <w:vAlign w:val="center"/>
          </w:tcPr>
          <w:p w14:paraId="4AB300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1.拆除原有矿棉板吊顶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398" w:type="pct"/>
            <w:tcBorders>
              <w:tl2br w:val="nil"/>
              <w:tr2bl w:val="nil"/>
            </w:tcBorders>
            <w:noWrap/>
            <w:vAlign w:val="center"/>
          </w:tcPr>
          <w:p w14:paraId="3200D8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7EB4A6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124.04</w:t>
            </w:r>
          </w:p>
        </w:tc>
        <w:tc>
          <w:tcPr>
            <w:tcW w:w="634" w:type="pct"/>
            <w:tcBorders>
              <w:tl2br w:val="nil"/>
              <w:tr2bl w:val="nil"/>
            </w:tcBorders>
            <w:noWrap w:val="0"/>
            <w:vAlign w:val="center"/>
          </w:tcPr>
          <w:p w14:paraId="4CD8E696">
            <w:pPr>
              <w:jc w:val="right"/>
              <w:rPr>
                <w:rFonts w:hint="eastAsia" w:ascii="宋体" w:hAnsi="宋体" w:cs="宋体"/>
                <w:color w:val="000000"/>
                <w:sz w:val="22"/>
                <w:szCs w:val="22"/>
                <w:highlight w:val="none"/>
              </w:rPr>
            </w:pPr>
          </w:p>
        </w:tc>
      </w:tr>
      <w:tr w14:paraId="726A4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469" w:type="pct"/>
            <w:tcBorders>
              <w:tl2br w:val="nil"/>
              <w:tr2bl w:val="nil"/>
            </w:tcBorders>
            <w:shd w:val="clear" w:color="auto" w:fill="FFFFFF"/>
            <w:noWrap w:val="0"/>
            <w:vAlign w:val="center"/>
          </w:tcPr>
          <w:p w14:paraId="41C282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625" w:type="pct"/>
            <w:tcBorders>
              <w:tl2br w:val="nil"/>
              <w:tr2bl w:val="nil"/>
            </w:tcBorders>
            <w:shd w:val="clear" w:color="auto" w:fill="FFFFFF"/>
            <w:noWrap w:val="0"/>
            <w:vAlign w:val="center"/>
          </w:tcPr>
          <w:p w14:paraId="0D6DBB1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1338" w:type="pct"/>
            <w:tcBorders>
              <w:tl2br w:val="nil"/>
              <w:tr2bl w:val="nil"/>
            </w:tcBorders>
            <w:noWrap w:val="0"/>
            <w:vAlign w:val="center"/>
          </w:tcPr>
          <w:p w14:paraId="05B2443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2.人工装垃圾，背下楼，垃圾外运3km，下楼运距自行考虑</w:t>
            </w:r>
          </w:p>
        </w:tc>
        <w:tc>
          <w:tcPr>
            <w:tcW w:w="398" w:type="pct"/>
            <w:tcBorders>
              <w:tl2br w:val="nil"/>
              <w:tr2bl w:val="nil"/>
            </w:tcBorders>
            <w:noWrap/>
            <w:vAlign w:val="center"/>
          </w:tcPr>
          <w:p w14:paraId="672C84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74C074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150.72</w:t>
            </w:r>
          </w:p>
        </w:tc>
        <w:tc>
          <w:tcPr>
            <w:tcW w:w="634" w:type="pct"/>
            <w:tcBorders>
              <w:tl2br w:val="nil"/>
              <w:tr2bl w:val="nil"/>
            </w:tcBorders>
            <w:noWrap w:val="0"/>
            <w:vAlign w:val="center"/>
          </w:tcPr>
          <w:p w14:paraId="33198DF0">
            <w:pPr>
              <w:jc w:val="right"/>
              <w:rPr>
                <w:rFonts w:hint="eastAsia" w:ascii="宋体" w:hAnsi="宋体" w:cs="宋体"/>
                <w:color w:val="000000"/>
                <w:sz w:val="22"/>
                <w:szCs w:val="22"/>
                <w:highlight w:val="none"/>
              </w:rPr>
            </w:pPr>
          </w:p>
        </w:tc>
      </w:tr>
      <w:tr w14:paraId="5255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1DEC19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625" w:type="pct"/>
            <w:tcBorders>
              <w:tl2br w:val="nil"/>
              <w:tr2bl w:val="nil"/>
            </w:tcBorders>
            <w:noWrap w:val="0"/>
            <w:vAlign w:val="center"/>
          </w:tcPr>
          <w:p w14:paraId="732A199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338" w:type="pct"/>
            <w:tcBorders>
              <w:tl2br w:val="nil"/>
              <w:tr2bl w:val="nil"/>
            </w:tcBorders>
            <w:noWrap/>
            <w:vAlign w:val="center"/>
          </w:tcPr>
          <w:p w14:paraId="7C9FE841">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63698349">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37D15EE3">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4C36BD13">
            <w:pPr>
              <w:jc w:val="right"/>
              <w:rPr>
                <w:rFonts w:hint="eastAsia" w:ascii="宋体" w:hAnsi="宋体" w:cs="宋体"/>
                <w:color w:val="000000"/>
                <w:sz w:val="22"/>
                <w:szCs w:val="22"/>
                <w:highlight w:val="none"/>
              </w:rPr>
            </w:pPr>
          </w:p>
        </w:tc>
      </w:tr>
      <w:tr w14:paraId="34DD6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4FBE41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625" w:type="pct"/>
            <w:tcBorders>
              <w:tl2br w:val="nil"/>
              <w:tr2bl w:val="nil"/>
            </w:tcBorders>
            <w:noWrap w:val="0"/>
            <w:vAlign w:val="center"/>
          </w:tcPr>
          <w:p w14:paraId="277C8D0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338" w:type="pct"/>
            <w:tcBorders>
              <w:tl2br w:val="nil"/>
              <w:tr2bl w:val="nil"/>
            </w:tcBorders>
            <w:noWrap/>
            <w:vAlign w:val="center"/>
          </w:tcPr>
          <w:p w14:paraId="5C115E1F">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637E85EC">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2DD6523A">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6B7151E1">
            <w:pPr>
              <w:jc w:val="right"/>
              <w:rPr>
                <w:rFonts w:hint="eastAsia" w:ascii="宋体" w:hAnsi="宋体" w:cs="宋体"/>
                <w:color w:val="000000"/>
                <w:sz w:val="22"/>
                <w:szCs w:val="22"/>
                <w:highlight w:val="none"/>
              </w:rPr>
            </w:pPr>
          </w:p>
        </w:tc>
      </w:tr>
      <w:tr w14:paraId="2E31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69" w:type="pct"/>
            <w:tcBorders>
              <w:tl2br w:val="nil"/>
              <w:tr2bl w:val="nil"/>
            </w:tcBorders>
            <w:noWrap/>
            <w:vAlign w:val="center"/>
          </w:tcPr>
          <w:p w14:paraId="002636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1761BE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物理室配电箱</w:t>
            </w:r>
          </w:p>
        </w:tc>
        <w:tc>
          <w:tcPr>
            <w:tcW w:w="1338" w:type="pct"/>
            <w:tcBorders>
              <w:tl2br w:val="nil"/>
              <w:tr2bl w:val="nil"/>
            </w:tcBorders>
            <w:noWrap w:val="0"/>
            <w:vAlign w:val="center"/>
          </w:tcPr>
          <w:p w14:paraId="4E5EB49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500X600X140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3.距地1.5m暗装</w:t>
            </w:r>
          </w:p>
        </w:tc>
        <w:tc>
          <w:tcPr>
            <w:tcW w:w="398" w:type="pct"/>
            <w:tcBorders>
              <w:tl2br w:val="nil"/>
              <w:tr2bl w:val="nil"/>
            </w:tcBorders>
            <w:noWrap/>
            <w:vAlign w:val="center"/>
          </w:tcPr>
          <w:p w14:paraId="04B247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33" w:type="pct"/>
            <w:tcBorders>
              <w:tl2br w:val="nil"/>
              <w:tr2bl w:val="nil"/>
            </w:tcBorders>
            <w:noWrap/>
            <w:vAlign w:val="center"/>
          </w:tcPr>
          <w:p w14:paraId="45C9C7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ign w:val="center"/>
          </w:tcPr>
          <w:p w14:paraId="4F491A44">
            <w:pPr>
              <w:jc w:val="right"/>
              <w:rPr>
                <w:rFonts w:hint="eastAsia" w:ascii="宋体" w:hAnsi="宋体" w:cs="宋体"/>
                <w:color w:val="000000"/>
                <w:sz w:val="22"/>
                <w:szCs w:val="22"/>
                <w:highlight w:val="none"/>
              </w:rPr>
            </w:pPr>
          </w:p>
        </w:tc>
      </w:tr>
      <w:tr w14:paraId="36D8B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69" w:type="pct"/>
            <w:tcBorders>
              <w:tl2br w:val="nil"/>
              <w:tr2bl w:val="nil"/>
            </w:tcBorders>
            <w:noWrap/>
            <w:vAlign w:val="center"/>
          </w:tcPr>
          <w:p w14:paraId="2A0EB3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625" w:type="pct"/>
            <w:tcBorders>
              <w:tl2br w:val="nil"/>
              <w:tr2bl w:val="nil"/>
            </w:tcBorders>
            <w:noWrap w:val="0"/>
            <w:vAlign w:val="center"/>
          </w:tcPr>
          <w:p w14:paraId="7169303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600*600 LED平板灯</w:t>
            </w:r>
          </w:p>
        </w:tc>
        <w:tc>
          <w:tcPr>
            <w:tcW w:w="1338" w:type="pct"/>
            <w:tcBorders>
              <w:tl2br w:val="nil"/>
              <w:tr2bl w:val="nil"/>
            </w:tcBorders>
            <w:noWrap w:val="0"/>
            <w:vAlign w:val="center"/>
          </w:tcPr>
          <w:p w14:paraId="220BBE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652AB26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33" w:type="pct"/>
            <w:tcBorders>
              <w:tl2br w:val="nil"/>
              <w:tr2bl w:val="nil"/>
            </w:tcBorders>
            <w:noWrap/>
            <w:vAlign w:val="center"/>
          </w:tcPr>
          <w:p w14:paraId="6E3CF1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634" w:type="pct"/>
            <w:tcBorders>
              <w:tl2br w:val="nil"/>
              <w:tr2bl w:val="nil"/>
            </w:tcBorders>
            <w:noWrap/>
            <w:vAlign w:val="center"/>
          </w:tcPr>
          <w:p w14:paraId="78680441">
            <w:pPr>
              <w:jc w:val="right"/>
              <w:rPr>
                <w:rFonts w:hint="eastAsia" w:ascii="宋体" w:hAnsi="宋体" w:cs="宋体"/>
                <w:color w:val="000000"/>
                <w:sz w:val="22"/>
                <w:szCs w:val="22"/>
                <w:highlight w:val="none"/>
              </w:rPr>
            </w:pPr>
          </w:p>
        </w:tc>
      </w:tr>
      <w:tr w14:paraId="3F67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0F059F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625" w:type="pct"/>
            <w:tcBorders>
              <w:tl2br w:val="nil"/>
              <w:tr2bl w:val="nil"/>
            </w:tcBorders>
            <w:noWrap w:val="0"/>
            <w:vAlign w:val="center"/>
          </w:tcPr>
          <w:p w14:paraId="6235222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T5荧光灯(LED)</w:t>
            </w:r>
          </w:p>
        </w:tc>
        <w:tc>
          <w:tcPr>
            <w:tcW w:w="1338" w:type="pct"/>
            <w:tcBorders>
              <w:tl2br w:val="nil"/>
              <w:tr2bl w:val="nil"/>
            </w:tcBorders>
            <w:noWrap w:val="0"/>
            <w:vAlign w:val="center"/>
          </w:tcPr>
          <w:p w14:paraId="2E937E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 42W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70829B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33" w:type="pct"/>
            <w:tcBorders>
              <w:tl2br w:val="nil"/>
              <w:tr2bl w:val="nil"/>
            </w:tcBorders>
            <w:noWrap/>
            <w:vAlign w:val="center"/>
          </w:tcPr>
          <w:p w14:paraId="2E00A3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ign w:val="center"/>
          </w:tcPr>
          <w:p w14:paraId="7622696D">
            <w:pPr>
              <w:jc w:val="right"/>
              <w:rPr>
                <w:rFonts w:hint="eastAsia" w:ascii="宋体" w:hAnsi="宋体" w:cs="宋体"/>
                <w:color w:val="000000"/>
                <w:sz w:val="22"/>
                <w:szCs w:val="22"/>
                <w:highlight w:val="none"/>
              </w:rPr>
            </w:pPr>
          </w:p>
        </w:tc>
      </w:tr>
      <w:tr w14:paraId="5860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69" w:type="pct"/>
            <w:tcBorders>
              <w:tl2br w:val="nil"/>
              <w:tr2bl w:val="nil"/>
            </w:tcBorders>
            <w:noWrap/>
            <w:vAlign w:val="center"/>
          </w:tcPr>
          <w:p w14:paraId="410AE3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625" w:type="pct"/>
            <w:tcBorders>
              <w:tl2br w:val="nil"/>
              <w:tr2bl w:val="nil"/>
            </w:tcBorders>
            <w:noWrap w:val="0"/>
            <w:vAlign w:val="center"/>
          </w:tcPr>
          <w:p w14:paraId="469873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五孔插座(安全型) </w:t>
            </w:r>
          </w:p>
        </w:tc>
        <w:tc>
          <w:tcPr>
            <w:tcW w:w="1338" w:type="pct"/>
            <w:tcBorders>
              <w:tl2br w:val="nil"/>
              <w:tr2bl w:val="nil"/>
            </w:tcBorders>
            <w:noWrap w:val="0"/>
            <w:vAlign w:val="center"/>
          </w:tcPr>
          <w:p w14:paraId="469CB3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26250E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19AFE24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w:t>
            </w:r>
          </w:p>
        </w:tc>
        <w:tc>
          <w:tcPr>
            <w:tcW w:w="634" w:type="pct"/>
            <w:tcBorders>
              <w:tl2br w:val="nil"/>
              <w:tr2bl w:val="nil"/>
            </w:tcBorders>
            <w:noWrap/>
            <w:vAlign w:val="center"/>
          </w:tcPr>
          <w:p w14:paraId="6F358B81">
            <w:pPr>
              <w:jc w:val="right"/>
              <w:rPr>
                <w:rFonts w:hint="eastAsia" w:ascii="宋体" w:hAnsi="宋体" w:cs="宋体"/>
                <w:color w:val="000000"/>
                <w:sz w:val="22"/>
                <w:szCs w:val="22"/>
                <w:highlight w:val="none"/>
              </w:rPr>
            </w:pPr>
          </w:p>
        </w:tc>
      </w:tr>
      <w:tr w14:paraId="199F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69" w:type="pct"/>
            <w:tcBorders>
              <w:tl2br w:val="nil"/>
              <w:tr2bl w:val="nil"/>
            </w:tcBorders>
            <w:noWrap/>
            <w:vAlign w:val="center"/>
          </w:tcPr>
          <w:p w14:paraId="3C029A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625" w:type="pct"/>
            <w:tcBorders>
              <w:tl2br w:val="nil"/>
              <w:tr2bl w:val="nil"/>
            </w:tcBorders>
            <w:noWrap w:val="0"/>
            <w:vAlign w:val="center"/>
          </w:tcPr>
          <w:p w14:paraId="607869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1338" w:type="pct"/>
            <w:tcBorders>
              <w:tl2br w:val="nil"/>
              <w:tr2bl w:val="nil"/>
            </w:tcBorders>
            <w:noWrap w:val="0"/>
            <w:vAlign w:val="center"/>
          </w:tcPr>
          <w:p w14:paraId="61646CC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5674FF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69A32C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ign w:val="center"/>
          </w:tcPr>
          <w:p w14:paraId="2E60B19F">
            <w:pPr>
              <w:jc w:val="right"/>
              <w:rPr>
                <w:rFonts w:hint="eastAsia" w:ascii="宋体" w:hAnsi="宋体" w:cs="宋体"/>
                <w:color w:val="000000"/>
                <w:sz w:val="22"/>
                <w:szCs w:val="22"/>
                <w:highlight w:val="none"/>
              </w:rPr>
            </w:pPr>
          </w:p>
        </w:tc>
      </w:tr>
      <w:tr w14:paraId="1B9C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69" w:type="pct"/>
            <w:tcBorders>
              <w:tl2br w:val="nil"/>
              <w:tr2bl w:val="nil"/>
            </w:tcBorders>
            <w:noWrap/>
            <w:vAlign w:val="center"/>
          </w:tcPr>
          <w:p w14:paraId="3C2DEA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625" w:type="pct"/>
            <w:tcBorders>
              <w:tl2br w:val="nil"/>
              <w:tr2bl w:val="nil"/>
            </w:tcBorders>
            <w:noWrap w:val="0"/>
            <w:vAlign w:val="center"/>
          </w:tcPr>
          <w:p w14:paraId="4DFA0B4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1338" w:type="pct"/>
            <w:tcBorders>
              <w:tl2br w:val="nil"/>
              <w:tr2bl w:val="nil"/>
            </w:tcBorders>
            <w:noWrap w:val="0"/>
            <w:vAlign w:val="center"/>
          </w:tcPr>
          <w:p w14:paraId="65F5FD0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66DD09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393D2B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ign w:val="center"/>
          </w:tcPr>
          <w:p w14:paraId="5E0CC489">
            <w:pPr>
              <w:jc w:val="right"/>
              <w:rPr>
                <w:rFonts w:hint="eastAsia" w:ascii="宋体" w:hAnsi="宋体" w:cs="宋体"/>
                <w:color w:val="000000"/>
                <w:sz w:val="22"/>
                <w:szCs w:val="22"/>
                <w:highlight w:val="none"/>
              </w:rPr>
            </w:pPr>
          </w:p>
        </w:tc>
      </w:tr>
      <w:tr w14:paraId="301B7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69" w:type="pct"/>
            <w:tcBorders>
              <w:tl2br w:val="nil"/>
              <w:tr2bl w:val="nil"/>
            </w:tcBorders>
            <w:noWrap/>
            <w:vAlign w:val="center"/>
          </w:tcPr>
          <w:p w14:paraId="0000BC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625" w:type="pct"/>
            <w:tcBorders>
              <w:tl2br w:val="nil"/>
              <w:tr2bl w:val="nil"/>
            </w:tcBorders>
            <w:noWrap w:val="0"/>
            <w:vAlign w:val="center"/>
          </w:tcPr>
          <w:p w14:paraId="2D7F703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单联翘板开关 </w:t>
            </w:r>
          </w:p>
        </w:tc>
        <w:tc>
          <w:tcPr>
            <w:tcW w:w="1338" w:type="pct"/>
            <w:tcBorders>
              <w:tl2br w:val="nil"/>
              <w:tr2bl w:val="nil"/>
            </w:tcBorders>
            <w:noWrap w:val="0"/>
            <w:vAlign w:val="center"/>
          </w:tcPr>
          <w:p w14:paraId="43A073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0DFB7C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556E0F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ign w:val="center"/>
          </w:tcPr>
          <w:p w14:paraId="63842033">
            <w:pPr>
              <w:jc w:val="right"/>
              <w:rPr>
                <w:rFonts w:hint="eastAsia" w:ascii="宋体" w:hAnsi="宋体" w:cs="宋体"/>
                <w:color w:val="000000"/>
                <w:sz w:val="22"/>
                <w:szCs w:val="22"/>
                <w:highlight w:val="none"/>
              </w:rPr>
            </w:pPr>
          </w:p>
        </w:tc>
      </w:tr>
      <w:tr w14:paraId="159FA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69" w:type="pct"/>
            <w:tcBorders>
              <w:tl2br w:val="nil"/>
              <w:tr2bl w:val="nil"/>
            </w:tcBorders>
            <w:noWrap/>
            <w:vAlign w:val="center"/>
          </w:tcPr>
          <w:p w14:paraId="170AA8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625" w:type="pct"/>
            <w:tcBorders>
              <w:tl2br w:val="nil"/>
              <w:tr2bl w:val="nil"/>
            </w:tcBorders>
            <w:noWrap w:val="0"/>
            <w:vAlign w:val="center"/>
          </w:tcPr>
          <w:p w14:paraId="496E7E7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三联翘板开关</w:t>
            </w:r>
          </w:p>
        </w:tc>
        <w:tc>
          <w:tcPr>
            <w:tcW w:w="1338" w:type="pct"/>
            <w:tcBorders>
              <w:tl2br w:val="nil"/>
              <w:tr2bl w:val="nil"/>
            </w:tcBorders>
            <w:noWrap w:val="0"/>
            <w:vAlign w:val="center"/>
          </w:tcPr>
          <w:p w14:paraId="4055235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3.接线盒</w:t>
            </w:r>
          </w:p>
        </w:tc>
        <w:tc>
          <w:tcPr>
            <w:tcW w:w="398" w:type="pct"/>
            <w:tcBorders>
              <w:tl2br w:val="nil"/>
              <w:tr2bl w:val="nil"/>
            </w:tcBorders>
            <w:noWrap/>
            <w:vAlign w:val="center"/>
          </w:tcPr>
          <w:p w14:paraId="17D1C4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7EA775A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ign w:val="center"/>
          </w:tcPr>
          <w:p w14:paraId="258F2EA9">
            <w:pPr>
              <w:jc w:val="right"/>
              <w:rPr>
                <w:rFonts w:hint="eastAsia" w:ascii="宋体" w:hAnsi="宋体" w:cs="宋体"/>
                <w:color w:val="000000"/>
                <w:sz w:val="22"/>
                <w:szCs w:val="22"/>
                <w:highlight w:val="none"/>
              </w:rPr>
            </w:pPr>
          </w:p>
        </w:tc>
      </w:tr>
      <w:tr w14:paraId="5C462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69" w:type="pct"/>
            <w:tcBorders>
              <w:tl2br w:val="nil"/>
              <w:tr2bl w:val="nil"/>
            </w:tcBorders>
            <w:noWrap/>
            <w:vAlign w:val="center"/>
          </w:tcPr>
          <w:p w14:paraId="126738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625" w:type="pct"/>
            <w:tcBorders>
              <w:tl2br w:val="nil"/>
              <w:tr2bl w:val="nil"/>
            </w:tcBorders>
            <w:noWrap w:val="0"/>
            <w:vAlign w:val="center"/>
          </w:tcPr>
          <w:p w14:paraId="67B5F92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紧急切断按钮</w:t>
            </w:r>
          </w:p>
        </w:tc>
        <w:tc>
          <w:tcPr>
            <w:tcW w:w="1338" w:type="pct"/>
            <w:tcBorders>
              <w:tl2br w:val="nil"/>
              <w:tr2bl w:val="nil"/>
            </w:tcBorders>
            <w:noWrap/>
            <w:vAlign w:val="center"/>
          </w:tcPr>
          <w:p w14:paraId="4488DAF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1.安装</w:t>
            </w:r>
          </w:p>
        </w:tc>
        <w:tc>
          <w:tcPr>
            <w:tcW w:w="398" w:type="pct"/>
            <w:tcBorders>
              <w:tl2br w:val="nil"/>
              <w:tr2bl w:val="nil"/>
            </w:tcBorders>
            <w:noWrap/>
            <w:vAlign w:val="center"/>
          </w:tcPr>
          <w:p w14:paraId="291498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0FE0A6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ign w:val="center"/>
          </w:tcPr>
          <w:p w14:paraId="70FEBAE9">
            <w:pPr>
              <w:jc w:val="right"/>
              <w:rPr>
                <w:rFonts w:hint="eastAsia" w:ascii="宋体" w:hAnsi="宋体" w:cs="宋体"/>
                <w:color w:val="000000"/>
                <w:sz w:val="22"/>
                <w:szCs w:val="22"/>
                <w:highlight w:val="none"/>
              </w:rPr>
            </w:pPr>
          </w:p>
        </w:tc>
      </w:tr>
      <w:tr w14:paraId="02FD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69" w:type="pct"/>
            <w:tcBorders>
              <w:tl2br w:val="nil"/>
              <w:tr2bl w:val="nil"/>
            </w:tcBorders>
            <w:noWrap/>
            <w:vAlign w:val="center"/>
          </w:tcPr>
          <w:p w14:paraId="05544E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625" w:type="pct"/>
            <w:tcBorders>
              <w:tl2br w:val="nil"/>
              <w:tr2bl w:val="nil"/>
            </w:tcBorders>
            <w:noWrap w:val="0"/>
            <w:vAlign w:val="center"/>
          </w:tcPr>
          <w:p w14:paraId="22C51C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SC50 </w:t>
            </w:r>
          </w:p>
        </w:tc>
        <w:tc>
          <w:tcPr>
            <w:tcW w:w="1338" w:type="pct"/>
            <w:tcBorders>
              <w:tl2br w:val="nil"/>
              <w:tr2bl w:val="nil"/>
            </w:tcBorders>
            <w:noWrap/>
            <w:vAlign w:val="center"/>
          </w:tcPr>
          <w:p w14:paraId="35B3B8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6FE8292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6EAB6A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634" w:type="pct"/>
            <w:tcBorders>
              <w:tl2br w:val="nil"/>
              <w:tr2bl w:val="nil"/>
            </w:tcBorders>
            <w:noWrap/>
            <w:vAlign w:val="center"/>
          </w:tcPr>
          <w:p w14:paraId="330CEB3A">
            <w:pPr>
              <w:jc w:val="right"/>
              <w:rPr>
                <w:rFonts w:hint="eastAsia" w:ascii="宋体" w:hAnsi="宋体" w:cs="宋体"/>
                <w:color w:val="000000"/>
                <w:sz w:val="22"/>
                <w:szCs w:val="22"/>
                <w:highlight w:val="none"/>
              </w:rPr>
            </w:pPr>
          </w:p>
        </w:tc>
      </w:tr>
      <w:tr w14:paraId="18E4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68FEB5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625" w:type="pct"/>
            <w:tcBorders>
              <w:tl2br w:val="nil"/>
              <w:tr2bl w:val="nil"/>
            </w:tcBorders>
            <w:noWrap w:val="0"/>
            <w:vAlign w:val="center"/>
          </w:tcPr>
          <w:p w14:paraId="1607014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1338" w:type="pct"/>
            <w:tcBorders>
              <w:tl2br w:val="nil"/>
              <w:tr2bl w:val="nil"/>
            </w:tcBorders>
            <w:noWrap/>
            <w:vAlign w:val="center"/>
          </w:tcPr>
          <w:p w14:paraId="3B678F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196EC0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302D91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13.20</w:t>
            </w:r>
          </w:p>
        </w:tc>
        <w:tc>
          <w:tcPr>
            <w:tcW w:w="634" w:type="pct"/>
            <w:tcBorders>
              <w:tl2br w:val="nil"/>
              <w:tr2bl w:val="nil"/>
            </w:tcBorders>
            <w:noWrap/>
            <w:vAlign w:val="center"/>
          </w:tcPr>
          <w:p w14:paraId="5B38496C">
            <w:pPr>
              <w:jc w:val="right"/>
              <w:rPr>
                <w:rFonts w:hint="eastAsia" w:ascii="宋体" w:hAnsi="宋体" w:cs="宋体"/>
                <w:color w:val="000000"/>
                <w:sz w:val="22"/>
                <w:szCs w:val="22"/>
                <w:highlight w:val="none"/>
              </w:rPr>
            </w:pPr>
          </w:p>
        </w:tc>
      </w:tr>
      <w:tr w14:paraId="4E35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7ED09D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625" w:type="pct"/>
            <w:tcBorders>
              <w:tl2br w:val="nil"/>
              <w:tr2bl w:val="nil"/>
            </w:tcBorders>
            <w:noWrap w:val="0"/>
            <w:vAlign w:val="center"/>
          </w:tcPr>
          <w:p w14:paraId="284C343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338" w:type="pct"/>
            <w:tcBorders>
              <w:tl2br w:val="nil"/>
              <w:tr2bl w:val="nil"/>
            </w:tcBorders>
            <w:noWrap/>
            <w:vAlign w:val="center"/>
          </w:tcPr>
          <w:p w14:paraId="7D6FFD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56F6F05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44F039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39.94</w:t>
            </w:r>
          </w:p>
        </w:tc>
        <w:tc>
          <w:tcPr>
            <w:tcW w:w="634" w:type="pct"/>
            <w:tcBorders>
              <w:tl2br w:val="nil"/>
              <w:tr2bl w:val="nil"/>
            </w:tcBorders>
            <w:noWrap/>
            <w:vAlign w:val="center"/>
          </w:tcPr>
          <w:p w14:paraId="0822134F">
            <w:pPr>
              <w:jc w:val="right"/>
              <w:rPr>
                <w:rFonts w:hint="eastAsia" w:ascii="宋体" w:hAnsi="宋体" w:cs="宋体"/>
                <w:color w:val="000000"/>
                <w:sz w:val="22"/>
                <w:szCs w:val="22"/>
                <w:highlight w:val="none"/>
              </w:rPr>
            </w:pPr>
          </w:p>
        </w:tc>
      </w:tr>
      <w:tr w14:paraId="6F3F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72DED1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625" w:type="pct"/>
            <w:tcBorders>
              <w:tl2br w:val="nil"/>
              <w:tr2bl w:val="nil"/>
            </w:tcBorders>
            <w:noWrap w:val="0"/>
            <w:vAlign w:val="center"/>
          </w:tcPr>
          <w:p w14:paraId="6E85F7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1338" w:type="pct"/>
            <w:tcBorders>
              <w:tl2br w:val="nil"/>
              <w:tr2bl w:val="nil"/>
            </w:tcBorders>
            <w:noWrap/>
            <w:vAlign w:val="center"/>
          </w:tcPr>
          <w:p w14:paraId="2867CD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98" w:type="pct"/>
            <w:tcBorders>
              <w:tl2br w:val="nil"/>
              <w:tr2bl w:val="nil"/>
            </w:tcBorders>
            <w:noWrap/>
            <w:vAlign w:val="center"/>
          </w:tcPr>
          <w:p w14:paraId="5ECF737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4E04A2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137.81</w:t>
            </w:r>
          </w:p>
        </w:tc>
        <w:tc>
          <w:tcPr>
            <w:tcW w:w="634" w:type="pct"/>
            <w:tcBorders>
              <w:tl2br w:val="nil"/>
              <w:tr2bl w:val="nil"/>
            </w:tcBorders>
            <w:noWrap/>
            <w:vAlign w:val="center"/>
          </w:tcPr>
          <w:p w14:paraId="590178E9">
            <w:pPr>
              <w:jc w:val="right"/>
              <w:rPr>
                <w:rFonts w:hint="eastAsia" w:ascii="宋体" w:hAnsi="宋体" w:cs="宋体"/>
                <w:color w:val="000000"/>
                <w:sz w:val="22"/>
                <w:szCs w:val="22"/>
                <w:highlight w:val="none"/>
              </w:rPr>
            </w:pPr>
          </w:p>
        </w:tc>
      </w:tr>
      <w:tr w14:paraId="3E26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177427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625" w:type="pct"/>
            <w:tcBorders>
              <w:tl2br w:val="nil"/>
              <w:tr2bl w:val="nil"/>
            </w:tcBorders>
            <w:noWrap w:val="0"/>
            <w:vAlign w:val="center"/>
          </w:tcPr>
          <w:p w14:paraId="17444C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WDZ-BYJ-4</w:t>
            </w:r>
          </w:p>
        </w:tc>
        <w:tc>
          <w:tcPr>
            <w:tcW w:w="1338" w:type="pct"/>
            <w:tcBorders>
              <w:tl2br w:val="nil"/>
              <w:tr2bl w:val="nil"/>
            </w:tcBorders>
            <w:noWrap/>
            <w:vAlign w:val="center"/>
          </w:tcPr>
          <w:p w14:paraId="59299EC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98" w:type="pct"/>
            <w:tcBorders>
              <w:tl2br w:val="nil"/>
              <w:tr2bl w:val="nil"/>
            </w:tcBorders>
            <w:noWrap/>
            <w:vAlign w:val="center"/>
          </w:tcPr>
          <w:p w14:paraId="3E8365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531C16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308.94</w:t>
            </w:r>
          </w:p>
        </w:tc>
        <w:tc>
          <w:tcPr>
            <w:tcW w:w="634" w:type="pct"/>
            <w:tcBorders>
              <w:tl2br w:val="nil"/>
              <w:tr2bl w:val="nil"/>
            </w:tcBorders>
            <w:noWrap/>
            <w:vAlign w:val="center"/>
          </w:tcPr>
          <w:p w14:paraId="5F273B21">
            <w:pPr>
              <w:jc w:val="right"/>
              <w:rPr>
                <w:rFonts w:hint="eastAsia" w:ascii="宋体" w:hAnsi="宋体" w:cs="宋体"/>
                <w:color w:val="000000"/>
                <w:sz w:val="22"/>
                <w:szCs w:val="22"/>
                <w:highlight w:val="none"/>
              </w:rPr>
            </w:pPr>
          </w:p>
        </w:tc>
      </w:tr>
      <w:tr w14:paraId="12E15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773CE4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1625" w:type="pct"/>
            <w:tcBorders>
              <w:tl2br w:val="nil"/>
              <w:tr2bl w:val="nil"/>
            </w:tcBorders>
            <w:noWrap w:val="0"/>
            <w:vAlign w:val="center"/>
          </w:tcPr>
          <w:p w14:paraId="589642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WDZ-YJF-5x16 </w:t>
            </w:r>
          </w:p>
        </w:tc>
        <w:tc>
          <w:tcPr>
            <w:tcW w:w="1338" w:type="pct"/>
            <w:tcBorders>
              <w:tl2br w:val="nil"/>
              <w:tr2bl w:val="nil"/>
            </w:tcBorders>
            <w:noWrap/>
            <w:vAlign w:val="center"/>
          </w:tcPr>
          <w:p w14:paraId="6C7C2C9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98" w:type="pct"/>
            <w:tcBorders>
              <w:tl2br w:val="nil"/>
              <w:tr2bl w:val="nil"/>
            </w:tcBorders>
            <w:noWrap/>
            <w:vAlign w:val="center"/>
          </w:tcPr>
          <w:p w14:paraId="49270E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75F3EB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634" w:type="pct"/>
            <w:tcBorders>
              <w:tl2br w:val="nil"/>
              <w:tr2bl w:val="nil"/>
            </w:tcBorders>
            <w:noWrap/>
            <w:vAlign w:val="center"/>
          </w:tcPr>
          <w:p w14:paraId="14CD22D4">
            <w:pPr>
              <w:jc w:val="right"/>
              <w:rPr>
                <w:rFonts w:hint="eastAsia" w:ascii="宋体" w:hAnsi="宋体" w:cs="宋体"/>
                <w:color w:val="000000"/>
                <w:sz w:val="22"/>
                <w:szCs w:val="22"/>
                <w:highlight w:val="none"/>
              </w:rPr>
            </w:pPr>
          </w:p>
        </w:tc>
      </w:tr>
      <w:tr w14:paraId="027D5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6432F9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1625" w:type="pct"/>
            <w:tcBorders>
              <w:tl2br w:val="nil"/>
              <w:tr2bl w:val="nil"/>
            </w:tcBorders>
            <w:noWrap w:val="0"/>
            <w:vAlign w:val="center"/>
          </w:tcPr>
          <w:p w14:paraId="5159F3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NH-RVS-2*1.5 </w:t>
            </w:r>
          </w:p>
        </w:tc>
        <w:tc>
          <w:tcPr>
            <w:tcW w:w="1338" w:type="pct"/>
            <w:tcBorders>
              <w:tl2br w:val="nil"/>
              <w:tr2bl w:val="nil"/>
            </w:tcBorders>
            <w:noWrap/>
            <w:vAlign w:val="center"/>
          </w:tcPr>
          <w:p w14:paraId="16B3B0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98" w:type="pct"/>
            <w:tcBorders>
              <w:tl2br w:val="nil"/>
              <w:tr2bl w:val="nil"/>
            </w:tcBorders>
            <w:noWrap/>
            <w:vAlign w:val="center"/>
          </w:tcPr>
          <w:p w14:paraId="77735E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4AEF93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8.02</w:t>
            </w:r>
          </w:p>
        </w:tc>
        <w:tc>
          <w:tcPr>
            <w:tcW w:w="634" w:type="pct"/>
            <w:tcBorders>
              <w:tl2br w:val="nil"/>
              <w:tr2bl w:val="nil"/>
            </w:tcBorders>
            <w:noWrap/>
            <w:vAlign w:val="center"/>
          </w:tcPr>
          <w:p w14:paraId="64E6D693">
            <w:pPr>
              <w:jc w:val="right"/>
              <w:rPr>
                <w:rFonts w:hint="eastAsia" w:ascii="宋体" w:hAnsi="宋体" w:cs="宋体"/>
                <w:color w:val="000000"/>
                <w:sz w:val="22"/>
                <w:szCs w:val="22"/>
                <w:highlight w:val="none"/>
              </w:rPr>
            </w:pPr>
          </w:p>
        </w:tc>
      </w:tr>
      <w:tr w14:paraId="5E248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043295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625" w:type="pct"/>
            <w:tcBorders>
              <w:tl2br w:val="nil"/>
              <w:tr2bl w:val="nil"/>
            </w:tcBorders>
            <w:noWrap w:val="0"/>
            <w:vAlign w:val="center"/>
          </w:tcPr>
          <w:p w14:paraId="1286DDA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338" w:type="pct"/>
            <w:tcBorders>
              <w:tl2br w:val="nil"/>
              <w:tr2bl w:val="nil"/>
            </w:tcBorders>
            <w:noWrap/>
            <w:vAlign w:val="center"/>
          </w:tcPr>
          <w:p w14:paraId="58803141">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6C0DC10F">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6FBEA426">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10416FF4">
            <w:pPr>
              <w:jc w:val="right"/>
              <w:rPr>
                <w:rFonts w:hint="eastAsia" w:ascii="宋体" w:hAnsi="宋体" w:cs="宋体"/>
                <w:color w:val="000000"/>
                <w:sz w:val="22"/>
                <w:szCs w:val="22"/>
                <w:highlight w:val="none"/>
              </w:rPr>
            </w:pPr>
          </w:p>
        </w:tc>
      </w:tr>
      <w:tr w14:paraId="48AE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7B42C2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32DC63D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338" w:type="pct"/>
            <w:tcBorders>
              <w:tl2br w:val="nil"/>
              <w:tr2bl w:val="nil"/>
            </w:tcBorders>
            <w:noWrap w:val="0"/>
            <w:vAlign w:val="center"/>
          </w:tcPr>
          <w:p w14:paraId="34D64FB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432142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32A5B4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634" w:type="pct"/>
            <w:tcBorders>
              <w:tl2br w:val="nil"/>
              <w:tr2bl w:val="nil"/>
            </w:tcBorders>
            <w:noWrap/>
            <w:vAlign w:val="center"/>
          </w:tcPr>
          <w:p w14:paraId="580D5C79">
            <w:pPr>
              <w:jc w:val="right"/>
              <w:rPr>
                <w:rFonts w:hint="eastAsia" w:ascii="宋体" w:hAnsi="宋体" w:cs="宋体"/>
                <w:color w:val="000000"/>
                <w:sz w:val="22"/>
                <w:szCs w:val="22"/>
                <w:highlight w:val="none"/>
              </w:rPr>
            </w:pPr>
          </w:p>
        </w:tc>
      </w:tr>
      <w:tr w14:paraId="52B7B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23916A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625" w:type="pct"/>
            <w:tcBorders>
              <w:tl2br w:val="nil"/>
              <w:tr2bl w:val="nil"/>
            </w:tcBorders>
            <w:noWrap w:val="0"/>
            <w:vAlign w:val="center"/>
          </w:tcPr>
          <w:p w14:paraId="13F9C2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338" w:type="pct"/>
            <w:tcBorders>
              <w:tl2br w:val="nil"/>
              <w:tr2bl w:val="nil"/>
            </w:tcBorders>
            <w:noWrap w:val="0"/>
            <w:vAlign w:val="center"/>
          </w:tcPr>
          <w:p w14:paraId="5EC916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98" w:type="pct"/>
            <w:tcBorders>
              <w:tl2br w:val="nil"/>
              <w:tr2bl w:val="nil"/>
            </w:tcBorders>
            <w:noWrap/>
            <w:vAlign w:val="center"/>
          </w:tcPr>
          <w:p w14:paraId="3230091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33" w:type="pct"/>
            <w:tcBorders>
              <w:tl2br w:val="nil"/>
              <w:tr2bl w:val="nil"/>
            </w:tcBorders>
            <w:noWrap/>
            <w:vAlign w:val="center"/>
          </w:tcPr>
          <w:p w14:paraId="16C60E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34" w:type="pct"/>
            <w:tcBorders>
              <w:tl2br w:val="nil"/>
              <w:tr2bl w:val="nil"/>
            </w:tcBorders>
            <w:noWrap/>
            <w:vAlign w:val="center"/>
          </w:tcPr>
          <w:p w14:paraId="2F3EE100">
            <w:pPr>
              <w:jc w:val="right"/>
              <w:rPr>
                <w:rFonts w:hint="eastAsia" w:ascii="宋体" w:hAnsi="宋体" w:cs="宋体"/>
                <w:color w:val="000000"/>
                <w:sz w:val="22"/>
                <w:szCs w:val="22"/>
                <w:highlight w:val="none"/>
              </w:rPr>
            </w:pPr>
          </w:p>
        </w:tc>
      </w:tr>
      <w:tr w14:paraId="59AC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1DEE67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625" w:type="pct"/>
            <w:tcBorders>
              <w:tl2br w:val="nil"/>
              <w:tr2bl w:val="nil"/>
            </w:tcBorders>
            <w:noWrap w:val="0"/>
            <w:vAlign w:val="center"/>
          </w:tcPr>
          <w:p w14:paraId="0EC08F3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固定摄像机 </w:t>
            </w:r>
          </w:p>
        </w:tc>
        <w:tc>
          <w:tcPr>
            <w:tcW w:w="1338" w:type="pct"/>
            <w:tcBorders>
              <w:tl2br w:val="nil"/>
              <w:tr2bl w:val="nil"/>
            </w:tcBorders>
            <w:noWrap/>
            <w:vAlign w:val="center"/>
          </w:tcPr>
          <w:p w14:paraId="00EB44F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398" w:type="pct"/>
            <w:tcBorders>
              <w:tl2br w:val="nil"/>
              <w:tr2bl w:val="nil"/>
            </w:tcBorders>
            <w:noWrap/>
            <w:vAlign w:val="center"/>
          </w:tcPr>
          <w:p w14:paraId="3235CD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33" w:type="pct"/>
            <w:tcBorders>
              <w:tl2br w:val="nil"/>
              <w:tr2bl w:val="nil"/>
            </w:tcBorders>
            <w:noWrap/>
            <w:vAlign w:val="center"/>
          </w:tcPr>
          <w:p w14:paraId="64390A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ign w:val="center"/>
          </w:tcPr>
          <w:p w14:paraId="7CD9FF51">
            <w:pPr>
              <w:jc w:val="right"/>
              <w:rPr>
                <w:rFonts w:hint="eastAsia" w:ascii="宋体" w:hAnsi="宋体" w:cs="宋体"/>
                <w:color w:val="000000"/>
                <w:sz w:val="22"/>
                <w:szCs w:val="22"/>
                <w:highlight w:val="none"/>
              </w:rPr>
            </w:pPr>
          </w:p>
        </w:tc>
      </w:tr>
      <w:tr w14:paraId="35E6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0C93836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625" w:type="pct"/>
            <w:tcBorders>
              <w:tl2br w:val="nil"/>
              <w:tr2bl w:val="nil"/>
            </w:tcBorders>
            <w:noWrap w:val="0"/>
            <w:vAlign w:val="center"/>
          </w:tcPr>
          <w:p w14:paraId="5BDDDA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w:t>
            </w:r>
          </w:p>
        </w:tc>
        <w:tc>
          <w:tcPr>
            <w:tcW w:w="1338" w:type="pct"/>
            <w:tcBorders>
              <w:tl2br w:val="nil"/>
              <w:tr2bl w:val="nil"/>
            </w:tcBorders>
            <w:noWrap w:val="0"/>
            <w:vAlign w:val="center"/>
          </w:tcPr>
          <w:p w14:paraId="58F7DD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398" w:type="pct"/>
            <w:tcBorders>
              <w:tl2br w:val="nil"/>
              <w:tr2bl w:val="nil"/>
            </w:tcBorders>
            <w:noWrap/>
            <w:vAlign w:val="center"/>
          </w:tcPr>
          <w:p w14:paraId="6D8122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33" w:type="pct"/>
            <w:tcBorders>
              <w:tl2br w:val="nil"/>
              <w:tr2bl w:val="nil"/>
            </w:tcBorders>
            <w:noWrap/>
            <w:vAlign w:val="center"/>
          </w:tcPr>
          <w:p w14:paraId="252904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34" w:type="pct"/>
            <w:tcBorders>
              <w:tl2br w:val="nil"/>
              <w:tr2bl w:val="nil"/>
            </w:tcBorders>
            <w:noWrap/>
            <w:vAlign w:val="center"/>
          </w:tcPr>
          <w:p w14:paraId="7A186C92">
            <w:pPr>
              <w:jc w:val="right"/>
              <w:rPr>
                <w:rFonts w:hint="eastAsia" w:ascii="宋体" w:hAnsi="宋体" w:cs="宋体"/>
                <w:color w:val="000000"/>
                <w:sz w:val="22"/>
                <w:szCs w:val="22"/>
                <w:highlight w:val="none"/>
              </w:rPr>
            </w:pPr>
          </w:p>
        </w:tc>
      </w:tr>
      <w:tr w14:paraId="2C2F0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556239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625" w:type="pct"/>
            <w:tcBorders>
              <w:tl2br w:val="nil"/>
              <w:tr2bl w:val="nil"/>
            </w:tcBorders>
            <w:noWrap w:val="0"/>
            <w:vAlign w:val="center"/>
          </w:tcPr>
          <w:p w14:paraId="6D52E4D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338" w:type="pct"/>
            <w:tcBorders>
              <w:tl2br w:val="nil"/>
              <w:tr2bl w:val="nil"/>
            </w:tcBorders>
            <w:noWrap/>
            <w:vAlign w:val="center"/>
          </w:tcPr>
          <w:p w14:paraId="599DB79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30D05A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0974A7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6.45</w:t>
            </w:r>
          </w:p>
        </w:tc>
        <w:tc>
          <w:tcPr>
            <w:tcW w:w="634" w:type="pct"/>
            <w:tcBorders>
              <w:tl2br w:val="nil"/>
              <w:tr2bl w:val="nil"/>
            </w:tcBorders>
            <w:noWrap/>
            <w:vAlign w:val="center"/>
          </w:tcPr>
          <w:p w14:paraId="00408FDD">
            <w:pPr>
              <w:jc w:val="right"/>
              <w:rPr>
                <w:rFonts w:hint="eastAsia" w:ascii="宋体" w:hAnsi="宋体" w:cs="宋体"/>
                <w:color w:val="000000"/>
                <w:sz w:val="22"/>
                <w:szCs w:val="22"/>
                <w:highlight w:val="none"/>
              </w:rPr>
            </w:pPr>
          </w:p>
        </w:tc>
      </w:tr>
      <w:tr w14:paraId="1FB0F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37869F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625" w:type="pct"/>
            <w:tcBorders>
              <w:tl2br w:val="nil"/>
              <w:tr2bl w:val="nil"/>
            </w:tcBorders>
            <w:noWrap w:val="0"/>
            <w:vAlign w:val="center"/>
          </w:tcPr>
          <w:p w14:paraId="627DAE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338" w:type="pct"/>
            <w:tcBorders>
              <w:tl2br w:val="nil"/>
              <w:tr2bl w:val="nil"/>
            </w:tcBorders>
            <w:noWrap/>
            <w:vAlign w:val="center"/>
          </w:tcPr>
          <w:p w14:paraId="14ABFA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52ECBC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4E1832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86.08</w:t>
            </w:r>
          </w:p>
        </w:tc>
        <w:tc>
          <w:tcPr>
            <w:tcW w:w="634" w:type="pct"/>
            <w:tcBorders>
              <w:tl2br w:val="nil"/>
              <w:tr2bl w:val="nil"/>
            </w:tcBorders>
            <w:noWrap/>
            <w:vAlign w:val="center"/>
          </w:tcPr>
          <w:p w14:paraId="2E5EBA89">
            <w:pPr>
              <w:jc w:val="right"/>
              <w:rPr>
                <w:rFonts w:hint="eastAsia" w:ascii="宋体" w:hAnsi="宋体" w:cs="宋体"/>
                <w:color w:val="000000"/>
                <w:sz w:val="22"/>
                <w:szCs w:val="22"/>
                <w:highlight w:val="none"/>
              </w:rPr>
            </w:pPr>
          </w:p>
        </w:tc>
      </w:tr>
      <w:tr w14:paraId="7D0E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6BE567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625" w:type="pct"/>
            <w:tcBorders>
              <w:tl2br w:val="nil"/>
              <w:tr2bl w:val="nil"/>
            </w:tcBorders>
            <w:noWrap w:val="0"/>
            <w:vAlign w:val="center"/>
          </w:tcPr>
          <w:p w14:paraId="739BA65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338" w:type="pct"/>
            <w:tcBorders>
              <w:tl2br w:val="nil"/>
              <w:tr2bl w:val="nil"/>
            </w:tcBorders>
            <w:noWrap/>
            <w:vAlign w:val="center"/>
          </w:tcPr>
          <w:p w14:paraId="50A42A5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98" w:type="pct"/>
            <w:tcBorders>
              <w:tl2br w:val="nil"/>
              <w:tr2bl w:val="nil"/>
            </w:tcBorders>
            <w:noWrap/>
            <w:vAlign w:val="center"/>
          </w:tcPr>
          <w:p w14:paraId="180C4E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2C7AAB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55.70</w:t>
            </w:r>
          </w:p>
        </w:tc>
        <w:tc>
          <w:tcPr>
            <w:tcW w:w="634" w:type="pct"/>
            <w:tcBorders>
              <w:tl2br w:val="nil"/>
              <w:tr2bl w:val="nil"/>
            </w:tcBorders>
            <w:noWrap/>
            <w:vAlign w:val="center"/>
          </w:tcPr>
          <w:p w14:paraId="2A634286">
            <w:pPr>
              <w:jc w:val="right"/>
              <w:rPr>
                <w:rFonts w:hint="eastAsia" w:ascii="宋体" w:hAnsi="宋体" w:cs="宋体"/>
                <w:color w:val="000000"/>
                <w:sz w:val="22"/>
                <w:szCs w:val="22"/>
                <w:highlight w:val="none"/>
              </w:rPr>
            </w:pPr>
          </w:p>
        </w:tc>
      </w:tr>
      <w:tr w14:paraId="2664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31EDF9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625" w:type="pct"/>
            <w:tcBorders>
              <w:tl2br w:val="nil"/>
              <w:tr2bl w:val="nil"/>
            </w:tcBorders>
            <w:noWrap w:val="0"/>
            <w:vAlign w:val="center"/>
          </w:tcPr>
          <w:p w14:paraId="3457496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1338" w:type="pct"/>
            <w:tcBorders>
              <w:tl2br w:val="nil"/>
              <w:tr2bl w:val="nil"/>
            </w:tcBorders>
            <w:noWrap/>
            <w:vAlign w:val="center"/>
          </w:tcPr>
          <w:p w14:paraId="234131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98" w:type="pct"/>
            <w:tcBorders>
              <w:tl2br w:val="nil"/>
              <w:tr2bl w:val="nil"/>
            </w:tcBorders>
            <w:noWrap/>
            <w:vAlign w:val="center"/>
          </w:tcPr>
          <w:p w14:paraId="1F049C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1E7536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78.68</w:t>
            </w:r>
          </w:p>
        </w:tc>
        <w:tc>
          <w:tcPr>
            <w:tcW w:w="634" w:type="pct"/>
            <w:tcBorders>
              <w:tl2br w:val="nil"/>
              <w:tr2bl w:val="nil"/>
            </w:tcBorders>
            <w:noWrap/>
            <w:vAlign w:val="center"/>
          </w:tcPr>
          <w:p w14:paraId="3ACAD3CD">
            <w:pPr>
              <w:jc w:val="right"/>
              <w:rPr>
                <w:rFonts w:hint="eastAsia" w:ascii="宋体" w:hAnsi="宋体" w:cs="宋体"/>
                <w:color w:val="000000"/>
                <w:sz w:val="22"/>
                <w:szCs w:val="22"/>
                <w:highlight w:val="none"/>
              </w:rPr>
            </w:pPr>
          </w:p>
        </w:tc>
      </w:tr>
      <w:tr w14:paraId="27A70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6E7F67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625" w:type="pct"/>
            <w:tcBorders>
              <w:tl2br w:val="nil"/>
              <w:tr2bl w:val="nil"/>
            </w:tcBorders>
            <w:noWrap w:val="0"/>
            <w:vAlign w:val="center"/>
          </w:tcPr>
          <w:p w14:paraId="1A58369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338" w:type="pct"/>
            <w:tcBorders>
              <w:tl2br w:val="nil"/>
              <w:tr2bl w:val="nil"/>
            </w:tcBorders>
            <w:noWrap/>
            <w:vAlign w:val="center"/>
          </w:tcPr>
          <w:p w14:paraId="6D18A97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98" w:type="pct"/>
            <w:tcBorders>
              <w:tl2br w:val="nil"/>
              <w:tr2bl w:val="nil"/>
            </w:tcBorders>
            <w:noWrap/>
            <w:vAlign w:val="center"/>
          </w:tcPr>
          <w:p w14:paraId="66B2A7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2F14FE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32.87</w:t>
            </w:r>
          </w:p>
        </w:tc>
        <w:tc>
          <w:tcPr>
            <w:tcW w:w="634" w:type="pct"/>
            <w:tcBorders>
              <w:tl2br w:val="nil"/>
              <w:tr2bl w:val="nil"/>
            </w:tcBorders>
            <w:noWrap/>
            <w:vAlign w:val="center"/>
          </w:tcPr>
          <w:p w14:paraId="745191F1">
            <w:pPr>
              <w:jc w:val="right"/>
              <w:rPr>
                <w:rFonts w:hint="eastAsia" w:ascii="宋体" w:hAnsi="宋体" w:cs="宋体"/>
                <w:color w:val="000000"/>
                <w:sz w:val="22"/>
                <w:szCs w:val="22"/>
                <w:highlight w:val="none"/>
              </w:rPr>
            </w:pPr>
          </w:p>
        </w:tc>
      </w:tr>
      <w:tr w14:paraId="2EF7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5D8A9D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625" w:type="pct"/>
            <w:tcBorders>
              <w:tl2br w:val="nil"/>
              <w:tr2bl w:val="nil"/>
            </w:tcBorders>
            <w:noWrap w:val="0"/>
            <w:vAlign w:val="center"/>
          </w:tcPr>
          <w:p w14:paraId="27EEB19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338" w:type="pct"/>
            <w:tcBorders>
              <w:tl2br w:val="nil"/>
              <w:tr2bl w:val="nil"/>
            </w:tcBorders>
            <w:noWrap/>
            <w:vAlign w:val="center"/>
          </w:tcPr>
          <w:p w14:paraId="096428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98" w:type="pct"/>
            <w:tcBorders>
              <w:tl2br w:val="nil"/>
              <w:tr2bl w:val="nil"/>
            </w:tcBorders>
            <w:noWrap/>
            <w:vAlign w:val="center"/>
          </w:tcPr>
          <w:p w14:paraId="3799C80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492FF9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102.93</w:t>
            </w:r>
          </w:p>
        </w:tc>
        <w:tc>
          <w:tcPr>
            <w:tcW w:w="634" w:type="pct"/>
            <w:tcBorders>
              <w:tl2br w:val="nil"/>
              <w:tr2bl w:val="nil"/>
            </w:tcBorders>
            <w:noWrap/>
            <w:vAlign w:val="center"/>
          </w:tcPr>
          <w:p w14:paraId="65D5FCFB">
            <w:pPr>
              <w:jc w:val="right"/>
              <w:rPr>
                <w:rFonts w:hint="eastAsia" w:ascii="宋体" w:hAnsi="宋体" w:cs="宋体"/>
                <w:color w:val="000000"/>
                <w:sz w:val="22"/>
                <w:szCs w:val="22"/>
                <w:highlight w:val="none"/>
              </w:rPr>
            </w:pPr>
          </w:p>
        </w:tc>
      </w:tr>
      <w:tr w14:paraId="4005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7AC6E30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625" w:type="pct"/>
            <w:tcBorders>
              <w:tl2br w:val="nil"/>
              <w:tr2bl w:val="nil"/>
            </w:tcBorders>
            <w:noWrap w:val="0"/>
            <w:vAlign w:val="center"/>
          </w:tcPr>
          <w:p w14:paraId="2E59B4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SYKV-75-5 </w:t>
            </w:r>
          </w:p>
        </w:tc>
        <w:tc>
          <w:tcPr>
            <w:tcW w:w="1338" w:type="pct"/>
            <w:tcBorders>
              <w:tl2br w:val="nil"/>
              <w:tr2bl w:val="nil"/>
            </w:tcBorders>
            <w:noWrap/>
            <w:vAlign w:val="center"/>
          </w:tcPr>
          <w:p w14:paraId="27EABC2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98" w:type="pct"/>
            <w:tcBorders>
              <w:tl2br w:val="nil"/>
              <w:tr2bl w:val="nil"/>
            </w:tcBorders>
            <w:noWrap/>
            <w:vAlign w:val="center"/>
          </w:tcPr>
          <w:p w14:paraId="7F0253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38D2C1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41.60</w:t>
            </w:r>
          </w:p>
        </w:tc>
        <w:tc>
          <w:tcPr>
            <w:tcW w:w="634" w:type="pct"/>
            <w:tcBorders>
              <w:tl2br w:val="nil"/>
              <w:tr2bl w:val="nil"/>
            </w:tcBorders>
            <w:noWrap/>
            <w:vAlign w:val="center"/>
          </w:tcPr>
          <w:p w14:paraId="07C28AFD">
            <w:pPr>
              <w:jc w:val="right"/>
              <w:rPr>
                <w:rFonts w:hint="eastAsia" w:ascii="宋体" w:hAnsi="宋体" w:cs="宋体"/>
                <w:color w:val="000000"/>
                <w:sz w:val="22"/>
                <w:szCs w:val="22"/>
                <w:highlight w:val="none"/>
              </w:rPr>
            </w:pPr>
          </w:p>
        </w:tc>
      </w:tr>
      <w:tr w14:paraId="1513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shd w:val="clear" w:color="auto" w:fill="auto"/>
            <w:noWrap/>
            <w:vAlign w:val="center"/>
          </w:tcPr>
          <w:p w14:paraId="67A3A6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625" w:type="pct"/>
            <w:tcBorders>
              <w:tl2br w:val="nil"/>
              <w:tr2bl w:val="nil"/>
            </w:tcBorders>
            <w:shd w:val="clear" w:color="auto" w:fill="FFFFFF"/>
            <w:noWrap w:val="0"/>
            <w:vAlign w:val="center"/>
          </w:tcPr>
          <w:p w14:paraId="368AC2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UTP-5E</w:t>
            </w:r>
          </w:p>
        </w:tc>
        <w:tc>
          <w:tcPr>
            <w:tcW w:w="1338" w:type="pct"/>
            <w:tcBorders>
              <w:tl2br w:val="nil"/>
              <w:tr2bl w:val="nil"/>
            </w:tcBorders>
            <w:noWrap/>
            <w:vAlign w:val="center"/>
          </w:tcPr>
          <w:p w14:paraId="264CB6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98" w:type="pct"/>
            <w:tcBorders>
              <w:tl2br w:val="nil"/>
              <w:tr2bl w:val="nil"/>
            </w:tcBorders>
            <w:noWrap/>
            <w:vAlign w:val="center"/>
          </w:tcPr>
          <w:p w14:paraId="62ECF7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5A9DB8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46.45</w:t>
            </w:r>
          </w:p>
        </w:tc>
        <w:tc>
          <w:tcPr>
            <w:tcW w:w="634" w:type="pct"/>
            <w:tcBorders>
              <w:tl2br w:val="nil"/>
              <w:tr2bl w:val="nil"/>
            </w:tcBorders>
            <w:noWrap/>
            <w:vAlign w:val="center"/>
          </w:tcPr>
          <w:p w14:paraId="749BBBB8">
            <w:pPr>
              <w:jc w:val="right"/>
              <w:rPr>
                <w:rFonts w:hint="eastAsia" w:ascii="宋体" w:hAnsi="宋体" w:cs="宋体"/>
                <w:color w:val="000000"/>
                <w:sz w:val="22"/>
                <w:szCs w:val="22"/>
                <w:highlight w:val="none"/>
              </w:rPr>
            </w:pPr>
          </w:p>
        </w:tc>
      </w:tr>
      <w:tr w14:paraId="7ADBA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shd w:val="clear" w:color="auto" w:fill="auto"/>
            <w:noWrap/>
            <w:vAlign w:val="center"/>
          </w:tcPr>
          <w:p w14:paraId="1E0E9F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625" w:type="pct"/>
            <w:tcBorders>
              <w:tl2br w:val="nil"/>
              <w:tr2bl w:val="nil"/>
            </w:tcBorders>
            <w:shd w:val="clear" w:color="auto" w:fill="FFFFFF"/>
            <w:noWrap w:val="0"/>
            <w:vAlign w:val="center"/>
          </w:tcPr>
          <w:p w14:paraId="11C4CC5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338" w:type="pct"/>
            <w:tcBorders>
              <w:tl2br w:val="nil"/>
              <w:tr2bl w:val="nil"/>
            </w:tcBorders>
            <w:noWrap/>
            <w:vAlign w:val="center"/>
          </w:tcPr>
          <w:p w14:paraId="58A6CB2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398" w:type="pct"/>
            <w:tcBorders>
              <w:tl2br w:val="nil"/>
              <w:tr2bl w:val="nil"/>
            </w:tcBorders>
            <w:noWrap/>
            <w:vAlign w:val="center"/>
          </w:tcPr>
          <w:p w14:paraId="416536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5FD953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13.90</w:t>
            </w:r>
          </w:p>
        </w:tc>
        <w:tc>
          <w:tcPr>
            <w:tcW w:w="634" w:type="pct"/>
            <w:tcBorders>
              <w:tl2br w:val="nil"/>
              <w:tr2bl w:val="nil"/>
            </w:tcBorders>
            <w:noWrap/>
            <w:vAlign w:val="center"/>
          </w:tcPr>
          <w:p w14:paraId="58734233">
            <w:pPr>
              <w:jc w:val="right"/>
              <w:rPr>
                <w:rFonts w:hint="eastAsia" w:ascii="宋体" w:hAnsi="宋体" w:cs="宋体"/>
                <w:color w:val="000000"/>
                <w:sz w:val="22"/>
                <w:szCs w:val="22"/>
                <w:highlight w:val="none"/>
              </w:rPr>
            </w:pPr>
          </w:p>
        </w:tc>
      </w:tr>
      <w:tr w14:paraId="1C05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37A219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625" w:type="pct"/>
            <w:tcBorders>
              <w:tl2br w:val="nil"/>
              <w:tr2bl w:val="nil"/>
            </w:tcBorders>
            <w:noWrap w:val="0"/>
            <w:vAlign w:val="center"/>
          </w:tcPr>
          <w:p w14:paraId="35EDA2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地面</w:t>
            </w:r>
          </w:p>
        </w:tc>
        <w:tc>
          <w:tcPr>
            <w:tcW w:w="1338" w:type="pct"/>
            <w:tcBorders>
              <w:tl2br w:val="nil"/>
              <w:tr2bl w:val="nil"/>
            </w:tcBorders>
            <w:noWrap/>
            <w:vAlign w:val="center"/>
          </w:tcPr>
          <w:p w14:paraId="7CBFD4B0">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67F3B385">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35431DDD">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3FCB8CC0">
            <w:pPr>
              <w:jc w:val="right"/>
              <w:rPr>
                <w:rFonts w:hint="eastAsia" w:ascii="宋体" w:hAnsi="宋体" w:cs="宋体"/>
                <w:color w:val="000000"/>
                <w:sz w:val="22"/>
                <w:szCs w:val="22"/>
                <w:highlight w:val="none"/>
              </w:rPr>
            </w:pPr>
          </w:p>
        </w:tc>
      </w:tr>
      <w:tr w14:paraId="7B00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469" w:type="pct"/>
            <w:tcBorders>
              <w:tl2br w:val="nil"/>
              <w:tr2bl w:val="nil"/>
            </w:tcBorders>
            <w:noWrap/>
            <w:vAlign w:val="center"/>
          </w:tcPr>
          <w:p w14:paraId="586072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09F4890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强化复合木地板（地台）</w:t>
            </w:r>
          </w:p>
        </w:tc>
        <w:tc>
          <w:tcPr>
            <w:tcW w:w="1338" w:type="pct"/>
            <w:tcBorders>
              <w:tl2br w:val="nil"/>
              <w:tr2bl w:val="nil"/>
            </w:tcBorders>
            <w:noWrap w:val="0"/>
            <w:vAlign w:val="center"/>
          </w:tcPr>
          <w:p w14:paraId="5BFE3F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1.强化复合木地板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2.5mm厚泡沫塑料衬垫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3.双层15mm厚阻燃板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4.50*50镀锌方管@400双向布置</w:t>
            </w:r>
          </w:p>
        </w:tc>
        <w:tc>
          <w:tcPr>
            <w:tcW w:w="398" w:type="pct"/>
            <w:tcBorders>
              <w:tl2br w:val="nil"/>
              <w:tr2bl w:val="nil"/>
            </w:tcBorders>
            <w:noWrap/>
            <w:vAlign w:val="center"/>
          </w:tcPr>
          <w:p w14:paraId="4CD724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0A86F8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7.06</w:t>
            </w:r>
          </w:p>
        </w:tc>
        <w:tc>
          <w:tcPr>
            <w:tcW w:w="634" w:type="pct"/>
            <w:tcBorders>
              <w:tl2br w:val="nil"/>
              <w:tr2bl w:val="nil"/>
            </w:tcBorders>
            <w:noWrap w:val="0"/>
            <w:vAlign w:val="center"/>
          </w:tcPr>
          <w:p w14:paraId="123B8305">
            <w:pPr>
              <w:jc w:val="right"/>
              <w:rPr>
                <w:rFonts w:hint="eastAsia" w:ascii="宋体" w:hAnsi="宋体" w:cs="宋体"/>
                <w:color w:val="000000"/>
                <w:sz w:val="22"/>
                <w:szCs w:val="22"/>
                <w:highlight w:val="none"/>
              </w:rPr>
            </w:pPr>
          </w:p>
        </w:tc>
      </w:tr>
      <w:tr w14:paraId="63286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6F6A25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625" w:type="pct"/>
            <w:tcBorders>
              <w:tl2br w:val="nil"/>
              <w:tr2bl w:val="nil"/>
            </w:tcBorders>
            <w:noWrap w:val="0"/>
            <w:vAlign w:val="center"/>
          </w:tcPr>
          <w:p w14:paraId="5957EC9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玫瑰金不锈钢收边条</w:t>
            </w:r>
          </w:p>
        </w:tc>
        <w:tc>
          <w:tcPr>
            <w:tcW w:w="1338" w:type="pct"/>
            <w:tcBorders>
              <w:tl2br w:val="nil"/>
              <w:tr2bl w:val="nil"/>
            </w:tcBorders>
            <w:noWrap w:val="0"/>
            <w:vAlign w:val="center"/>
          </w:tcPr>
          <w:p w14:paraId="73D44E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1.玫瑰金不锈钢收边条</w:t>
            </w:r>
          </w:p>
        </w:tc>
        <w:tc>
          <w:tcPr>
            <w:tcW w:w="398" w:type="pct"/>
            <w:tcBorders>
              <w:tl2br w:val="nil"/>
              <w:tr2bl w:val="nil"/>
            </w:tcBorders>
            <w:noWrap/>
            <w:vAlign w:val="center"/>
          </w:tcPr>
          <w:p w14:paraId="0B34BC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16ED46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7.20</w:t>
            </w:r>
          </w:p>
        </w:tc>
        <w:tc>
          <w:tcPr>
            <w:tcW w:w="634" w:type="pct"/>
            <w:tcBorders>
              <w:tl2br w:val="nil"/>
              <w:tr2bl w:val="nil"/>
            </w:tcBorders>
            <w:noWrap w:val="0"/>
            <w:vAlign w:val="center"/>
          </w:tcPr>
          <w:p w14:paraId="33DD6E79">
            <w:pPr>
              <w:jc w:val="right"/>
              <w:rPr>
                <w:rFonts w:hint="eastAsia" w:ascii="宋体" w:hAnsi="宋体" w:cs="宋体"/>
                <w:color w:val="000000"/>
                <w:sz w:val="22"/>
                <w:szCs w:val="22"/>
                <w:highlight w:val="none"/>
              </w:rPr>
            </w:pPr>
          </w:p>
        </w:tc>
      </w:tr>
      <w:tr w14:paraId="1714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69" w:type="pct"/>
            <w:tcBorders>
              <w:tl2br w:val="nil"/>
              <w:tr2bl w:val="nil"/>
            </w:tcBorders>
            <w:noWrap/>
            <w:vAlign w:val="center"/>
          </w:tcPr>
          <w:p w14:paraId="5D6567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625" w:type="pct"/>
            <w:tcBorders>
              <w:tl2br w:val="nil"/>
              <w:tr2bl w:val="nil"/>
            </w:tcBorders>
            <w:noWrap w:val="0"/>
            <w:vAlign w:val="center"/>
          </w:tcPr>
          <w:p w14:paraId="6887349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防静电地板</w:t>
            </w:r>
          </w:p>
        </w:tc>
        <w:tc>
          <w:tcPr>
            <w:tcW w:w="1338" w:type="pct"/>
            <w:tcBorders>
              <w:tl2br w:val="nil"/>
              <w:tr2bl w:val="nil"/>
            </w:tcBorders>
            <w:noWrap/>
            <w:vAlign w:val="center"/>
          </w:tcPr>
          <w:p w14:paraId="04A2A55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1.防静电地板安装（含骨架）</w:t>
            </w:r>
          </w:p>
        </w:tc>
        <w:tc>
          <w:tcPr>
            <w:tcW w:w="398" w:type="pct"/>
            <w:tcBorders>
              <w:tl2br w:val="nil"/>
              <w:tr2bl w:val="nil"/>
            </w:tcBorders>
            <w:noWrap/>
            <w:vAlign w:val="center"/>
          </w:tcPr>
          <w:p w14:paraId="4CA0B4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604795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118.28</w:t>
            </w:r>
          </w:p>
        </w:tc>
        <w:tc>
          <w:tcPr>
            <w:tcW w:w="634" w:type="pct"/>
            <w:tcBorders>
              <w:tl2br w:val="nil"/>
              <w:tr2bl w:val="nil"/>
            </w:tcBorders>
            <w:noWrap w:val="0"/>
            <w:vAlign w:val="center"/>
          </w:tcPr>
          <w:p w14:paraId="7CB9EACD">
            <w:pPr>
              <w:jc w:val="right"/>
              <w:rPr>
                <w:rFonts w:hint="eastAsia" w:ascii="宋体" w:hAnsi="宋体" w:cs="宋体"/>
                <w:color w:val="000000"/>
                <w:sz w:val="22"/>
                <w:szCs w:val="22"/>
                <w:highlight w:val="none"/>
              </w:rPr>
            </w:pPr>
          </w:p>
        </w:tc>
      </w:tr>
      <w:tr w14:paraId="6A7FE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450F26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625" w:type="pct"/>
            <w:tcBorders>
              <w:tl2br w:val="nil"/>
              <w:tr2bl w:val="nil"/>
            </w:tcBorders>
            <w:noWrap w:val="0"/>
            <w:vAlign w:val="center"/>
          </w:tcPr>
          <w:p w14:paraId="5D61C0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338" w:type="pct"/>
            <w:tcBorders>
              <w:tl2br w:val="nil"/>
              <w:tr2bl w:val="nil"/>
            </w:tcBorders>
            <w:noWrap/>
            <w:vAlign w:val="center"/>
          </w:tcPr>
          <w:p w14:paraId="7E719999">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30689857">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67BA2D92">
            <w:pPr>
              <w:jc w:val="center"/>
              <w:rPr>
                <w:rFonts w:hint="eastAsia" w:ascii="宋体" w:hAnsi="宋体" w:cs="宋体"/>
                <w:color w:val="000000"/>
                <w:sz w:val="22"/>
                <w:szCs w:val="22"/>
                <w:highlight w:val="none"/>
              </w:rPr>
            </w:pPr>
          </w:p>
        </w:tc>
        <w:tc>
          <w:tcPr>
            <w:tcW w:w="634" w:type="pct"/>
            <w:tcBorders>
              <w:tl2br w:val="nil"/>
              <w:tr2bl w:val="nil"/>
            </w:tcBorders>
            <w:noWrap w:val="0"/>
            <w:vAlign w:val="center"/>
          </w:tcPr>
          <w:p w14:paraId="21C29858">
            <w:pPr>
              <w:jc w:val="right"/>
              <w:rPr>
                <w:rFonts w:hint="eastAsia" w:ascii="宋体" w:hAnsi="宋体" w:cs="宋体"/>
                <w:color w:val="000000"/>
                <w:sz w:val="22"/>
                <w:szCs w:val="22"/>
                <w:highlight w:val="none"/>
              </w:rPr>
            </w:pPr>
          </w:p>
        </w:tc>
      </w:tr>
      <w:tr w14:paraId="1428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69" w:type="pct"/>
            <w:tcBorders>
              <w:tl2br w:val="nil"/>
              <w:tr2bl w:val="nil"/>
            </w:tcBorders>
            <w:noWrap/>
            <w:vAlign w:val="center"/>
          </w:tcPr>
          <w:p w14:paraId="60C948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516D98B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w:t>
            </w:r>
          </w:p>
        </w:tc>
        <w:tc>
          <w:tcPr>
            <w:tcW w:w="1338" w:type="pct"/>
            <w:tcBorders>
              <w:tl2br w:val="nil"/>
              <w:tr2bl w:val="nil"/>
            </w:tcBorders>
            <w:noWrap w:val="0"/>
            <w:vAlign w:val="center"/>
          </w:tcPr>
          <w:p w14:paraId="322371B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1.铝扣板600mm*600mm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2.轻钢龙骨</w:t>
            </w:r>
          </w:p>
        </w:tc>
        <w:tc>
          <w:tcPr>
            <w:tcW w:w="398" w:type="pct"/>
            <w:tcBorders>
              <w:tl2br w:val="nil"/>
              <w:tr2bl w:val="nil"/>
            </w:tcBorders>
            <w:noWrap/>
            <w:vAlign w:val="center"/>
          </w:tcPr>
          <w:p w14:paraId="7D7CB2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348423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117.56</w:t>
            </w:r>
          </w:p>
        </w:tc>
        <w:tc>
          <w:tcPr>
            <w:tcW w:w="634" w:type="pct"/>
            <w:tcBorders>
              <w:tl2br w:val="nil"/>
              <w:tr2bl w:val="nil"/>
            </w:tcBorders>
            <w:noWrap w:val="0"/>
            <w:vAlign w:val="center"/>
          </w:tcPr>
          <w:p w14:paraId="12117796">
            <w:pPr>
              <w:jc w:val="right"/>
              <w:rPr>
                <w:rFonts w:hint="eastAsia" w:ascii="宋体" w:hAnsi="宋体" w:cs="宋体"/>
                <w:color w:val="000000"/>
                <w:sz w:val="22"/>
                <w:szCs w:val="22"/>
                <w:highlight w:val="none"/>
              </w:rPr>
            </w:pPr>
          </w:p>
        </w:tc>
      </w:tr>
      <w:tr w14:paraId="64F7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0A7800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625" w:type="pct"/>
            <w:tcBorders>
              <w:tl2br w:val="nil"/>
              <w:tr2bl w:val="nil"/>
            </w:tcBorders>
            <w:noWrap w:val="0"/>
            <w:vAlign w:val="center"/>
          </w:tcPr>
          <w:p w14:paraId="1C69E9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338" w:type="pct"/>
            <w:tcBorders>
              <w:tl2br w:val="nil"/>
              <w:tr2bl w:val="nil"/>
            </w:tcBorders>
            <w:noWrap/>
            <w:vAlign w:val="center"/>
          </w:tcPr>
          <w:p w14:paraId="5DE4FE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398" w:type="pct"/>
            <w:tcBorders>
              <w:tl2br w:val="nil"/>
              <w:tr2bl w:val="nil"/>
            </w:tcBorders>
            <w:noWrap/>
            <w:vAlign w:val="center"/>
          </w:tcPr>
          <w:p w14:paraId="56E3D6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0B5330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23.70</w:t>
            </w:r>
          </w:p>
        </w:tc>
        <w:tc>
          <w:tcPr>
            <w:tcW w:w="634" w:type="pct"/>
            <w:tcBorders>
              <w:tl2br w:val="nil"/>
              <w:tr2bl w:val="nil"/>
            </w:tcBorders>
            <w:noWrap w:val="0"/>
            <w:vAlign w:val="center"/>
          </w:tcPr>
          <w:p w14:paraId="275310AF">
            <w:pPr>
              <w:jc w:val="right"/>
              <w:rPr>
                <w:rFonts w:hint="eastAsia" w:ascii="宋体" w:hAnsi="宋体" w:cs="宋体"/>
                <w:color w:val="000000"/>
                <w:sz w:val="22"/>
                <w:szCs w:val="22"/>
                <w:highlight w:val="none"/>
              </w:rPr>
            </w:pPr>
          </w:p>
        </w:tc>
      </w:tr>
      <w:tr w14:paraId="0B859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69" w:type="pct"/>
            <w:tcBorders>
              <w:tl2br w:val="nil"/>
              <w:tr2bl w:val="nil"/>
            </w:tcBorders>
            <w:noWrap/>
            <w:vAlign w:val="center"/>
          </w:tcPr>
          <w:p w14:paraId="558F66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625" w:type="pct"/>
            <w:tcBorders>
              <w:tl2br w:val="nil"/>
              <w:tr2bl w:val="nil"/>
            </w:tcBorders>
            <w:noWrap w:val="0"/>
            <w:vAlign w:val="center"/>
          </w:tcPr>
          <w:p w14:paraId="001F88E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338" w:type="pct"/>
            <w:tcBorders>
              <w:tl2br w:val="nil"/>
              <w:tr2bl w:val="nil"/>
            </w:tcBorders>
            <w:noWrap/>
            <w:vAlign w:val="center"/>
          </w:tcPr>
          <w:p w14:paraId="03689366">
            <w:pPr>
              <w:jc w:val="left"/>
              <w:rPr>
                <w:rFonts w:hint="eastAsia" w:ascii="宋体" w:hAnsi="宋体" w:cs="宋体"/>
                <w:color w:val="000000"/>
                <w:sz w:val="22"/>
                <w:szCs w:val="22"/>
                <w:highlight w:val="none"/>
              </w:rPr>
            </w:pPr>
          </w:p>
        </w:tc>
        <w:tc>
          <w:tcPr>
            <w:tcW w:w="398" w:type="pct"/>
            <w:tcBorders>
              <w:tl2br w:val="nil"/>
              <w:tr2bl w:val="nil"/>
            </w:tcBorders>
            <w:noWrap/>
            <w:vAlign w:val="center"/>
          </w:tcPr>
          <w:p w14:paraId="2813D099">
            <w:pPr>
              <w:jc w:val="center"/>
              <w:rPr>
                <w:rFonts w:hint="eastAsia" w:ascii="宋体" w:hAnsi="宋体" w:cs="宋体"/>
                <w:color w:val="000000"/>
                <w:sz w:val="22"/>
                <w:szCs w:val="22"/>
                <w:highlight w:val="none"/>
              </w:rPr>
            </w:pPr>
          </w:p>
        </w:tc>
        <w:tc>
          <w:tcPr>
            <w:tcW w:w="533" w:type="pct"/>
            <w:tcBorders>
              <w:tl2br w:val="nil"/>
              <w:tr2bl w:val="nil"/>
            </w:tcBorders>
            <w:noWrap/>
            <w:vAlign w:val="center"/>
          </w:tcPr>
          <w:p w14:paraId="0CBA4B5C">
            <w:pPr>
              <w:jc w:val="center"/>
              <w:rPr>
                <w:rFonts w:hint="eastAsia" w:ascii="宋体" w:hAnsi="宋体" w:cs="宋体"/>
                <w:color w:val="000000"/>
                <w:sz w:val="22"/>
                <w:szCs w:val="22"/>
                <w:highlight w:val="none"/>
              </w:rPr>
            </w:pPr>
          </w:p>
        </w:tc>
        <w:tc>
          <w:tcPr>
            <w:tcW w:w="634" w:type="pct"/>
            <w:tcBorders>
              <w:tl2br w:val="nil"/>
              <w:tr2bl w:val="nil"/>
            </w:tcBorders>
            <w:noWrap/>
            <w:vAlign w:val="center"/>
          </w:tcPr>
          <w:p w14:paraId="60EEF91D">
            <w:pPr>
              <w:jc w:val="right"/>
              <w:rPr>
                <w:rFonts w:hint="eastAsia" w:ascii="宋体" w:hAnsi="宋体" w:cs="宋体"/>
                <w:color w:val="000000"/>
                <w:sz w:val="22"/>
                <w:szCs w:val="22"/>
                <w:highlight w:val="none"/>
              </w:rPr>
            </w:pPr>
          </w:p>
        </w:tc>
      </w:tr>
      <w:tr w14:paraId="2950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69" w:type="pct"/>
            <w:tcBorders>
              <w:tl2br w:val="nil"/>
              <w:tr2bl w:val="nil"/>
            </w:tcBorders>
            <w:noWrap/>
            <w:vAlign w:val="center"/>
          </w:tcPr>
          <w:p w14:paraId="0839DD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3079C2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踢脚线</w:t>
            </w:r>
          </w:p>
        </w:tc>
        <w:tc>
          <w:tcPr>
            <w:tcW w:w="1338" w:type="pct"/>
            <w:tcBorders>
              <w:tl2br w:val="nil"/>
              <w:tr2bl w:val="nil"/>
            </w:tcBorders>
            <w:noWrap/>
            <w:vAlign w:val="center"/>
          </w:tcPr>
          <w:p w14:paraId="68235B2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1.黑色瓷砖踢脚线</w:t>
            </w:r>
          </w:p>
        </w:tc>
        <w:tc>
          <w:tcPr>
            <w:tcW w:w="398" w:type="pct"/>
            <w:tcBorders>
              <w:tl2br w:val="nil"/>
              <w:tr2bl w:val="nil"/>
            </w:tcBorders>
            <w:noWrap/>
            <w:vAlign w:val="center"/>
          </w:tcPr>
          <w:p w14:paraId="1481CE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33" w:type="pct"/>
            <w:tcBorders>
              <w:tl2br w:val="nil"/>
              <w:tr2bl w:val="nil"/>
            </w:tcBorders>
            <w:noWrap/>
            <w:vAlign w:val="center"/>
          </w:tcPr>
          <w:p w14:paraId="577060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41.80</w:t>
            </w:r>
          </w:p>
        </w:tc>
        <w:tc>
          <w:tcPr>
            <w:tcW w:w="634" w:type="pct"/>
            <w:tcBorders>
              <w:tl2br w:val="nil"/>
              <w:tr2bl w:val="nil"/>
            </w:tcBorders>
            <w:noWrap w:val="0"/>
            <w:vAlign w:val="center"/>
          </w:tcPr>
          <w:p w14:paraId="6C0AEEDE">
            <w:pPr>
              <w:jc w:val="right"/>
              <w:rPr>
                <w:rFonts w:hint="eastAsia" w:ascii="宋体" w:hAnsi="宋体" w:cs="宋体"/>
                <w:color w:val="000000"/>
                <w:sz w:val="22"/>
                <w:szCs w:val="22"/>
                <w:highlight w:val="none"/>
              </w:rPr>
            </w:pPr>
          </w:p>
        </w:tc>
      </w:tr>
      <w:tr w14:paraId="6E59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469" w:type="pct"/>
            <w:tcBorders>
              <w:tl2br w:val="nil"/>
              <w:tr2bl w:val="nil"/>
            </w:tcBorders>
            <w:noWrap/>
            <w:vAlign w:val="center"/>
          </w:tcPr>
          <w:p w14:paraId="1D637E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25" w:type="pct"/>
            <w:tcBorders>
              <w:tl2br w:val="nil"/>
              <w:tr2bl w:val="nil"/>
            </w:tcBorders>
            <w:noWrap w:val="0"/>
            <w:vAlign w:val="center"/>
          </w:tcPr>
          <w:p w14:paraId="5162F48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乳胶漆</w:t>
            </w:r>
          </w:p>
        </w:tc>
        <w:tc>
          <w:tcPr>
            <w:tcW w:w="1338" w:type="pct"/>
            <w:tcBorders>
              <w:tl2br w:val="nil"/>
              <w:tr2bl w:val="nil"/>
            </w:tcBorders>
            <w:noWrap w:val="0"/>
            <w:vAlign w:val="center"/>
          </w:tcPr>
          <w:p w14:paraId="42220F8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398" w:type="pct"/>
            <w:tcBorders>
              <w:tl2br w:val="nil"/>
              <w:tr2bl w:val="nil"/>
            </w:tcBorders>
            <w:noWrap/>
            <w:vAlign w:val="center"/>
          </w:tcPr>
          <w:p w14:paraId="5FC4FDC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33" w:type="pct"/>
            <w:tcBorders>
              <w:tl2br w:val="nil"/>
              <w:tr2bl w:val="nil"/>
            </w:tcBorders>
            <w:noWrap/>
            <w:vAlign w:val="center"/>
          </w:tcPr>
          <w:p w14:paraId="55AB3A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145.86</w:t>
            </w:r>
          </w:p>
        </w:tc>
        <w:tc>
          <w:tcPr>
            <w:tcW w:w="634" w:type="pct"/>
            <w:tcBorders>
              <w:tl2br w:val="nil"/>
              <w:tr2bl w:val="nil"/>
            </w:tcBorders>
            <w:noWrap/>
            <w:vAlign w:val="center"/>
          </w:tcPr>
          <w:p w14:paraId="4CDE26DE">
            <w:pPr>
              <w:jc w:val="center"/>
              <w:rPr>
                <w:rFonts w:hint="eastAsia" w:ascii="宋体" w:hAnsi="宋体" w:cs="宋体"/>
                <w:color w:val="000000"/>
                <w:sz w:val="22"/>
                <w:szCs w:val="22"/>
                <w:highlight w:val="none"/>
              </w:rPr>
            </w:pPr>
          </w:p>
        </w:tc>
      </w:tr>
    </w:tbl>
    <w:p w14:paraId="407902D0">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微机室清单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1"/>
        <w:gridCol w:w="2762"/>
        <w:gridCol w:w="2762"/>
        <w:gridCol w:w="723"/>
        <w:gridCol w:w="1087"/>
        <w:gridCol w:w="1391"/>
      </w:tblGrid>
      <w:tr w14:paraId="2516B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537126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微机室（共三间）</w:t>
            </w:r>
          </w:p>
        </w:tc>
      </w:tr>
      <w:tr w14:paraId="0DF3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564470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433" w:type="pct"/>
            <w:tcBorders>
              <w:tl2br w:val="nil"/>
              <w:tr2bl w:val="nil"/>
            </w:tcBorders>
            <w:noWrap w:val="0"/>
            <w:vAlign w:val="center"/>
          </w:tcPr>
          <w:p w14:paraId="6894052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33" w:type="pct"/>
            <w:tcBorders>
              <w:tl2br w:val="nil"/>
              <w:tr2bl w:val="nil"/>
            </w:tcBorders>
            <w:noWrap w:val="0"/>
            <w:vAlign w:val="center"/>
          </w:tcPr>
          <w:p w14:paraId="1113195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375" w:type="pct"/>
            <w:tcBorders>
              <w:tl2br w:val="nil"/>
              <w:tr2bl w:val="nil"/>
            </w:tcBorders>
            <w:noWrap/>
            <w:vAlign w:val="center"/>
          </w:tcPr>
          <w:p w14:paraId="21F27E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564" w:type="pct"/>
            <w:tcBorders>
              <w:tl2br w:val="nil"/>
              <w:tr2bl w:val="nil"/>
            </w:tcBorders>
            <w:noWrap/>
            <w:vAlign w:val="center"/>
          </w:tcPr>
          <w:p w14:paraId="4105F8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718" w:type="pct"/>
            <w:tcBorders>
              <w:tl2br w:val="nil"/>
              <w:tr2bl w:val="nil"/>
            </w:tcBorders>
            <w:noWrap/>
            <w:vAlign w:val="center"/>
          </w:tcPr>
          <w:p w14:paraId="234F8F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46A0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shd w:val="clear" w:color="auto" w:fill="FFFFFF"/>
            <w:noWrap w:val="0"/>
            <w:vAlign w:val="center"/>
          </w:tcPr>
          <w:p w14:paraId="3EF9F22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33" w:type="pct"/>
            <w:tcBorders>
              <w:tl2br w:val="nil"/>
              <w:tr2bl w:val="nil"/>
            </w:tcBorders>
            <w:shd w:val="clear" w:color="auto" w:fill="FFFFFF"/>
            <w:noWrap w:val="0"/>
            <w:vAlign w:val="center"/>
          </w:tcPr>
          <w:p w14:paraId="1B573D6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433" w:type="pct"/>
            <w:tcBorders>
              <w:tl2br w:val="nil"/>
              <w:tr2bl w:val="nil"/>
            </w:tcBorders>
            <w:shd w:val="clear" w:color="auto" w:fill="FFFFFF"/>
            <w:noWrap w:val="0"/>
            <w:vAlign w:val="center"/>
          </w:tcPr>
          <w:p w14:paraId="71B4AB6E">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1ADD3FB6">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20BB09D4">
            <w:pPr>
              <w:rPr>
                <w:rFonts w:hint="eastAsia" w:ascii="宋体" w:hAnsi="宋体" w:cs="宋体"/>
                <w:color w:val="000000"/>
                <w:sz w:val="22"/>
                <w:szCs w:val="22"/>
                <w:highlight w:val="none"/>
              </w:rPr>
            </w:pPr>
          </w:p>
        </w:tc>
        <w:tc>
          <w:tcPr>
            <w:tcW w:w="718" w:type="pct"/>
            <w:tcBorders>
              <w:tl2br w:val="nil"/>
              <w:tr2bl w:val="nil"/>
            </w:tcBorders>
            <w:noWrap/>
            <w:vAlign w:val="center"/>
          </w:tcPr>
          <w:p w14:paraId="09CC9A58">
            <w:pPr>
              <w:rPr>
                <w:rFonts w:hint="eastAsia" w:ascii="宋体" w:hAnsi="宋体" w:cs="宋体"/>
                <w:color w:val="000000"/>
                <w:sz w:val="22"/>
                <w:szCs w:val="22"/>
                <w:highlight w:val="none"/>
              </w:rPr>
            </w:pPr>
          </w:p>
        </w:tc>
      </w:tr>
      <w:tr w14:paraId="68B9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473" w:type="pct"/>
            <w:tcBorders>
              <w:tl2br w:val="nil"/>
              <w:tr2bl w:val="nil"/>
            </w:tcBorders>
            <w:shd w:val="clear" w:color="auto" w:fill="FFFFFF"/>
            <w:noWrap w:val="0"/>
            <w:vAlign w:val="center"/>
          </w:tcPr>
          <w:p w14:paraId="4C4619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33" w:type="pct"/>
            <w:tcBorders>
              <w:tl2br w:val="nil"/>
              <w:tr2bl w:val="nil"/>
            </w:tcBorders>
            <w:shd w:val="clear" w:color="auto" w:fill="FFFFFF"/>
            <w:noWrap w:val="0"/>
            <w:vAlign w:val="center"/>
          </w:tcPr>
          <w:p w14:paraId="33B5AAE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拆除原有地砖地面</w:t>
            </w:r>
          </w:p>
        </w:tc>
        <w:tc>
          <w:tcPr>
            <w:tcW w:w="1433" w:type="pct"/>
            <w:tcBorders>
              <w:tl2br w:val="nil"/>
              <w:tr2bl w:val="nil"/>
            </w:tcBorders>
            <w:shd w:val="clear" w:color="auto" w:fill="FFFFFF"/>
            <w:noWrap w:val="0"/>
            <w:vAlign w:val="center"/>
          </w:tcPr>
          <w:p w14:paraId="1E1D23F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1.拆除原有地砖地面以及30厚混凝土垫层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75" w:type="pct"/>
            <w:tcBorders>
              <w:tl2br w:val="nil"/>
              <w:tr2bl w:val="nil"/>
            </w:tcBorders>
            <w:noWrap/>
            <w:vAlign w:val="center"/>
          </w:tcPr>
          <w:p w14:paraId="1EE162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7C862E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249.09</w:t>
            </w:r>
          </w:p>
        </w:tc>
        <w:tc>
          <w:tcPr>
            <w:tcW w:w="718" w:type="pct"/>
            <w:tcBorders>
              <w:tl2br w:val="nil"/>
              <w:tr2bl w:val="nil"/>
            </w:tcBorders>
            <w:noWrap w:val="0"/>
            <w:vAlign w:val="center"/>
          </w:tcPr>
          <w:p w14:paraId="3FA59062">
            <w:pPr>
              <w:rPr>
                <w:rFonts w:hint="eastAsia" w:ascii="宋体" w:hAnsi="宋体" w:cs="宋体"/>
                <w:color w:val="000000"/>
                <w:sz w:val="22"/>
                <w:szCs w:val="22"/>
                <w:highlight w:val="none"/>
              </w:rPr>
            </w:pPr>
          </w:p>
        </w:tc>
      </w:tr>
      <w:tr w14:paraId="21DB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shd w:val="clear" w:color="auto" w:fill="FFFFFF"/>
            <w:noWrap w:val="0"/>
            <w:vAlign w:val="center"/>
          </w:tcPr>
          <w:p w14:paraId="2C7154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33" w:type="pct"/>
            <w:tcBorders>
              <w:tl2br w:val="nil"/>
              <w:tr2bl w:val="nil"/>
            </w:tcBorders>
            <w:shd w:val="clear" w:color="auto" w:fill="FFFFFF"/>
            <w:noWrap w:val="0"/>
            <w:vAlign w:val="center"/>
          </w:tcPr>
          <w:p w14:paraId="3C83DA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433" w:type="pct"/>
            <w:tcBorders>
              <w:tl2br w:val="nil"/>
              <w:tr2bl w:val="nil"/>
            </w:tcBorders>
            <w:shd w:val="clear" w:color="auto" w:fill="FFFFFF"/>
            <w:noWrap w:val="0"/>
            <w:vAlign w:val="center"/>
          </w:tcPr>
          <w:p w14:paraId="061814F2">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59563EE3">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61AF5AC3">
            <w:pPr>
              <w:jc w:val="center"/>
              <w:rPr>
                <w:rFonts w:hint="eastAsia" w:ascii="宋体" w:hAnsi="宋体" w:cs="宋体"/>
                <w:color w:val="000000"/>
                <w:sz w:val="22"/>
                <w:szCs w:val="22"/>
                <w:highlight w:val="none"/>
              </w:rPr>
            </w:pPr>
          </w:p>
        </w:tc>
        <w:tc>
          <w:tcPr>
            <w:tcW w:w="718" w:type="pct"/>
            <w:tcBorders>
              <w:tl2br w:val="nil"/>
              <w:tr2bl w:val="nil"/>
            </w:tcBorders>
            <w:noWrap w:val="0"/>
            <w:vAlign w:val="center"/>
          </w:tcPr>
          <w:p w14:paraId="70976DA3">
            <w:pPr>
              <w:rPr>
                <w:rFonts w:hint="eastAsia" w:ascii="宋体" w:hAnsi="宋体" w:cs="宋体"/>
                <w:color w:val="000000"/>
                <w:sz w:val="22"/>
                <w:szCs w:val="22"/>
                <w:highlight w:val="none"/>
              </w:rPr>
            </w:pPr>
          </w:p>
        </w:tc>
      </w:tr>
      <w:tr w14:paraId="7539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2DF66D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3B2EAB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拆除微机室配电箱 </w:t>
            </w:r>
          </w:p>
        </w:tc>
        <w:tc>
          <w:tcPr>
            <w:tcW w:w="1433" w:type="pct"/>
            <w:tcBorders>
              <w:tl2br w:val="nil"/>
              <w:tr2bl w:val="nil"/>
            </w:tcBorders>
            <w:noWrap/>
            <w:vAlign w:val="center"/>
          </w:tcPr>
          <w:p w14:paraId="0CE86ED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1.规格:500X600X140</w:t>
            </w:r>
          </w:p>
        </w:tc>
        <w:tc>
          <w:tcPr>
            <w:tcW w:w="375" w:type="pct"/>
            <w:tcBorders>
              <w:tl2br w:val="nil"/>
              <w:tr2bl w:val="nil"/>
            </w:tcBorders>
            <w:noWrap/>
            <w:vAlign w:val="center"/>
          </w:tcPr>
          <w:p w14:paraId="4CB264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64" w:type="pct"/>
            <w:tcBorders>
              <w:tl2br w:val="nil"/>
              <w:tr2bl w:val="nil"/>
            </w:tcBorders>
            <w:noWrap/>
            <w:vAlign w:val="center"/>
          </w:tcPr>
          <w:p w14:paraId="47BFFF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18" w:type="pct"/>
            <w:tcBorders>
              <w:tl2br w:val="nil"/>
              <w:tr2bl w:val="nil"/>
            </w:tcBorders>
            <w:noWrap w:val="0"/>
            <w:vAlign w:val="center"/>
          </w:tcPr>
          <w:p w14:paraId="36ECA5FB">
            <w:pPr>
              <w:rPr>
                <w:rFonts w:hint="eastAsia" w:ascii="宋体" w:hAnsi="宋体" w:cs="宋体"/>
                <w:color w:val="000000"/>
                <w:sz w:val="22"/>
                <w:szCs w:val="22"/>
                <w:highlight w:val="none"/>
              </w:rPr>
            </w:pPr>
          </w:p>
        </w:tc>
      </w:tr>
      <w:tr w14:paraId="1CA9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42D49A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069D43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拆除LED平板灯</w:t>
            </w:r>
          </w:p>
        </w:tc>
        <w:tc>
          <w:tcPr>
            <w:tcW w:w="1433" w:type="pct"/>
            <w:tcBorders>
              <w:tl2br w:val="nil"/>
              <w:tr2bl w:val="nil"/>
            </w:tcBorders>
            <w:noWrap w:val="0"/>
            <w:vAlign w:val="center"/>
          </w:tcPr>
          <w:p w14:paraId="6ACD74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5C9FA8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64" w:type="pct"/>
            <w:tcBorders>
              <w:tl2br w:val="nil"/>
              <w:tr2bl w:val="nil"/>
            </w:tcBorders>
            <w:noWrap/>
            <w:vAlign w:val="center"/>
          </w:tcPr>
          <w:p w14:paraId="6769BE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27</w:t>
            </w:r>
          </w:p>
        </w:tc>
        <w:tc>
          <w:tcPr>
            <w:tcW w:w="718" w:type="pct"/>
            <w:tcBorders>
              <w:tl2br w:val="nil"/>
              <w:tr2bl w:val="nil"/>
            </w:tcBorders>
            <w:noWrap w:val="0"/>
            <w:vAlign w:val="center"/>
          </w:tcPr>
          <w:p w14:paraId="5C28C305">
            <w:pPr>
              <w:rPr>
                <w:rFonts w:hint="eastAsia" w:ascii="宋体" w:hAnsi="宋体" w:cs="宋体"/>
                <w:color w:val="000000"/>
                <w:sz w:val="22"/>
                <w:szCs w:val="22"/>
                <w:highlight w:val="none"/>
              </w:rPr>
            </w:pPr>
          </w:p>
        </w:tc>
      </w:tr>
      <w:tr w14:paraId="4A02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7A0EB1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33" w:type="pct"/>
            <w:tcBorders>
              <w:tl2br w:val="nil"/>
              <w:tr2bl w:val="nil"/>
            </w:tcBorders>
            <w:noWrap w:val="0"/>
            <w:vAlign w:val="center"/>
          </w:tcPr>
          <w:p w14:paraId="24605FB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拆除五孔插座(安全型)</w:t>
            </w:r>
          </w:p>
        </w:tc>
        <w:tc>
          <w:tcPr>
            <w:tcW w:w="1433" w:type="pct"/>
            <w:tcBorders>
              <w:tl2br w:val="nil"/>
              <w:tr2bl w:val="nil"/>
            </w:tcBorders>
            <w:noWrap w:val="0"/>
            <w:vAlign w:val="center"/>
          </w:tcPr>
          <w:p w14:paraId="4F0AE4A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513360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234477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718" w:type="pct"/>
            <w:tcBorders>
              <w:tl2br w:val="nil"/>
              <w:tr2bl w:val="nil"/>
            </w:tcBorders>
            <w:noWrap w:val="0"/>
            <w:vAlign w:val="center"/>
          </w:tcPr>
          <w:p w14:paraId="4E9CB8B3">
            <w:pPr>
              <w:rPr>
                <w:rFonts w:hint="eastAsia" w:ascii="宋体" w:hAnsi="宋体" w:cs="宋体"/>
                <w:color w:val="000000"/>
                <w:sz w:val="22"/>
                <w:szCs w:val="22"/>
                <w:highlight w:val="none"/>
              </w:rPr>
            </w:pPr>
          </w:p>
        </w:tc>
      </w:tr>
      <w:tr w14:paraId="34C9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7C37E4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33" w:type="pct"/>
            <w:tcBorders>
              <w:tl2br w:val="nil"/>
              <w:tr2bl w:val="nil"/>
            </w:tcBorders>
            <w:noWrap w:val="0"/>
            <w:vAlign w:val="center"/>
          </w:tcPr>
          <w:p w14:paraId="03F3FE2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拆除柜式空调插座 </w:t>
            </w:r>
          </w:p>
        </w:tc>
        <w:tc>
          <w:tcPr>
            <w:tcW w:w="1433" w:type="pct"/>
            <w:tcBorders>
              <w:tl2br w:val="nil"/>
              <w:tr2bl w:val="nil"/>
            </w:tcBorders>
            <w:noWrap w:val="0"/>
            <w:vAlign w:val="center"/>
          </w:tcPr>
          <w:p w14:paraId="50D9967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349E76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468CB1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0"/>
            <w:vAlign w:val="center"/>
          </w:tcPr>
          <w:p w14:paraId="4803EFDD">
            <w:pPr>
              <w:rPr>
                <w:rFonts w:hint="eastAsia" w:ascii="宋体" w:hAnsi="宋体" w:cs="宋体"/>
                <w:color w:val="000000"/>
                <w:sz w:val="22"/>
                <w:szCs w:val="22"/>
                <w:highlight w:val="none"/>
              </w:rPr>
            </w:pPr>
          </w:p>
        </w:tc>
      </w:tr>
      <w:tr w14:paraId="4AC62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73AD8D5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33" w:type="pct"/>
            <w:tcBorders>
              <w:tl2br w:val="nil"/>
              <w:tr2bl w:val="nil"/>
            </w:tcBorders>
            <w:noWrap w:val="0"/>
            <w:vAlign w:val="center"/>
          </w:tcPr>
          <w:p w14:paraId="2328ED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w:t>
            </w:r>
          </w:p>
        </w:tc>
        <w:tc>
          <w:tcPr>
            <w:tcW w:w="1433" w:type="pct"/>
            <w:tcBorders>
              <w:tl2br w:val="nil"/>
              <w:tr2bl w:val="nil"/>
            </w:tcBorders>
            <w:noWrap w:val="0"/>
            <w:vAlign w:val="center"/>
          </w:tcPr>
          <w:p w14:paraId="01C34A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4EE97C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09113D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156</w:t>
            </w:r>
          </w:p>
        </w:tc>
        <w:tc>
          <w:tcPr>
            <w:tcW w:w="718" w:type="pct"/>
            <w:tcBorders>
              <w:tl2br w:val="nil"/>
              <w:tr2bl w:val="nil"/>
            </w:tcBorders>
            <w:noWrap w:val="0"/>
            <w:vAlign w:val="center"/>
          </w:tcPr>
          <w:p w14:paraId="6E51FFCD">
            <w:pPr>
              <w:rPr>
                <w:rFonts w:hint="eastAsia" w:ascii="宋体" w:hAnsi="宋体" w:cs="宋体"/>
                <w:color w:val="000000"/>
                <w:sz w:val="22"/>
                <w:szCs w:val="22"/>
                <w:highlight w:val="none"/>
              </w:rPr>
            </w:pPr>
          </w:p>
        </w:tc>
      </w:tr>
      <w:tr w14:paraId="2A74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2F5430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33" w:type="pct"/>
            <w:tcBorders>
              <w:tl2br w:val="nil"/>
              <w:tr2bl w:val="nil"/>
            </w:tcBorders>
            <w:noWrap w:val="0"/>
            <w:vAlign w:val="center"/>
          </w:tcPr>
          <w:p w14:paraId="16D3540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1433" w:type="pct"/>
            <w:tcBorders>
              <w:tl2br w:val="nil"/>
              <w:tr2bl w:val="nil"/>
            </w:tcBorders>
            <w:noWrap w:val="0"/>
            <w:vAlign w:val="center"/>
          </w:tcPr>
          <w:p w14:paraId="277AFAC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39950A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704FDF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0"/>
            <w:vAlign w:val="center"/>
          </w:tcPr>
          <w:p w14:paraId="2E57C142">
            <w:pPr>
              <w:rPr>
                <w:rFonts w:hint="eastAsia" w:ascii="宋体" w:hAnsi="宋体" w:cs="宋体"/>
                <w:color w:val="000000"/>
                <w:sz w:val="22"/>
                <w:szCs w:val="22"/>
                <w:highlight w:val="none"/>
              </w:rPr>
            </w:pPr>
          </w:p>
        </w:tc>
      </w:tr>
      <w:tr w14:paraId="620B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shd w:val="clear" w:color="auto" w:fill="FFFFFF"/>
            <w:noWrap w:val="0"/>
            <w:vAlign w:val="center"/>
          </w:tcPr>
          <w:p w14:paraId="1E3C58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433" w:type="pct"/>
            <w:tcBorders>
              <w:tl2br w:val="nil"/>
              <w:tr2bl w:val="nil"/>
            </w:tcBorders>
            <w:shd w:val="clear" w:color="auto" w:fill="FFFFFF"/>
            <w:noWrap w:val="0"/>
            <w:vAlign w:val="center"/>
          </w:tcPr>
          <w:p w14:paraId="5720927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拆除原有矿棉板吊顶</w:t>
            </w:r>
          </w:p>
        </w:tc>
        <w:tc>
          <w:tcPr>
            <w:tcW w:w="1433" w:type="pct"/>
            <w:tcBorders>
              <w:tl2br w:val="nil"/>
              <w:tr2bl w:val="nil"/>
            </w:tcBorders>
            <w:shd w:val="clear" w:color="auto" w:fill="FFFFFF"/>
            <w:noWrap w:val="0"/>
            <w:vAlign w:val="center"/>
          </w:tcPr>
          <w:p w14:paraId="73D351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1.拆除原有矿棉板吊顶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75" w:type="pct"/>
            <w:tcBorders>
              <w:tl2br w:val="nil"/>
              <w:tr2bl w:val="nil"/>
            </w:tcBorders>
            <w:noWrap/>
            <w:vAlign w:val="center"/>
          </w:tcPr>
          <w:p w14:paraId="4853C8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5A7FDB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236.13</w:t>
            </w:r>
          </w:p>
        </w:tc>
        <w:tc>
          <w:tcPr>
            <w:tcW w:w="718" w:type="pct"/>
            <w:tcBorders>
              <w:tl2br w:val="nil"/>
              <w:tr2bl w:val="nil"/>
            </w:tcBorders>
            <w:noWrap w:val="0"/>
            <w:vAlign w:val="center"/>
          </w:tcPr>
          <w:p w14:paraId="7D58A3CD">
            <w:pPr>
              <w:rPr>
                <w:rFonts w:hint="eastAsia" w:ascii="宋体" w:hAnsi="宋体" w:cs="宋体"/>
                <w:color w:val="000000"/>
                <w:sz w:val="22"/>
                <w:szCs w:val="22"/>
                <w:highlight w:val="none"/>
              </w:rPr>
            </w:pPr>
          </w:p>
        </w:tc>
      </w:tr>
      <w:tr w14:paraId="1CAB9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shd w:val="clear" w:color="auto" w:fill="FFFFFF"/>
            <w:noWrap w:val="0"/>
            <w:vAlign w:val="center"/>
          </w:tcPr>
          <w:p w14:paraId="1472388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433" w:type="pct"/>
            <w:tcBorders>
              <w:tl2br w:val="nil"/>
              <w:tr2bl w:val="nil"/>
            </w:tcBorders>
            <w:shd w:val="clear" w:color="auto" w:fill="FFFFFF"/>
            <w:noWrap w:val="0"/>
            <w:vAlign w:val="center"/>
          </w:tcPr>
          <w:p w14:paraId="22AC66D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433" w:type="pct"/>
            <w:tcBorders>
              <w:tl2br w:val="nil"/>
              <w:tr2bl w:val="nil"/>
            </w:tcBorders>
            <w:shd w:val="clear" w:color="auto" w:fill="FFFFFF"/>
            <w:noWrap w:val="0"/>
            <w:vAlign w:val="center"/>
          </w:tcPr>
          <w:p w14:paraId="7186407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75" w:type="pct"/>
            <w:tcBorders>
              <w:tl2br w:val="nil"/>
              <w:tr2bl w:val="nil"/>
            </w:tcBorders>
            <w:noWrap/>
            <w:vAlign w:val="center"/>
          </w:tcPr>
          <w:p w14:paraId="64D0D8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558A63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388.80</w:t>
            </w:r>
          </w:p>
        </w:tc>
        <w:tc>
          <w:tcPr>
            <w:tcW w:w="718" w:type="pct"/>
            <w:tcBorders>
              <w:tl2br w:val="nil"/>
              <w:tr2bl w:val="nil"/>
            </w:tcBorders>
            <w:noWrap w:val="0"/>
            <w:vAlign w:val="center"/>
          </w:tcPr>
          <w:p w14:paraId="2A80FDB1">
            <w:pPr>
              <w:rPr>
                <w:rFonts w:hint="eastAsia" w:ascii="宋体" w:hAnsi="宋体" w:cs="宋体"/>
                <w:color w:val="000000"/>
                <w:sz w:val="22"/>
                <w:szCs w:val="22"/>
                <w:highlight w:val="none"/>
              </w:rPr>
            </w:pPr>
          </w:p>
        </w:tc>
      </w:tr>
      <w:tr w14:paraId="764D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231C53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33" w:type="pct"/>
            <w:tcBorders>
              <w:tl2br w:val="nil"/>
              <w:tr2bl w:val="nil"/>
            </w:tcBorders>
            <w:noWrap w:val="0"/>
            <w:vAlign w:val="center"/>
          </w:tcPr>
          <w:p w14:paraId="2B3AF5A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433" w:type="pct"/>
            <w:tcBorders>
              <w:tl2br w:val="nil"/>
              <w:tr2bl w:val="nil"/>
            </w:tcBorders>
            <w:noWrap w:val="0"/>
            <w:vAlign w:val="center"/>
          </w:tcPr>
          <w:p w14:paraId="0D8C131C">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24316598">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53F89625">
            <w:pPr>
              <w:jc w:val="center"/>
              <w:rPr>
                <w:rFonts w:hint="eastAsia" w:ascii="宋体" w:hAnsi="宋体" w:cs="宋体"/>
                <w:color w:val="000000"/>
                <w:sz w:val="22"/>
                <w:szCs w:val="22"/>
                <w:highlight w:val="none"/>
              </w:rPr>
            </w:pPr>
          </w:p>
        </w:tc>
        <w:tc>
          <w:tcPr>
            <w:tcW w:w="718" w:type="pct"/>
            <w:tcBorders>
              <w:tl2br w:val="nil"/>
              <w:tr2bl w:val="nil"/>
            </w:tcBorders>
            <w:noWrap/>
            <w:vAlign w:val="center"/>
          </w:tcPr>
          <w:p w14:paraId="385175A6">
            <w:pPr>
              <w:rPr>
                <w:rFonts w:hint="eastAsia" w:ascii="宋体" w:hAnsi="宋体" w:cs="宋体"/>
                <w:color w:val="000000"/>
                <w:sz w:val="22"/>
                <w:szCs w:val="22"/>
                <w:highlight w:val="none"/>
              </w:rPr>
            </w:pPr>
          </w:p>
        </w:tc>
      </w:tr>
      <w:tr w14:paraId="5042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0AEADB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433" w:type="pct"/>
            <w:tcBorders>
              <w:tl2br w:val="nil"/>
              <w:tr2bl w:val="nil"/>
            </w:tcBorders>
            <w:noWrap w:val="0"/>
            <w:vAlign w:val="center"/>
          </w:tcPr>
          <w:p w14:paraId="4047E5C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433" w:type="pct"/>
            <w:tcBorders>
              <w:tl2br w:val="nil"/>
              <w:tr2bl w:val="nil"/>
            </w:tcBorders>
            <w:noWrap w:val="0"/>
            <w:vAlign w:val="center"/>
          </w:tcPr>
          <w:p w14:paraId="6EDD0FD7">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16E19FA3">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0A9516A7">
            <w:pPr>
              <w:jc w:val="center"/>
              <w:rPr>
                <w:rFonts w:hint="eastAsia" w:ascii="宋体" w:hAnsi="宋体" w:cs="宋体"/>
                <w:color w:val="000000"/>
                <w:sz w:val="22"/>
                <w:szCs w:val="22"/>
                <w:highlight w:val="none"/>
              </w:rPr>
            </w:pPr>
          </w:p>
        </w:tc>
        <w:tc>
          <w:tcPr>
            <w:tcW w:w="718" w:type="pct"/>
            <w:tcBorders>
              <w:tl2br w:val="nil"/>
              <w:tr2bl w:val="nil"/>
            </w:tcBorders>
            <w:noWrap/>
            <w:vAlign w:val="center"/>
          </w:tcPr>
          <w:p w14:paraId="430AC748">
            <w:pPr>
              <w:rPr>
                <w:rFonts w:hint="eastAsia" w:ascii="宋体" w:hAnsi="宋体" w:cs="宋体"/>
                <w:color w:val="000000"/>
                <w:sz w:val="22"/>
                <w:szCs w:val="22"/>
                <w:highlight w:val="none"/>
              </w:rPr>
            </w:pPr>
          </w:p>
        </w:tc>
      </w:tr>
      <w:tr w14:paraId="4BD5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473" w:type="pct"/>
            <w:tcBorders>
              <w:tl2br w:val="nil"/>
              <w:tr2bl w:val="nil"/>
            </w:tcBorders>
            <w:noWrap/>
            <w:vAlign w:val="center"/>
          </w:tcPr>
          <w:p w14:paraId="5BDFA3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10B96E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微机室配电箱</w:t>
            </w:r>
          </w:p>
        </w:tc>
        <w:tc>
          <w:tcPr>
            <w:tcW w:w="1433" w:type="pct"/>
            <w:tcBorders>
              <w:tl2br w:val="nil"/>
              <w:tr2bl w:val="nil"/>
            </w:tcBorders>
            <w:noWrap w:val="0"/>
            <w:vAlign w:val="center"/>
          </w:tcPr>
          <w:p w14:paraId="73A5733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500X600X140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2.2.5mm2接线端子 4mm2接线端子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3.距地1.5m暗装</w:t>
            </w:r>
          </w:p>
        </w:tc>
        <w:tc>
          <w:tcPr>
            <w:tcW w:w="375" w:type="pct"/>
            <w:tcBorders>
              <w:tl2br w:val="nil"/>
              <w:tr2bl w:val="nil"/>
            </w:tcBorders>
            <w:noWrap/>
            <w:vAlign w:val="center"/>
          </w:tcPr>
          <w:p w14:paraId="74AE53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64" w:type="pct"/>
            <w:tcBorders>
              <w:tl2br w:val="nil"/>
              <w:tr2bl w:val="nil"/>
            </w:tcBorders>
            <w:noWrap/>
            <w:vAlign w:val="center"/>
          </w:tcPr>
          <w:p w14:paraId="624CA3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18" w:type="pct"/>
            <w:tcBorders>
              <w:tl2br w:val="nil"/>
              <w:tr2bl w:val="nil"/>
            </w:tcBorders>
            <w:noWrap/>
            <w:vAlign w:val="center"/>
          </w:tcPr>
          <w:p w14:paraId="65C1F98F">
            <w:pPr>
              <w:rPr>
                <w:rFonts w:hint="eastAsia" w:ascii="宋体" w:hAnsi="宋体" w:cs="宋体"/>
                <w:color w:val="000000"/>
                <w:sz w:val="22"/>
                <w:szCs w:val="22"/>
                <w:highlight w:val="none"/>
              </w:rPr>
            </w:pPr>
          </w:p>
        </w:tc>
      </w:tr>
      <w:tr w14:paraId="3E34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746714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7137C6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600*600 LED平板灯</w:t>
            </w:r>
          </w:p>
        </w:tc>
        <w:tc>
          <w:tcPr>
            <w:tcW w:w="1433" w:type="pct"/>
            <w:tcBorders>
              <w:tl2br w:val="nil"/>
              <w:tr2bl w:val="nil"/>
            </w:tcBorders>
            <w:noWrap w:val="0"/>
            <w:vAlign w:val="center"/>
          </w:tcPr>
          <w:p w14:paraId="15F347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6A269D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64" w:type="pct"/>
            <w:tcBorders>
              <w:tl2br w:val="nil"/>
              <w:tr2bl w:val="nil"/>
            </w:tcBorders>
            <w:noWrap/>
            <w:vAlign w:val="center"/>
          </w:tcPr>
          <w:p w14:paraId="774984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27</w:t>
            </w:r>
          </w:p>
        </w:tc>
        <w:tc>
          <w:tcPr>
            <w:tcW w:w="718" w:type="pct"/>
            <w:tcBorders>
              <w:tl2br w:val="nil"/>
              <w:tr2bl w:val="nil"/>
            </w:tcBorders>
            <w:noWrap/>
            <w:vAlign w:val="center"/>
          </w:tcPr>
          <w:p w14:paraId="6A1ED731">
            <w:pPr>
              <w:rPr>
                <w:rFonts w:hint="eastAsia" w:ascii="宋体" w:hAnsi="宋体" w:cs="宋体"/>
                <w:color w:val="000000"/>
                <w:sz w:val="22"/>
                <w:szCs w:val="22"/>
                <w:highlight w:val="none"/>
              </w:rPr>
            </w:pPr>
          </w:p>
        </w:tc>
      </w:tr>
      <w:tr w14:paraId="4C3B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473" w:type="pct"/>
            <w:tcBorders>
              <w:tl2br w:val="nil"/>
              <w:tr2bl w:val="nil"/>
            </w:tcBorders>
            <w:noWrap/>
            <w:vAlign w:val="center"/>
          </w:tcPr>
          <w:p w14:paraId="3EC7CD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33" w:type="pct"/>
            <w:tcBorders>
              <w:tl2br w:val="nil"/>
              <w:tr2bl w:val="nil"/>
            </w:tcBorders>
            <w:noWrap w:val="0"/>
            <w:vAlign w:val="center"/>
          </w:tcPr>
          <w:p w14:paraId="4A0003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五孔插座(安全型)</w:t>
            </w:r>
          </w:p>
        </w:tc>
        <w:tc>
          <w:tcPr>
            <w:tcW w:w="1433" w:type="pct"/>
            <w:tcBorders>
              <w:tl2br w:val="nil"/>
              <w:tr2bl w:val="nil"/>
            </w:tcBorders>
            <w:noWrap w:val="0"/>
            <w:vAlign w:val="center"/>
          </w:tcPr>
          <w:p w14:paraId="198C41F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4966F3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5AC6ED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718" w:type="pct"/>
            <w:tcBorders>
              <w:tl2br w:val="nil"/>
              <w:tr2bl w:val="nil"/>
            </w:tcBorders>
            <w:noWrap/>
            <w:vAlign w:val="center"/>
          </w:tcPr>
          <w:p w14:paraId="64105245">
            <w:pPr>
              <w:rPr>
                <w:rFonts w:hint="eastAsia" w:ascii="宋体" w:hAnsi="宋体" w:cs="宋体"/>
                <w:color w:val="000000"/>
                <w:sz w:val="22"/>
                <w:szCs w:val="22"/>
                <w:highlight w:val="none"/>
              </w:rPr>
            </w:pPr>
          </w:p>
        </w:tc>
      </w:tr>
      <w:tr w14:paraId="175C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73" w:type="pct"/>
            <w:tcBorders>
              <w:tl2br w:val="nil"/>
              <w:tr2bl w:val="nil"/>
            </w:tcBorders>
            <w:noWrap/>
            <w:vAlign w:val="center"/>
          </w:tcPr>
          <w:p w14:paraId="3D02BC4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33" w:type="pct"/>
            <w:tcBorders>
              <w:tl2br w:val="nil"/>
              <w:tr2bl w:val="nil"/>
            </w:tcBorders>
            <w:noWrap w:val="0"/>
            <w:vAlign w:val="center"/>
          </w:tcPr>
          <w:p w14:paraId="50A805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1433" w:type="pct"/>
            <w:tcBorders>
              <w:tl2br w:val="nil"/>
              <w:tr2bl w:val="nil"/>
            </w:tcBorders>
            <w:noWrap w:val="0"/>
            <w:vAlign w:val="center"/>
          </w:tcPr>
          <w:p w14:paraId="3401E2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0ADB41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5169C3E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ign w:val="center"/>
          </w:tcPr>
          <w:p w14:paraId="2DFD149F">
            <w:pPr>
              <w:rPr>
                <w:rFonts w:hint="eastAsia" w:ascii="宋体" w:hAnsi="宋体" w:cs="宋体"/>
                <w:color w:val="000000"/>
                <w:sz w:val="22"/>
                <w:szCs w:val="22"/>
                <w:highlight w:val="none"/>
              </w:rPr>
            </w:pPr>
          </w:p>
        </w:tc>
      </w:tr>
      <w:tr w14:paraId="61794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73" w:type="pct"/>
            <w:tcBorders>
              <w:tl2br w:val="nil"/>
              <w:tr2bl w:val="nil"/>
            </w:tcBorders>
            <w:noWrap/>
            <w:vAlign w:val="center"/>
          </w:tcPr>
          <w:p w14:paraId="264F94B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33" w:type="pct"/>
            <w:tcBorders>
              <w:tl2br w:val="nil"/>
              <w:tr2bl w:val="nil"/>
            </w:tcBorders>
            <w:noWrap w:val="0"/>
            <w:vAlign w:val="center"/>
          </w:tcPr>
          <w:p w14:paraId="739E70C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w:t>
            </w:r>
          </w:p>
        </w:tc>
        <w:tc>
          <w:tcPr>
            <w:tcW w:w="1433" w:type="pct"/>
            <w:tcBorders>
              <w:tl2br w:val="nil"/>
              <w:tr2bl w:val="nil"/>
            </w:tcBorders>
            <w:noWrap w:val="0"/>
            <w:vAlign w:val="center"/>
          </w:tcPr>
          <w:p w14:paraId="40DC696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2C5D81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78F9D4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156</w:t>
            </w:r>
          </w:p>
        </w:tc>
        <w:tc>
          <w:tcPr>
            <w:tcW w:w="718" w:type="pct"/>
            <w:tcBorders>
              <w:tl2br w:val="nil"/>
              <w:tr2bl w:val="nil"/>
            </w:tcBorders>
            <w:noWrap/>
            <w:vAlign w:val="center"/>
          </w:tcPr>
          <w:p w14:paraId="56DED544">
            <w:pPr>
              <w:rPr>
                <w:rFonts w:hint="eastAsia" w:ascii="宋体" w:hAnsi="宋体" w:cs="宋体"/>
                <w:color w:val="000000"/>
                <w:sz w:val="22"/>
                <w:szCs w:val="22"/>
                <w:highlight w:val="none"/>
              </w:rPr>
            </w:pPr>
          </w:p>
        </w:tc>
      </w:tr>
      <w:tr w14:paraId="10E09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73" w:type="pct"/>
            <w:tcBorders>
              <w:tl2br w:val="nil"/>
              <w:tr2bl w:val="nil"/>
            </w:tcBorders>
            <w:noWrap/>
            <w:vAlign w:val="center"/>
          </w:tcPr>
          <w:p w14:paraId="7696E8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33" w:type="pct"/>
            <w:tcBorders>
              <w:tl2br w:val="nil"/>
              <w:tr2bl w:val="nil"/>
            </w:tcBorders>
            <w:noWrap w:val="0"/>
            <w:vAlign w:val="center"/>
          </w:tcPr>
          <w:p w14:paraId="020B23A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三联翘板开关</w:t>
            </w:r>
          </w:p>
        </w:tc>
        <w:tc>
          <w:tcPr>
            <w:tcW w:w="1433" w:type="pct"/>
            <w:tcBorders>
              <w:tl2br w:val="nil"/>
              <w:tr2bl w:val="nil"/>
            </w:tcBorders>
            <w:noWrap w:val="0"/>
            <w:vAlign w:val="center"/>
          </w:tcPr>
          <w:p w14:paraId="5B2E21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3.接线盒</w:t>
            </w:r>
          </w:p>
        </w:tc>
        <w:tc>
          <w:tcPr>
            <w:tcW w:w="375" w:type="pct"/>
            <w:tcBorders>
              <w:tl2br w:val="nil"/>
              <w:tr2bl w:val="nil"/>
            </w:tcBorders>
            <w:noWrap/>
            <w:vAlign w:val="center"/>
          </w:tcPr>
          <w:p w14:paraId="60907F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480B6C8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ign w:val="center"/>
          </w:tcPr>
          <w:p w14:paraId="4EF09C0C">
            <w:pPr>
              <w:rPr>
                <w:rFonts w:hint="eastAsia" w:ascii="宋体" w:hAnsi="宋体" w:cs="宋体"/>
                <w:color w:val="000000"/>
                <w:sz w:val="22"/>
                <w:szCs w:val="22"/>
                <w:highlight w:val="none"/>
              </w:rPr>
            </w:pPr>
          </w:p>
        </w:tc>
      </w:tr>
      <w:tr w14:paraId="0B2C8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73" w:type="pct"/>
            <w:tcBorders>
              <w:tl2br w:val="nil"/>
              <w:tr2bl w:val="nil"/>
            </w:tcBorders>
            <w:noWrap/>
            <w:vAlign w:val="center"/>
          </w:tcPr>
          <w:p w14:paraId="0CE933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33" w:type="pct"/>
            <w:tcBorders>
              <w:tl2br w:val="nil"/>
              <w:tr2bl w:val="nil"/>
            </w:tcBorders>
            <w:noWrap w:val="0"/>
            <w:vAlign w:val="center"/>
          </w:tcPr>
          <w:p w14:paraId="0AEA1A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SC50  暗装</w:t>
            </w:r>
          </w:p>
        </w:tc>
        <w:tc>
          <w:tcPr>
            <w:tcW w:w="1433" w:type="pct"/>
            <w:tcBorders>
              <w:tl2br w:val="nil"/>
              <w:tr2bl w:val="nil"/>
            </w:tcBorders>
            <w:noWrap w:val="0"/>
            <w:vAlign w:val="center"/>
          </w:tcPr>
          <w:p w14:paraId="07D674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4AC7CB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5048FC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718" w:type="pct"/>
            <w:tcBorders>
              <w:tl2br w:val="nil"/>
              <w:tr2bl w:val="nil"/>
            </w:tcBorders>
            <w:noWrap/>
            <w:vAlign w:val="center"/>
          </w:tcPr>
          <w:p w14:paraId="69EFB257">
            <w:pPr>
              <w:rPr>
                <w:rFonts w:hint="eastAsia" w:ascii="宋体" w:hAnsi="宋体" w:cs="宋体"/>
                <w:color w:val="000000"/>
                <w:sz w:val="22"/>
                <w:szCs w:val="22"/>
                <w:highlight w:val="none"/>
              </w:rPr>
            </w:pPr>
          </w:p>
        </w:tc>
      </w:tr>
      <w:tr w14:paraId="6759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73" w:type="pct"/>
            <w:tcBorders>
              <w:tl2br w:val="nil"/>
              <w:tr2bl w:val="nil"/>
            </w:tcBorders>
            <w:noWrap/>
            <w:vAlign w:val="center"/>
          </w:tcPr>
          <w:p w14:paraId="6482B7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433" w:type="pct"/>
            <w:tcBorders>
              <w:tl2br w:val="nil"/>
              <w:tr2bl w:val="nil"/>
            </w:tcBorders>
            <w:noWrap w:val="0"/>
            <w:vAlign w:val="center"/>
          </w:tcPr>
          <w:p w14:paraId="4619A4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 暗装</w:t>
            </w:r>
          </w:p>
        </w:tc>
        <w:tc>
          <w:tcPr>
            <w:tcW w:w="1433" w:type="pct"/>
            <w:tcBorders>
              <w:tl2br w:val="nil"/>
              <w:tr2bl w:val="nil"/>
            </w:tcBorders>
            <w:noWrap w:val="0"/>
            <w:vAlign w:val="center"/>
          </w:tcPr>
          <w:p w14:paraId="59BC551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357A2F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05CE38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366.65</w:t>
            </w:r>
          </w:p>
        </w:tc>
        <w:tc>
          <w:tcPr>
            <w:tcW w:w="718" w:type="pct"/>
            <w:tcBorders>
              <w:tl2br w:val="nil"/>
              <w:tr2bl w:val="nil"/>
            </w:tcBorders>
            <w:noWrap/>
            <w:vAlign w:val="center"/>
          </w:tcPr>
          <w:p w14:paraId="24E9EAF7">
            <w:pPr>
              <w:rPr>
                <w:rFonts w:hint="eastAsia" w:ascii="宋体" w:hAnsi="宋体" w:cs="宋体"/>
                <w:color w:val="000000"/>
                <w:sz w:val="22"/>
                <w:szCs w:val="22"/>
                <w:highlight w:val="none"/>
              </w:rPr>
            </w:pPr>
          </w:p>
        </w:tc>
      </w:tr>
      <w:tr w14:paraId="0CE2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73" w:type="pct"/>
            <w:tcBorders>
              <w:tl2br w:val="nil"/>
              <w:tr2bl w:val="nil"/>
            </w:tcBorders>
            <w:noWrap/>
            <w:vAlign w:val="center"/>
          </w:tcPr>
          <w:p w14:paraId="788A38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433" w:type="pct"/>
            <w:tcBorders>
              <w:tl2br w:val="nil"/>
              <w:tr2bl w:val="nil"/>
            </w:tcBorders>
            <w:noWrap w:val="0"/>
            <w:vAlign w:val="center"/>
          </w:tcPr>
          <w:p w14:paraId="06A866C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 暗装</w:t>
            </w:r>
          </w:p>
        </w:tc>
        <w:tc>
          <w:tcPr>
            <w:tcW w:w="1433" w:type="pct"/>
            <w:tcBorders>
              <w:tl2br w:val="nil"/>
              <w:tr2bl w:val="nil"/>
            </w:tcBorders>
            <w:noWrap w:val="0"/>
            <w:vAlign w:val="center"/>
          </w:tcPr>
          <w:p w14:paraId="1FF1B88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0B8126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5ACFC6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99.03</w:t>
            </w:r>
          </w:p>
        </w:tc>
        <w:tc>
          <w:tcPr>
            <w:tcW w:w="718" w:type="pct"/>
            <w:tcBorders>
              <w:tl2br w:val="nil"/>
              <w:tr2bl w:val="nil"/>
            </w:tcBorders>
            <w:noWrap/>
            <w:vAlign w:val="center"/>
          </w:tcPr>
          <w:p w14:paraId="0043D9E8">
            <w:pPr>
              <w:rPr>
                <w:rFonts w:hint="eastAsia" w:ascii="宋体" w:hAnsi="宋体" w:cs="宋体"/>
                <w:color w:val="000000"/>
                <w:sz w:val="22"/>
                <w:szCs w:val="22"/>
                <w:highlight w:val="none"/>
              </w:rPr>
            </w:pPr>
          </w:p>
        </w:tc>
      </w:tr>
      <w:tr w14:paraId="7BCD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73" w:type="pct"/>
            <w:tcBorders>
              <w:tl2br w:val="nil"/>
              <w:tr2bl w:val="nil"/>
            </w:tcBorders>
            <w:noWrap/>
            <w:vAlign w:val="center"/>
          </w:tcPr>
          <w:p w14:paraId="0B1165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433" w:type="pct"/>
            <w:tcBorders>
              <w:tl2br w:val="nil"/>
              <w:tr2bl w:val="nil"/>
            </w:tcBorders>
            <w:noWrap w:val="0"/>
            <w:vAlign w:val="center"/>
          </w:tcPr>
          <w:p w14:paraId="0066D2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33" w:type="pct"/>
            <w:tcBorders>
              <w:tl2br w:val="nil"/>
              <w:tr2bl w:val="nil"/>
            </w:tcBorders>
            <w:noWrap w:val="0"/>
            <w:vAlign w:val="center"/>
          </w:tcPr>
          <w:p w14:paraId="590AA47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75" w:type="pct"/>
            <w:tcBorders>
              <w:tl2br w:val="nil"/>
              <w:tr2bl w:val="nil"/>
            </w:tcBorders>
            <w:noWrap/>
            <w:vAlign w:val="center"/>
          </w:tcPr>
          <w:p w14:paraId="62954F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5C4229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310.12</w:t>
            </w:r>
          </w:p>
        </w:tc>
        <w:tc>
          <w:tcPr>
            <w:tcW w:w="718" w:type="pct"/>
            <w:tcBorders>
              <w:tl2br w:val="nil"/>
              <w:tr2bl w:val="nil"/>
            </w:tcBorders>
            <w:noWrap/>
            <w:vAlign w:val="center"/>
          </w:tcPr>
          <w:p w14:paraId="7658F8F8">
            <w:pPr>
              <w:rPr>
                <w:rFonts w:hint="eastAsia" w:ascii="宋体" w:hAnsi="宋体" w:cs="宋体"/>
                <w:color w:val="000000"/>
                <w:sz w:val="22"/>
                <w:szCs w:val="22"/>
                <w:highlight w:val="none"/>
              </w:rPr>
            </w:pPr>
          </w:p>
        </w:tc>
      </w:tr>
      <w:tr w14:paraId="752F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73" w:type="pct"/>
            <w:tcBorders>
              <w:tl2br w:val="nil"/>
              <w:tr2bl w:val="nil"/>
            </w:tcBorders>
            <w:noWrap/>
            <w:vAlign w:val="center"/>
          </w:tcPr>
          <w:p w14:paraId="20D858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433" w:type="pct"/>
            <w:tcBorders>
              <w:tl2br w:val="nil"/>
              <w:tr2bl w:val="nil"/>
            </w:tcBorders>
            <w:noWrap w:val="0"/>
            <w:vAlign w:val="center"/>
          </w:tcPr>
          <w:p w14:paraId="1B3E9D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WDZ-BYJ-4 </w:t>
            </w:r>
          </w:p>
        </w:tc>
        <w:tc>
          <w:tcPr>
            <w:tcW w:w="1433" w:type="pct"/>
            <w:tcBorders>
              <w:tl2br w:val="nil"/>
              <w:tr2bl w:val="nil"/>
            </w:tcBorders>
            <w:noWrap w:val="0"/>
            <w:vAlign w:val="center"/>
          </w:tcPr>
          <w:p w14:paraId="4C538A2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75" w:type="pct"/>
            <w:tcBorders>
              <w:tl2br w:val="nil"/>
              <w:tr2bl w:val="nil"/>
            </w:tcBorders>
            <w:noWrap/>
            <w:vAlign w:val="center"/>
          </w:tcPr>
          <w:p w14:paraId="44386F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29D784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1119.22</w:t>
            </w:r>
          </w:p>
        </w:tc>
        <w:tc>
          <w:tcPr>
            <w:tcW w:w="718" w:type="pct"/>
            <w:tcBorders>
              <w:tl2br w:val="nil"/>
              <w:tr2bl w:val="nil"/>
            </w:tcBorders>
            <w:noWrap/>
            <w:vAlign w:val="center"/>
          </w:tcPr>
          <w:p w14:paraId="357C9DFB">
            <w:pPr>
              <w:rPr>
                <w:rFonts w:hint="eastAsia" w:ascii="宋体" w:hAnsi="宋体" w:cs="宋体"/>
                <w:color w:val="000000"/>
                <w:sz w:val="22"/>
                <w:szCs w:val="22"/>
                <w:highlight w:val="none"/>
              </w:rPr>
            </w:pPr>
          </w:p>
        </w:tc>
      </w:tr>
      <w:tr w14:paraId="0B1C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73" w:type="pct"/>
            <w:tcBorders>
              <w:tl2br w:val="nil"/>
              <w:tr2bl w:val="nil"/>
            </w:tcBorders>
            <w:noWrap/>
            <w:vAlign w:val="center"/>
          </w:tcPr>
          <w:p w14:paraId="5A4B77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433" w:type="pct"/>
            <w:tcBorders>
              <w:tl2br w:val="nil"/>
              <w:tr2bl w:val="nil"/>
            </w:tcBorders>
            <w:noWrap w:val="0"/>
            <w:vAlign w:val="center"/>
          </w:tcPr>
          <w:p w14:paraId="250094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WDZ-YJF-5x16</w:t>
            </w:r>
          </w:p>
        </w:tc>
        <w:tc>
          <w:tcPr>
            <w:tcW w:w="1433" w:type="pct"/>
            <w:tcBorders>
              <w:tl2br w:val="nil"/>
              <w:tr2bl w:val="nil"/>
            </w:tcBorders>
            <w:noWrap w:val="0"/>
            <w:vAlign w:val="center"/>
          </w:tcPr>
          <w:p w14:paraId="3313D1C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375" w:type="pct"/>
            <w:tcBorders>
              <w:tl2br w:val="nil"/>
              <w:tr2bl w:val="nil"/>
            </w:tcBorders>
            <w:noWrap/>
            <w:vAlign w:val="center"/>
          </w:tcPr>
          <w:p w14:paraId="3E5514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574218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718" w:type="pct"/>
            <w:tcBorders>
              <w:tl2br w:val="nil"/>
              <w:tr2bl w:val="nil"/>
            </w:tcBorders>
            <w:noWrap/>
            <w:vAlign w:val="center"/>
          </w:tcPr>
          <w:p w14:paraId="3D9B82F3">
            <w:pPr>
              <w:rPr>
                <w:rFonts w:hint="eastAsia" w:ascii="宋体" w:hAnsi="宋体" w:cs="宋体"/>
                <w:color w:val="000000"/>
                <w:sz w:val="22"/>
                <w:szCs w:val="22"/>
                <w:highlight w:val="none"/>
              </w:rPr>
            </w:pPr>
          </w:p>
        </w:tc>
      </w:tr>
      <w:tr w14:paraId="7D192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4C2700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433" w:type="pct"/>
            <w:tcBorders>
              <w:tl2br w:val="nil"/>
              <w:tr2bl w:val="nil"/>
            </w:tcBorders>
            <w:noWrap w:val="0"/>
            <w:vAlign w:val="center"/>
          </w:tcPr>
          <w:p w14:paraId="50B00B8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433" w:type="pct"/>
            <w:tcBorders>
              <w:tl2br w:val="nil"/>
              <w:tr2bl w:val="nil"/>
            </w:tcBorders>
            <w:noWrap w:val="0"/>
            <w:vAlign w:val="center"/>
          </w:tcPr>
          <w:p w14:paraId="1492199A">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4BC18DC9">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3454CD2A">
            <w:pPr>
              <w:jc w:val="center"/>
              <w:rPr>
                <w:rFonts w:hint="eastAsia" w:ascii="宋体" w:hAnsi="宋体" w:cs="宋体"/>
                <w:color w:val="000000"/>
                <w:sz w:val="22"/>
                <w:szCs w:val="22"/>
                <w:highlight w:val="none"/>
              </w:rPr>
            </w:pPr>
          </w:p>
        </w:tc>
        <w:tc>
          <w:tcPr>
            <w:tcW w:w="718" w:type="pct"/>
            <w:tcBorders>
              <w:tl2br w:val="nil"/>
              <w:tr2bl w:val="nil"/>
            </w:tcBorders>
            <w:noWrap/>
            <w:vAlign w:val="center"/>
          </w:tcPr>
          <w:p w14:paraId="77847107">
            <w:pPr>
              <w:rPr>
                <w:rFonts w:hint="eastAsia" w:ascii="宋体" w:hAnsi="宋体" w:cs="宋体"/>
                <w:color w:val="000000"/>
                <w:sz w:val="22"/>
                <w:szCs w:val="22"/>
                <w:highlight w:val="none"/>
              </w:rPr>
            </w:pPr>
          </w:p>
        </w:tc>
      </w:tr>
      <w:tr w14:paraId="6320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2A643B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7060A3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弱电箱</w:t>
            </w:r>
          </w:p>
        </w:tc>
        <w:tc>
          <w:tcPr>
            <w:tcW w:w="1433" w:type="pct"/>
            <w:tcBorders>
              <w:tl2br w:val="nil"/>
              <w:tr2bl w:val="nil"/>
            </w:tcBorders>
            <w:noWrap w:val="0"/>
            <w:vAlign w:val="center"/>
          </w:tcPr>
          <w:p w14:paraId="7BC9A0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1.型号：500*500*370 </w:t>
            </w:r>
          </w:p>
        </w:tc>
        <w:tc>
          <w:tcPr>
            <w:tcW w:w="375" w:type="pct"/>
            <w:tcBorders>
              <w:tl2br w:val="nil"/>
              <w:tr2bl w:val="nil"/>
            </w:tcBorders>
            <w:noWrap/>
            <w:vAlign w:val="center"/>
          </w:tcPr>
          <w:p w14:paraId="29A45F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64" w:type="pct"/>
            <w:tcBorders>
              <w:tl2br w:val="nil"/>
              <w:tr2bl w:val="nil"/>
            </w:tcBorders>
            <w:noWrap/>
            <w:vAlign w:val="center"/>
          </w:tcPr>
          <w:p w14:paraId="6533F1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18" w:type="pct"/>
            <w:tcBorders>
              <w:tl2br w:val="nil"/>
              <w:tr2bl w:val="nil"/>
            </w:tcBorders>
            <w:noWrap/>
            <w:vAlign w:val="center"/>
          </w:tcPr>
          <w:p w14:paraId="158A5AD9">
            <w:pPr>
              <w:rPr>
                <w:rFonts w:hint="eastAsia" w:ascii="宋体" w:hAnsi="宋体" w:cs="宋体"/>
                <w:color w:val="000000"/>
                <w:sz w:val="22"/>
                <w:szCs w:val="22"/>
                <w:highlight w:val="none"/>
              </w:rPr>
            </w:pPr>
          </w:p>
        </w:tc>
      </w:tr>
      <w:tr w14:paraId="2E9A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3616D8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3A52DB3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433" w:type="pct"/>
            <w:tcBorders>
              <w:tl2br w:val="nil"/>
              <w:tr2bl w:val="nil"/>
            </w:tcBorders>
            <w:noWrap w:val="0"/>
            <w:vAlign w:val="center"/>
          </w:tcPr>
          <w:p w14:paraId="06F78D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5CA89C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2CEEE6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718" w:type="pct"/>
            <w:tcBorders>
              <w:tl2br w:val="nil"/>
              <w:tr2bl w:val="nil"/>
            </w:tcBorders>
            <w:noWrap/>
            <w:vAlign w:val="center"/>
          </w:tcPr>
          <w:p w14:paraId="7F2C6176">
            <w:pPr>
              <w:rPr>
                <w:rFonts w:hint="eastAsia" w:ascii="宋体" w:hAnsi="宋体" w:cs="宋体"/>
                <w:color w:val="000000"/>
                <w:sz w:val="22"/>
                <w:szCs w:val="22"/>
                <w:highlight w:val="none"/>
              </w:rPr>
            </w:pPr>
          </w:p>
        </w:tc>
      </w:tr>
      <w:tr w14:paraId="0FCE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33F69C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33" w:type="pct"/>
            <w:tcBorders>
              <w:tl2br w:val="nil"/>
              <w:tr2bl w:val="nil"/>
            </w:tcBorders>
            <w:noWrap w:val="0"/>
            <w:vAlign w:val="center"/>
          </w:tcPr>
          <w:p w14:paraId="40AE8EA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433" w:type="pct"/>
            <w:tcBorders>
              <w:tl2br w:val="nil"/>
              <w:tr2bl w:val="nil"/>
            </w:tcBorders>
            <w:noWrap w:val="0"/>
            <w:vAlign w:val="center"/>
          </w:tcPr>
          <w:p w14:paraId="430FE6A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75" w:type="pct"/>
            <w:tcBorders>
              <w:tl2br w:val="nil"/>
              <w:tr2bl w:val="nil"/>
            </w:tcBorders>
            <w:noWrap/>
            <w:vAlign w:val="center"/>
          </w:tcPr>
          <w:p w14:paraId="0F6A0E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64" w:type="pct"/>
            <w:tcBorders>
              <w:tl2br w:val="nil"/>
              <w:tr2bl w:val="nil"/>
            </w:tcBorders>
            <w:noWrap/>
            <w:vAlign w:val="center"/>
          </w:tcPr>
          <w:p w14:paraId="128389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718" w:type="pct"/>
            <w:tcBorders>
              <w:tl2br w:val="nil"/>
              <w:tr2bl w:val="nil"/>
            </w:tcBorders>
            <w:noWrap/>
            <w:vAlign w:val="center"/>
          </w:tcPr>
          <w:p w14:paraId="2141FCF8">
            <w:pPr>
              <w:rPr>
                <w:rFonts w:hint="eastAsia" w:ascii="宋体" w:hAnsi="宋体" w:cs="宋体"/>
                <w:color w:val="000000"/>
                <w:sz w:val="22"/>
                <w:szCs w:val="22"/>
                <w:highlight w:val="none"/>
              </w:rPr>
            </w:pPr>
          </w:p>
        </w:tc>
      </w:tr>
      <w:tr w14:paraId="546A2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0123B2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433" w:type="pct"/>
            <w:tcBorders>
              <w:tl2br w:val="nil"/>
              <w:tr2bl w:val="nil"/>
            </w:tcBorders>
            <w:noWrap w:val="0"/>
            <w:vAlign w:val="center"/>
          </w:tcPr>
          <w:p w14:paraId="0D14AE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1433" w:type="pct"/>
            <w:tcBorders>
              <w:tl2br w:val="nil"/>
              <w:tr2bl w:val="nil"/>
            </w:tcBorders>
            <w:noWrap w:val="0"/>
            <w:vAlign w:val="center"/>
          </w:tcPr>
          <w:p w14:paraId="48577D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375" w:type="pct"/>
            <w:tcBorders>
              <w:tl2br w:val="nil"/>
              <w:tr2bl w:val="nil"/>
            </w:tcBorders>
            <w:noWrap/>
            <w:vAlign w:val="center"/>
          </w:tcPr>
          <w:p w14:paraId="040DA6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64" w:type="pct"/>
            <w:tcBorders>
              <w:tl2br w:val="nil"/>
              <w:tr2bl w:val="nil"/>
            </w:tcBorders>
            <w:noWrap/>
            <w:vAlign w:val="center"/>
          </w:tcPr>
          <w:p w14:paraId="348A1F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ign w:val="center"/>
          </w:tcPr>
          <w:p w14:paraId="20114CB3">
            <w:pPr>
              <w:rPr>
                <w:rFonts w:hint="eastAsia" w:ascii="宋体" w:hAnsi="宋体" w:cs="宋体"/>
                <w:color w:val="000000"/>
                <w:sz w:val="22"/>
                <w:szCs w:val="22"/>
                <w:highlight w:val="none"/>
              </w:rPr>
            </w:pPr>
          </w:p>
        </w:tc>
      </w:tr>
      <w:tr w14:paraId="7D413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34207D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433" w:type="pct"/>
            <w:tcBorders>
              <w:tl2br w:val="nil"/>
              <w:tr2bl w:val="nil"/>
            </w:tcBorders>
            <w:noWrap w:val="0"/>
            <w:vAlign w:val="center"/>
          </w:tcPr>
          <w:p w14:paraId="30131F3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w:t>
            </w:r>
          </w:p>
        </w:tc>
        <w:tc>
          <w:tcPr>
            <w:tcW w:w="1433" w:type="pct"/>
            <w:tcBorders>
              <w:tl2br w:val="nil"/>
              <w:tr2bl w:val="nil"/>
            </w:tcBorders>
            <w:noWrap w:val="0"/>
            <w:vAlign w:val="center"/>
          </w:tcPr>
          <w:p w14:paraId="002DCD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375" w:type="pct"/>
            <w:tcBorders>
              <w:tl2br w:val="nil"/>
              <w:tr2bl w:val="nil"/>
            </w:tcBorders>
            <w:noWrap/>
            <w:vAlign w:val="center"/>
          </w:tcPr>
          <w:p w14:paraId="74015F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64" w:type="pct"/>
            <w:tcBorders>
              <w:tl2br w:val="nil"/>
              <w:tr2bl w:val="nil"/>
            </w:tcBorders>
            <w:noWrap/>
            <w:vAlign w:val="center"/>
          </w:tcPr>
          <w:p w14:paraId="2F6E45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718" w:type="pct"/>
            <w:tcBorders>
              <w:tl2br w:val="nil"/>
              <w:tr2bl w:val="nil"/>
            </w:tcBorders>
            <w:noWrap/>
            <w:vAlign w:val="center"/>
          </w:tcPr>
          <w:p w14:paraId="4C199871">
            <w:pPr>
              <w:rPr>
                <w:rFonts w:hint="eastAsia" w:ascii="宋体" w:hAnsi="宋体" w:cs="宋体"/>
                <w:color w:val="000000"/>
                <w:sz w:val="22"/>
                <w:szCs w:val="22"/>
                <w:highlight w:val="none"/>
              </w:rPr>
            </w:pPr>
          </w:p>
        </w:tc>
      </w:tr>
      <w:tr w14:paraId="77F7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6FA24E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433" w:type="pct"/>
            <w:tcBorders>
              <w:tl2br w:val="nil"/>
              <w:tr2bl w:val="nil"/>
            </w:tcBorders>
            <w:noWrap w:val="0"/>
            <w:vAlign w:val="center"/>
          </w:tcPr>
          <w:p w14:paraId="4C51964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 暗装</w:t>
            </w:r>
          </w:p>
        </w:tc>
        <w:tc>
          <w:tcPr>
            <w:tcW w:w="1433" w:type="pct"/>
            <w:tcBorders>
              <w:tl2br w:val="nil"/>
              <w:tr2bl w:val="nil"/>
            </w:tcBorders>
            <w:noWrap/>
            <w:vAlign w:val="center"/>
          </w:tcPr>
          <w:p w14:paraId="097A46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4C2F4C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34F971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62.05</w:t>
            </w:r>
          </w:p>
        </w:tc>
        <w:tc>
          <w:tcPr>
            <w:tcW w:w="718" w:type="pct"/>
            <w:tcBorders>
              <w:tl2br w:val="nil"/>
              <w:tr2bl w:val="nil"/>
            </w:tcBorders>
            <w:noWrap/>
            <w:vAlign w:val="center"/>
          </w:tcPr>
          <w:p w14:paraId="647E37F7">
            <w:pPr>
              <w:rPr>
                <w:rFonts w:hint="eastAsia" w:ascii="宋体" w:hAnsi="宋体" w:cs="宋体"/>
                <w:color w:val="000000"/>
                <w:sz w:val="22"/>
                <w:szCs w:val="22"/>
                <w:highlight w:val="none"/>
              </w:rPr>
            </w:pPr>
          </w:p>
        </w:tc>
      </w:tr>
      <w:tr w14:paraId="6123E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7351EE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433" w:type="pct"/>
            <w:tcBorders>
              <w:tl2br w:val="nil"/>
              <w:tr2bl w:val="nil"/>
            </w:tcBorders>
            <w:noWrap w:val="0"/>
            <w:vAlign w:val="center"/>
          </w:tcPr>
          <w:p w14:paraId="40B2DD8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PC25 暗装</w:t>
            </w:r>
          </w:p>
        </w:tc>
        <w:tc>
          <w:tcPr>
            <w:tcW w:w="1433" w:type="pct"/>
            <w:tcBorders>
              <w:tl2br w:val="nil"/>
              <w:tr2bl w:val="nil"/>
            </w:tcBorders>
            <w:noWrap/>
            <w:vAlign w:val="center"/>
          </w:tcPr>
          <w:p w14:paraId="340046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1E9C04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0716D4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327.58</w:t>
            </w:r>
          </w:p>
        </w:tc>
        <w:tc>
          <w:tcPr>
            <w:tcW w:w="718" w:type="pct"/>
            <w:tcBorders>
              <w:tl2br w:val="nil"/>
              <w:tr2bl w:val="nil"/>
            </w:tcBorders>
            <w:noWrap/>
            <w:vAlign w:val="center"/>
          </w:tcPr>
          <w:p w14:paraId="7DD94D7B">
            <w:pPr>
              <w:rPr>
                <w:rFonts w:hint="eastAsia" w:ascii="宋体" w:hAnsi="宋体" w:cs="宋体"/>
                <w:color w:val="000000"/>
                <w:sz w:val="22"/>
                <w:szCs w:val="22"/>
                <w:highlight w:val="none"/>
              </w:rPr>
            </w:pPr>
          </w:p>
        </w:tc>
      </w:tr>
      <w:tr w14:paraId="14E0A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21A137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433" w:type="pct"/>
            <w:tcBorders>
              <w:tl2br w:val="nil"/>
              <w:tr2bl w:val="nil"/>
            </w:tcBorders>
            <w:noWrap w:val="0"/>
            <w:vAlign w:val="center"/>
          </w:tcPr>
          <w:p w14:paraId="6038EE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PC16 暗装</w:t>
            </w:r>
          </w:p>
        </w:tc>
        <w:tc>
          <w:tcPr>
            <w:tcW w:w="1433" w:type="pct"/>
            <w:tcBorders>
              <w:tl2br w:val="nil"/>
              <w:tr2bl w:val="nil"/>
            </w:tcBorders>
            <w:noWrap/>
            <w:vAlign w:val="center"/>
          </w:tcPr>
          <w:p w14:paraId="12512B4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75" w:type="pct"/>
            <w:tcBorders>
              <w:tl2br w:val="nil"/>
              <w:tr2bl w:val="nil"/>
            </w:tcBorders>
            <w:noWrap/>
            <w:vAlign w:val="center"/>
          </w:tcPr>
          <w:p w14:paraId="18A5A1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363D3B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96.24</w:t>
            </w:r>
          </w:p>
        </w:tc>
        <w:tc>
          <w:tcPr>
            <w:tcW w:w="718" w:type="pct"/>
            <w:tcBorders>
              <w:tl2br w:val="nil"/>
              <w:tr2bl w:val="nil"/>
            </w:tcBorders>
            <w:noWrap/>
            <w:vAlign w:val="center"/>
          </w:tcPr>
          <w:p w14:paraId="29362F88">
            <w:pPr>
              <w:rPr>
                <w:rFonts w:hint="eastAsia" w:ascii="宋体" w:hAnsi="宋体" w:cs="宋体"/>
                <w:color w:val="000000"/>
                <w:sz w:val="22"/>
                <w:szCs w:val="22"/>
                <w:highlight w:val="none"/>
              </w:rPr>
            </w:pPr>
          </w:p>
        </w:tc>
      </w:tr>
      <w:tr w14:paraId="334A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42591E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433" w:type="pct"/>
            <w:tcBorders>
              <w:tl2br w:val="nil"/>
              <w:tr2bl w:val="nil"/>
            </w:tcBorders>
            <w:noWrap w:val="0"/>
            <w:vAlign w:val="center"/>
          </w:tcPr>
          <w:p w14:paraId="4B5788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w:t>
            </w:r>
          </w:p>
        </w:tc>
        <w:tc>
          <w:tcPr>
            <w:tcW w:w="1433" w:type="pct"/>
            <w:tcBorders>
              <w:tl2br w:val="nil"/>
              <w:tr2bl w:val="nil"/>
            </w:tcBorders>
            <w:noWrap/>
            <w:vAlign w:val="center"/>
          </w:tcPr>
          <w:p w14:paraId="107D8EF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75" w:type="pct"/>
            <w:tcBorders>
              <w:tl2br w:val="nil"/>
              <w:tr2bl w:val="nil"/>
            </w:tcBorders>
            <w:noWrap/>
            <w:vAlign w:val="center"/>
          </w:tcPr>
          <w:p w14:paraId="6565CC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2A59BA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134.74</w:t>
            </w:r>
          </w:p>
        </w:tc>
        <w:tc>
          <w:tcPr>
            <w:tcW w:w="718" w:type="pct"/>
            <w:tcBorders>
              <w:tl2br w:val="nil"/>
              <w:tr2bl w:val="nil"/>
            </w:tcBorders>
            <w:noWrap/>
            <w:vAlign w:val="center"/>
          </w:tcPr>
          <w:p w14:paraId="09F36773">
            <w:pPr>
              <w:rPr>
                <w:rFonts w:hint="eastAsia" w:ascii="宋体" w:hAnsi="宋体" w:cs="宋体"/>
                <w:color w:val="000000"/>
                <w:sz w:val="22"/>
                <w:szCs w:val="22"/>
                <w:highlight w:val="none"/>
              </w:rPr>
            </w:pPr>
          </w:p>
        </w:tc>
      </w:tr>
      <w:tr w14:paraId="1515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5147B3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433" w:type="pct"/>
            <w:tcBorders>
              <w:tl2br w:val="nil"/>
              <w:tr2bl w:val="nil"/>
            </w:tcBorders>
            <w:noWrap w:val="0"/>
            <w:vAlign w:val="center"/>
          </w:tcPr>
          <w:p w14:paraId="45A234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433" w:type="pct"/>
            <w:tcBorders>
              <w:tl2br w:val="nil"/>
              <w:tr2bl w:val="nil"/>
            </w:tcBorders>
            <w:noWrap/>
            <w:vAlign w:val="center"/>
          </w:tcPr>
          <w:p w14:paraId="3E8BF73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75" w:type="pct"/>
            <w:tcBorders>
              <w:tl2br w:val="nil"/>
              <w:tr2bl w:val="nil"/>
            </w:tcBorders>
            <w:noWrap/>
            <w:vAlign w:val="center"/>
          </w:tcPr>
          <w:p w14:paraId="3DB16E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786F43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78.14</w:t>
            </w:r>
          </w:p>
        </w:tc>
        <w:tc>
          <w:tcPr>
            <w:tcW w:w="718" w:type="pct"/>
            <w:tcBorders>
              <w:tl2br w:val="nil"/>
              <w:tr2bl w:val="nil"/>
            </w:tcBorders>
            <w:noWrap/>
            <w:vAlign w:val="center"/>
          </w:tcPr>
          <w:p w14:paraId="60EB2D37">
            <w:pPr>
              <w:rPr>
                <w:rFonts w:hint="eastAsia" w:ascii="宋体" w:hAnsi="宋体" w:cs="宋体"/>
                <w:color w:val="000000"/>
                <w:sz w:val="22"/>
                <w:szCs w:val="22"/>
                <w:highlight w:val="none"/>
              </w:rPr>
            </w:pPr>
          </w:p>
        </w:tc>
      </w:tr>
      <w:tr w14:paraId="1A75A8A5">
        <w:tblPrEx>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568CC9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433" w:type="pct"/>
            <w:tcBorders>
              <w:tl2br w:val="nil"/>
              <w:tr2bl w:val="nil"/>
            </w:tcBorders>
            <w:noWrap w:val="0"/>
            <w:vAlign w:val="center"/>
          </w:tcPr>
          <w:p w14:paraId="5C432ED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433" w:type="pct"/>
            <w:tcBorders>
              <w:tl2br w:val="nil"/>
              <w:tr2bl w:val="nil"/>
            </w:tcBorders>
            <w:noWrap/>
            <w:vAlign w:val="center"/>
          </w:tcPr>
          <w:p w14:paraId="7924135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75" w:type="pct"/>
            <w:tcBorders>
              <w:tl2br w:val="nil"/>
              <w:tr2bl w:val="nil"/>
            </w:tcBorders>
            <w:noWrap/>
            <w:vAlign w:val="center"/>
          </w:tcPr>
          <w:p w14:paraId="4ABACA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792618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585.56</w:t>
            </w:r>
          </w:p>
        </w:tc>
        <w:tc>
          <w:tcPr>
            <w:tcW w:w="718" w:type="pct"/>
            <w:tcBorders>
              <w:tl2br w:val="nil"/>
              <w:tr2bl w:val="nil"/>
            </w:tcBorders>
            <w:noWrap/>
            <w:vAlign w:val="center"/>
          </w:tcPr>
          <w:p w14:paraId="19DBDA17">
            <w:pPr>
              <w:rPr>
                <w:rFonts w:hint="eastAsia" w:ascii="宋体" w:hAnsi="宋体" w:cs="宋体"/>
                <w:color w:val="000000"/>
                <w:sz w:val="22"/>
                <w:szCs w:val="22"/>
                <w:highlight w:val="none"/>
              </w:rPr>
            </w:pPr>
          </w:p>
        </w:tc>
      </w:tr>
      <w:tr w14:paraId="1D03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205935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433" w:type="pct"/>
            <w:tcBorders>
              <w:tl2br w:val="nil"/>
              <w:tr2bl w:val="nil"/>
            </w:tcBorders>
            <w:noWrap w:val="0"/>
            <w:vAlign w:val="center"/>
          </w:tcPr>
          <w:p w14:paraId="5583791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SYKV-75-5 </w:t>
            </w:r>
          </w:p>
        </w:tc>
        <w:tc>
          <w:tcPr>
            <w:tcW w:w="1433" w:type="pct"/>
            <w:tcBorders>
              <w:tl2br w:val="nil"/>
              <w:tr2bl w:val="nil"/>
            </w:tcBorders>
            <w:noWrap/>
            <w:vAlign w:val="center"/>
          </w:tcPr>
          <w:p w14:paraId="26C3534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75" w:type="pct"/>
            <w:tcBorders>
              <w:tl2br w:val="nil"/>
              <w:tr2bl w:val="nil"/>
            </w:tcBorders>
            <w:noWrap/>
            <w:vAlign w:val="center"/>
          </w:tcPr>
          <w:p w14:paraId="66407A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5DD7E3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116.16</w:t>
            </w:r>
          </w:p>
        </w:tc>
        <w:tc>
          <w:tcPr>
            <w:tcW w:w="718" w:type="pct"/>
            <w:tcBorders>
              <w:tl2br w:val="nil"/>
              <w:tr2bl w:val="nil"/>
            </w:tcBorders>
            <w:noWrap/>
            <w:vAlign w:val="center"/>
          </w:tcPr>
          <w:p w14:paraId="64845D14">
            <w:pPr>
              <w:rPr>
                <w:rFonts w:hint="eastAsia" w:ascii="宋体" w:hAnsi="宋体" w:cs="宋体"/>
                <w:color w:val="000000"/>
                <w:sz w:val="22"/>
                <w:szCs w:val="22"/>
                <w:highlight w:val="none"/>
              </w:rPr>
            </w:pPr>
          </w:p>
        </w:tc>
      </w:tr>
      <w:tr w14:paraId="3E5C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shd w:val="clear" w:color="auto" w:fill="auto"/>
            <w:noWrap/>
            <w:vAlign w:val="center"/>
          </w:tcPr>
          <w:p w14:paraId="28AF11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433" w:type="pct"/>
            <w:tcBorders>
              <w:tl2br w:val="nil"/>
              <w:tr2bl w:val="nil"/>
            </w:tcBorders>
            <w:shd w:val="clear" w:color="auto" w:fill="FFFFFF"/>
            <w:noWrap w:val="0"/>
            <w:vAlign w:val="center"/>
          </w:tcPr>
          <w:p w14:paraId="45BB397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1433" w:type="pct"/>
            <w:tcBorders>
              <w:tl2br w:val="nil"/>
              <w:tr2bl w:val="nil"/>
            </w:tcBorders>
            <w:noWrap/>
            <w:vAlign w:val="center"/>
          </w:tcPr>
          <w:p w14:paraId="6A5391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75" w:type="pct"/>
            <w:tcBorders>
              <w:tl2br w:val="nil"/>
              <w:tr2bl w:val="nil"/>
            </w:tcBorders>
            <w:noWrap/>
            <w:vAlign w:val="center"/>
          </w:tcPr>
          <w:p w14:paraId="63E4A4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1243A3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130.10</w:t>
            </w:r>
          </w:p>
        </w:tc>
        <w:tc>
          <w:tcPr>
            <w:tcW w:w="718" w:type="pct"/>
            <w:tcBorders>
              <w:tl2br w:val="nil"/>
              <w:tr2bl w:val="nil"/>
            </w:tcBorders>
            <w:noWrap/>
            <w:vAlign w:val="center"/>
          </w:tcPr>
          <w:p w14:paraId="5D384226">
            <w:pPr>
              <w:rPr>
                <w:rFonts w:hint="eastAsia" w:ascii="宋体" w:hAnsi="宋体" w:cs="宋体"/>
                <w:color w:val="000000"/>
                <w:sz w:val="22"/>
                <w:szCs w:val="22"/>
                <w:highlight w:val="none"/>
              </w:rPr>
            </w:pPr>
          </w:p>
        </w:tc>
      </w:tr>
      <w:tr w14:paraId="7395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shd w:val="clear" w:color="auto" w:fill="auto"/>
            <w:noWrap/>
            <w:vAlign w:val="center"/>
          </w:tcPr>
          <w:p w14:paraId="2E3C31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433" w:type="pct"/>
            <w:tcBorders>
              <w:tl2br w:val="nil"/>
              <w:tr2bl w:val="nil"/>
            </w:tcBorders>
            <w:shd w:val="clear" w:color="auto" w:fill="FFFFFF"/>
            <w:noWrap w:val="0"/>
            <w:vAlign w:val="center"/>
          </w:tcPr>
          <w:p w14:paraId="46DBFF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433" w:type="pct"/>
            <w:tcBorders>
              <w:tl2br w:val="nil"/>
              <w:tr2bl w:val="nil"/>
            </w:tcBorders>
            <w:noWrap/>
            <w:vAlign w:val="center"/>
          </w:tcPr>
          <w:p w14:paraId="76712C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375" w:type="pct"/>
            <w:tcBorders>
              <w:tl2br w:val="nil"/>
              <w:tr2bl w:val="nil"/>
            </w:tcBorders>
            <w:noWrap/>
            <w:vAlign w:val="center"/>
          </w:tcPr>
          <w:p w14:paraId="1E9C0A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756A34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41.70</w:t>
            </w:r>
          </w:p>
        </w:tc>
        <w:tc>
          <w:tcPr>
            <w:tcW w:w="718" w:type="pct"/>
            <w:tcBorders>
              <w:tl2br w:val="nil"/>
              <w:tr2bl w:val="nil"/>
            </w:tcBorders>
            <w:noWrap/>
            <w:vAlign w:val="center"/>
          </w:tcPr>
          <w:p w14:paraId="707B4D6D">
            <w:pPr>
              <w:rPr>
                <w:rFonts w:hint="eastAsia" w:ascii="宋体" w:hAnsi="宋体" w:cs="宋体"/>
                <w:color w:val="000000"/>
                <w:sz w:val="22"/>
                <w:szCs w:val="22"/>
                <w:highlight w:val="none"/>
              </w:rPr>
            </w:pPr>
          </w:p>
        </w:tc>
      </w:tr>
      <w:tr w14:paraId="61EFF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0D15DD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433" w:type="pct"/>
            <w:tcBorders>
              <w:tl2br w:val="nil"/>
              <w:tr2bl w:val="nil"/>
            </w:tcBorders>
            <w:noWrap w:val="0"/>
            <w:vAlign w:val="center"/>
          </w:tcPr>
          <w:p w14:paraId="13B64DE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地面</w:t>
            </w:r>
          </w:p>
        </w:tc>
        <w:tc>
          <w:tcPr>
            <w:tcW w:w="1433" w:type="pct"/>
            <w:tcBorders>
              <w:tl2br w:val="nil"/>
              <w:tr2bl w:val="nil"/>
            </w:tcBorders>
            <w:noWrap w:val="0"/>
            <w:vAlign w:val="center"/>
          </w:tcPr>
          <w:p w14:paraId="57E885E8">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5A521FF8">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661A7E2B">
            <w:pPr>
              <w:jc w:val="center"/>
              <w:rPr>
                <w:rFonts w:hint="eastAsia" w:ascii="宋体" w:hAnsi="宋体" w:cs="宋体"/>
                <w:color w:val="000000"/>
                <w:sz w:val="22"/>
                <w:szCs w:val="22"/>
                <w:highlight w:val="none"/>
              </w:rPr>
            </w:pPr>
          </w:p>
        </w:tc>
        <w:tc>
          <w:tcPr>
            <w:tcW w:w="718" w:type="pct"/>
            <w:tcBorders>
              <w:tl2br w:val="nil"/>
              <w:tr2bl w:val="nil"/>
            </w:tcBorders>
            <w:noWrap/>
            <w:vAlign w:val="center"/>
          </w:tcPr>
          <w:p w14:paraId="4A346D40">
            <w:pPr>
              <w:jc w:val="right"/>
              <w:rPr>
                <w:rFonts w:hint="eastAsia" w:ascii="宋体" w:hAnsi="宋体" w:cs="宋体"/>
                <w:color w:val="000000"/>
                <w:sz w:val="22"/>
                <w:szCs w:val="22"/>
                <w:highlight w:val="none"/>
              </w:rPr>
            </w:pPr>
          </w:p>
        </w:tc>
      </w:tr>
      <w:tr w14:paraId="71C1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473" w:type="pct"/>
            <w:tcBorders>
              <w:tl2br w:val="nil"/>
              <w:tr2bl w:val="nil"/>
            </w:tcBorders>
            <w:noWrap/>
            <w:vAlign w:val="center"/>
          </w:tcPr>
          <w:p w14:paraId="24AE3D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62115E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强化复合木地板（地台）</w:t>
            </w:r>
          </w:p>
        </w:tc>
        <w:tc>
          <w:tcPr>
            <w:tcW w:w="1433" w:type="pct"/>
            <w:tcBorders>
              <w:tl2br w:val="nil"/>
              <w:tr2bl w:val="nil"/>
            </w:tcBorders>
            <w:noWrap w:val="0"/>
            <w:vAlign w:val="center"/>
          </w:tcPr>
          <w:p w14:paraId="3D8610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1.强化复合木地板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2.5mm厚泡沫塑料衬垫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3.双层15mm厚阻燃板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4.50*50镀锌方管@400双向布置</w:t>
            </w:r>
          </w:p>
        </w:tc>
        <w:tc>
          <w:tcPr>
            <w:tcW w:w="375" w:type="pct"/>
            <w:tcBorders>
              <w:tl2br w:val="nil"/>
              <w:tr2bl w:val="nil"/>
            </w:tcBorders>
            <w:noWrap/>
            <w:vAlign w:val="center"/>
          </w:tcPr>
          <w:p w14:paraId="5FAB80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691898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18.71</w:t>
            </w:r>
          </w:p>
        </w:tc>
        <w:tc>
          <w:tcPr>
            <w:tcW w:w="718" w:type="pct"/>
            <w:tcBorders>
              <w:tl2br w:val="nil"/>
              <w:tr2bl w:val="nil"/>
            </w:tcBorders>
            <w:noWrap w:val="0"/>
            <w:vAlign w:val="center"/>
          </w:tcPr>
          <w:p w14:paraId="158C5C89">
            <w:pPr>
              <w:jc w:val="right"/>
              <w:rPr>
                <w:rFonts w:hint="eastAsia" w:ascii="宋体" w:hAnsi="宋体" w:cs="宋体"/>
                <w:color w:val="000000"/>
                <w:sz w:val="22"/>
                <w:szCs w:val="22"/>
                <w:highlight w:val="none"/>
              </w:rPr>
            </w:pPr>
          </w:p>
        </w:tc>
      </w:tr>
      <w:tr w14:paraId="0ABC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54E040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46944F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玫瑰金不锈钢收边条</w:t>
            </w:r>
          </w:p>
        </w:tc>
        <w:tc>
          <w:tcPr>
            <w:tcW w:w="1433" w:type="pct"/>
            <w:tcBorders>
              <w:tl2br w:val="nil"/>
              <w:tr2bl w:val="nil"/>
            </w:tcBorders>
            <w:noWrap w:val="0"/>
            <w:vAlign w:val="center"/>
          </w:tcPr>
          <w:p w14:paraId="2A729D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1.玫瑰金不锈钢收边条</w:t>
            </w:r>
          </w:p>
        </w:tc>
        <w:tc>
          <w:tcPr>
            <w:tcW w:w="375" w:type="pct"/>
            <w:tcBorders>
              <w:tl2br w:val="nil"/>
              <w:tr2bl w:val="nil"/>
            </w:tcBorders>
            <w:noWrap/>
            <w:vAlign w:val="center"/>
          </w:tcPr>
          <w:p w14:paraId="053E12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1B531F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16.95</w:t>
            </w:r>
          </w:p>
        </w:tc>
        <w:tc>
          <w:tcPr>
            <w:tcW w:w="718" w:type="pct"/>
            <w:tcBorders>
              <w:tl2br w:val="nil"/>
              <w:tr2bl w:val="nil"/>
            </w:tcBorders>
            <w:noWrap w:val="0"/>
            <w:vAlign w:val="center"/>
          </w:tcPr>
          <w:p w14:paraId="3C8EC0CE">
            <w:pPr>
              <w:jc w:val="right"/>
              <w:rPr>
                <w:rFonts w:hint="eastAsia" w:ascii="宋体" w:hAnsi="宋体" w:cs="宋体"/>
                <w:color w:val="000000"/>
                <w:sz w:val="22"/>
                <w:szCs w:val="22"/>
                <w:highlight w:val="none"/>
              </w:rPr>
            </w:pPr>
          </w:p>
        </w:tc>
      </w:tr>
      <w:tr w14:paraId="5AC65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7A7169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433" w:type="pct"/>
            <w:tcBorders>
              <w:tl2br w:val="nil"/>
              <w:tr2bl w:val="nil"/>
            </w:tcBorders>
            <w:noWrap w:val="0"/>
            <w:vAlign w:val="center"/>
          </w:tcPr>
          <w:p w14:paraId="0BD223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防静电地板</w:t>
            </w:r>
          </w:p>
        </w:tc>
        <w:tc>
          <w:tcPr>
            <w:tcW w:w="1433" w:type="pct"/>
            <w:tcBorders>
              <w:tl2br w:val="nil"/>
              <w:tr2bl w:val="nil"/>
            </w:tcBorders>
            <w:noWrap w:val="0"/>
            <w:vAlign w:val="center"/>
          </w:tcPr>
          <w:p w14:paraId="55778FA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1.防静电地板安装（含骨架）</w:t>
            </w:r>
          </w:p>
        </w:tc>
        <w:tc>
          <w:tcPr>
            <w:tcW w:w="375" w:type="pct"/>
            <w:tcBorders>
              <w:tl2br w:val="nil"/>
              <w:tr2bl w:val="nil"/>
            </w:tcBorders>
            <w:noWrap/>
            <w:vAlign w:val="center"/>
          </w:tcPr>
          <w:p w14:paraId="7752F6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422E60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217.79</w:t>
            </w:r>
          </w:p>
        </w:tc>
        <w:tc>
          <w:tcPr>
            <w:tcW w:w="718" w:type="pct"/>
            <w:tcBorders>
              <w:tl2br w:val="nil"/>
              <w:tr2bl w:val="nil"/>
            </w:tcBorders>
            <w:noWrap w:val="0"/>
            <w:vAlign w:val="center"/>
          </w:tcPr>
          <w:p w14:paraId="2924CA59">
            <w:pPr>
              <w:jc w:val="right"/>
              <w:rPr>
                <w:rFonts w:hint="eastAsia" w:ascii="宋体" w:hAnsi="宋体" w:cs="宋体"/>
                <w:color w:val="000000"/>
                <w:sz w:val="22"/>
                <w:szCs w:val="22"/>
                <w:highlight w:val="none"/>
              </w:rPr>
            </w:pPr>
          </w:p>
        </w:tc>
      </w:tr>
      <w:tr w14:paraId="1899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6C70B0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433" w:type="pct"/>
            <w:tcBorders>
              <w:tl2br w:val="nil"/>
              <w:tr2bl w:val="nil"/>
            </w:tcBorders>
            <w:noWrap w:val="0"/>
            <w:vAlign w:val="center"/>
          </w:tcPr>
          <w:p w14:paraId="6781F7D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433" w:type="pct"/>
            <w:tcBorders>
              <w:tl2br w:val="nil"/>
              <w:tr2bl w:val="nil"/>
            </w:tcBorders>
            <w:noWrap w:val="0"/>
            <w:vAlign w:val="center"/>
          </w:tcPr>
          <w:p w14:paraId="203A9F5B">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0A43706B">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0FCF8882">
            <w:pPr>
              <w:jc w:val="center"/>
              <w:rPr>
                <w:rFonts w:hint="eastAsia" w:ascii="宋体" w:hAnsi="宋体" w:cs="宋体"/>
                <w:color w:val="000000"/>
                <w:sz w:val="22"/>
                <w:szCs w:val="22"/>
                <w:highlight w:val="none"/>
              </w:rPr>
            </w:pPr>
          </w:p>
        </w:tc>
        <w:tc>
          <w:tcPr>
            <w:tcW w:w="718" w:type="pct"/>
            <w:tcBorders>
              <w:tl2br w:val="nil"/>
              <w:tr2bl w:val="nil"/>
            </w:tcBorders>
            <w:noWrap w:val="0"/>
            <w:vAlign w:val="center"/>
          </w:tcPr>
          <w:p w14:paraId="2E577257">
            <w:pPr>
              <w:jc w:val="right"/>
              <w:rPr>
                <w:rFonts w:hint="eastAsia" w:ascii="宋体" w:hAnsi="宋体" w:cs="宋体"/>
                <w:color w:val="000000"/>
                <w:sz w:val="22"/>
                <w:szCs w:val="22"/>
                <w:highlight w:val="none"/>
              </w:rPr>
            </w:pPr>
          </w:p>
        </w:tc>
      </w:tr>
      <w:tr w14:paraId="0EC78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2C7058E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530BA30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w:t>
            </w:r>
          </w:p>
        </w:tc>
        <w:tc>
          <w:tcPr>
            <w:tcW w:w="1433" w:type="pct"/>
            <w:tcBorders>
              <w:tl2br w:val="nil"/>
              <w:tr2bl w:val="nil"/>
            </w:tcBorders>
            <w:noWrap w:val="0"/>
            <w:vAlign w:val="center"/>
          </w:tcPr>
          <w:p w14:paraId="4BE4B02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1.铝扣板600mm*600mm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2.轻钢龙骨</w:t>
            </w:r>
          </w:p>
        </w:tc>
        <w:tc>
          <w:tcPr>
            <w:tcW w:w="375" w:type="pct"/>
            <w:tcBorders>
              <w:tl2br w:val="nil"/>
              <w:tr2bl w:val="nil"/>
            </w:tcBorders>
            <w:noWrap/>
            <w:vAlign w:val="center"/>
          </w:tcPr>
          <w:p w14:paraId="0484A6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1FD412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227.30</w:t>
            </w:r>
          </w:p>
        </w:tc>
        <w:tc>
          <w:tcPr>
            <w:tcW w:w="718" w:type="pct"/>
            <w:tcBorders>
              <w:tl2br w:val="nil"/>
              <w:tr2bl w:val="nil"/>
            </w:tcBorders>
            <w:noWrap w:val="0"/>
            <w:vAlign w:val="center"/>
          </w:tcPr>
          <w:p w14:paraId="688B24DC">
            <w:pPr>
              <w:jc w:val="right"/>
              <w:rPr>
                <w:rFonts w:hint="eastAsia" w:ascii="宋体" w:hAnsi="宋体" w:cs="宋体"/>
                <w:color w:val="000000"/>
                <w:sz w:val="22"/>
                <w:szCs w:val="22"/>
                <w:highlight w:val="none"/>
              </w:rPr>
            </w:pPr>
          </w:p>
        </w:tc>
      </w:tr>
      <w:tr w14:paraId="7B6A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54E3E1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41855B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433" w:type="pct"/>
            <w:tcBorders>
              <w:tl2br w:val="nil"/>
              <w:tr2bl w:val="nil"/>
            </w:tcBorders>
            <w:noWrap w:val="0"/>
            <w:vAlign w:val="center"/>
          </w:tcPr>
          <w:p w14:paraId="33B423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375" w:type="pct"/>
            <w:tcBorders>
              <w:tl2br w:val="nil"/>
              <w:tr2bl w:val="nil"/>
            </w:tcBorders>
            <w:noWrap/>
            <w:vAlign w:val="center"/>
          </w:tcPr>
          <w:p w14:paraId="05CF39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189B1E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38.40</w:t>
            </w:r>
          </w:p>
        </w:tc>
        <w:tc>
          <w:tcPr>
            <w:tcW w:w="718" w:type="pct"/>
            <w:tcBorders>
              <w:tl2br w:val="nil"/>
              <w:tr2bl w:val="nil"/>
            </w:tcBorders>
            <w:noWrap w:val="0"/>
            <w:vAlign w:val="center"/>
          </w:tcPr>
          <w:p w14:paraId="6EEE7B69">
            <w:pPr>
              <w:jc w:val="right"/>
              <w:rPr>
                <w:rFonts w:hint="eastAsia" w:ascii="宋体" w:hAnsi="宋体" w:cs="宋体"/>
                <w:color w:val="000000"/>
                <w:sz w:val="22"/>
                <w:szCs w:val="22"/>
                <w:highlight w:val="none"/>
              </w:rPr>
            </w:pPr>
          </w:p>
        </w:tc>
      </w:tr>
      <w:tr w14:paraId="3238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654A1F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w:t>
            </w:r>
          </w:p>
        </w:tc>
        <w:tc>
          <w:tcPr>
            <w:tcW w:w="1433" w:type="pct"/>
            <w:tcBorders>
              <w:tl2br w:val="nil"/>
              <w:tr2bl w:val="nil"/>
            </w:tcBorders>
            <w:noWrap w:val="0"/>
            <w:vAlign w:val="center"/>
          </w:tcPr>
          <w:p w14:paraId="432B335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433" w:type="pct"/>
            <w:tcBorders>
              <w:tl2br w:val="nil"/>
              <w:tr2bl w:val="nil"/>
            </w:tcBorders>
            <w:noWrap w:val="0"/>
            <w:vAlign w:val="center"/>
          </w:tcPr>
          <w:p w14:paraId="44CF8CEC">
            <w:pPr>
              <w:jc w:val="left"/>
              <w:rPr>
                <w:rFonts w:hint="eastAsia" w:ascii="宋体" w:hAnsi="宋体" w:cs="宋体"/>
                <w:color w:val="000000"/>
                <w:sz w:val="22"/>
                <w:szCs w:val="22"/>
                <w:highlight w:val="none"/>
              </w:rPr>
            </w:pPr>
          </w:p>
        </w:tc>
        <w:tc>
          <w:tcPr>
            <w:tcW w:w="375" w:type="pct"/>
            <w:tcBorders>
              <w:tl2br w:val="nil"/>
              <w:tr2bl w:val="nil"/>
            </w:tcBorders>
            <w:noWrap/>
            <w:vAlign w:val="center"/>
          </w:tcPr>
          <w:p w14:paraId="375CE2E6">
            <w:pPr>
              <w:jc w:val="center"/>
              <w:rPr>
                <w:rFonts w:hint="eastAsia" w:ascii="宋体" w:hAnsi="宋体" w:cs="宋体"/>
                <w:color w:val="000000"/>
                <w:sz w:val="22"/>
                <w:szCs w:val="22"/>
                <w:highlight w:val="none"/>
              </w:rPr>
            </w:pPr>
          </w:p>
        </w:tc>
        <w:tc>
          <w:tcPr>
            <w:tcW w:w="564" w:type="pct"/>
            <w:tcBorders>
              <w:tl2br w:val="nil"/>
              <w:tr2bl w:val="nil"/>
            </w:tcBorders>
            <w:noWrap/>
            <w:vAlign w:val="center"/>
          </w:tcPr>
          <w:p w14:paraId="48C51DE9">
            <w:pPr>
              <w:jc w:val="center"/>
              <w:rPr>
                <w:rFonts w:hint="eastAsia" w:ascii="宋体" w:hAnsi="宋体" w:cs="宋体"/>
                <w:color w:val="000000"/>
                <w:sz w:val="22"/>
                <w:szCs w:val="22"/>
                <w:highlight w:val="none"/>
              </w:rPr>
            </w:pPr>
          </w:p>
        </w:tc>
        <w:tc>
          <w:tcPr>
            <w:tcW w:w="718" w:type="pct"/>
            <w:tcBorders>
              <w:tl2br w:val="nil"/>
              <w:tr2bl w:val="nil"/>
            </w:tcBorders>
            <w:noWrap/>
            <w:vAlign w:val="center"/>
          </w:tcPr>
          <w:p w14:paraId="2DA81945">
            <w:pPr>
              <w:jc w:val="right"/>
              <w:rPr>
                <w:rFonts w:hint="eastAsia" w:ascii="宋体" w:hAnsi="宋体" w:cs="宋体"/>
                <w:color w:val="000000"/>
                <w:sz w:val="22"/>
                <w:szCs w:val="22"/>
                <w:highlight w:val="none"/>
              </w:rPr>
            </w:pPr>
          </w:p>
        </w:tc>
      </w:tr>
      <w:tr w14:paraId="03FAD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73" w:type="pct"/>
            <w:tcBorders>
              <w:tl2br w:val="nil"/>
              <w:tr2bl w:val="nil"/>
            </w:tcBorders>
            <w:noWrap/>
            <w:vAlign w:val="center"/>
          </w:tcPr>
          <w:p w14:paraId="788DEB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3" w:type="pct"/>
            <w:tcBorders>
              <w:tl2br w:val="nil"/>
              <w:tr2bl w:val="nil"/>
            </w:tcBorders>
            <w:noWrap w:val="0"/>
            <w:vAlign w:val="center"/>
          </w:tcPr>
          <w:p w14:paraId="71BFB4B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踢脚线</w:t>
            </w:r>
          </w:p>
        </w:tc>
        <w:tc>
          <w:tcPr>
            <w:tcW w:w="1433" w:type="pct"/>
            <w:tcBorders>
              <w:tl2br w:val="nil"/>
              <w:tr2bl w:val="nil"/>
            </w:tcBorders>
            <w:noWrap w:val="0"/>
            <w:vAlign w:val="center"/>
          </w:tcPr>
          <w:p w14:paraId="36D89C9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1.黑色瓷砖踢脚线</w:t>
            </w:r>
          </w:p>
        </w:tc>
        <w:tc>
          <w:tcPr>
            <w:tcW w:w="375" w:type="pct"/>
            <w:tcBorders>
              <w:tl2br w:val="nil"/>
              <w:tr2bl w:val="nil"/>
            </w:tcBorders>
            <w:noWrap/>
            <w:vAlign w:val="center"/>
          </w:tcPr>
          <w:p w14:paraId="137E8F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64" w:type="pct"/>
            <w:tcBorders>
              <w:tl2br w:val="nil"/>
              <w:tr2bl w:val="nil"/>
            </w:tcBorders>
            <w:noWrap/>
            <w:vAlign w:val="center"/>
          </w:tcPr>
          <w:p w14:paraId="28A77E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125.10</w:t>
            </w:r>
          </w:p>
        </w:tc>
        <w:tc>
          <w:tcPr>
            <w:tcW w:w="718" w:type="pct"/>
            <w:tcBorders>
              <w:tl2br w:val="nil"/>
              <w:tr2bl w:val="nil"/>
            </w:tcBorders>
            <w:noWrap w:val="0"/>
            <w:vAlign w:val="center"/>
          </w:tcPr>
          <w:p w14:paraId="4C13C80F">
            <w:pPr>
              <w:jc w:val="right"/>
              <w:rPr>
                <w:rFonts w:hint="eastAsia" w:ascii="宋体" w:hAnsi="宋体" w:cs="宋体"/>
                <w:color w:val="000000"/>
                <w:sz w:val="22"/>
                <w:szCs w:val="22"/>
                <w:highlight w:val="none"/>
              </w:rPr>
            </w:pPr>
          </w:p>
        </w:tc>
      </w:tr>
      <w:tr w14:paraId="7DFF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73" w:type="pct"/>
            <w:tcBorders>
              <w:tl2br w:val="nil"/>
              <w:tr2bl w:val="nil"/>
            </w:tcBorders>
            <w:noWrap/>
            <w:vAlign w:val="center"/>
          </w:tcPr>
          <w:p w14:paraId="2E7EF2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433" w:type="pct"/>
            <w:tcBorders>
              <w:tl2br w:val="nil"/>
              <w:tr2bl w:val="nil"/>
            </w:tcBorders>
            <w:noWrap w:val="0"/>
            <w:vAlign w:val="center"/>
          </w:tcPr>
          <w:p w14:paraId="3AF85E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乳胶漆</w:t>
            </w:r>
          </w:p>
        </w:tc>
        <w:tc>
          <w:tcPr>
            <w:tcW w:w="1433" w:type="pct"/>
            <w:tcBorders>
              <w:tl2br w:val="nil"/>
              <w:tr2bl w:val="nil"/>
            </w:tcBorders>
            <w:noWrap w:val="0"/>
            <w:vAlign w:val="center"/>
          </w:tcPr>
          <w:p w14:paraId="287EA52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375" w:type="pct"/>
            <w:tcBorders>
              <w:tl2br w:val="nil"/>
              <w:tr2bl w:val="nil"/>
            </w:tcBorders>
            <w:noWrap/>
            <w:vAlign w:val="center"/>
          </w:tcPr>
          <w:p w14:paraId="7E5C8F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64" w:type="pct"/>
            <w:tcBorders>
              <w:tl2br w:val="nil"/>
              <w:tr2bl w:val="nil"/>
            </w:tcBorders>
            <w:noWrap/>
            <w:vAlign w:val="center"/>
          </w:tcPr>
          <w:p w14:paraId="606D80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377.73</w:t>
            </w:r>
          </w:p>
        </w:tc>
        <w:tc>
          <w:tcPr>
            <w:tcW w:w="718" w:type="pct"/>
            <w:tcBorders>
              <w:tl2br w:val="nil"/>
              <w:tr2bl w:val="nil"/>
            </w:tcBorders>
            <w:noWrap w:val="0"/>
            <w:vAlign w:val="center"/>
          </w:tcPr>
          <w:p w14:paraId="6520D35E">
            <w:pPr>
              <w:jc w:val="right"/>
              <w:rPr>
                <w:rFonts w:hint="eastAsia" w:ascii="宋体" w:hAnsi="宋体" w:cs="宋体"/>
                <w:color w:val="000000"/>
                <w:sz w:val="22"/>
                <w:szCs w:val="22"/>
                <w:highlight w:val="none"/>
              </w:rPr>
            </w:pPr>
          </w:p>
        </w:tc>
      </w:tr>
    </w:tbl>
    <w:p w14:paraId="1B6E2DAC">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阅览室清单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
        <w:gridCol w:w="2467"/>
        <w:gridCol w:w="2858"/>
        <w:gridCol w:w="956"/>
        <w:gridCol w:w="1276"/>
        <w:gridCol w:w="1197"/>
      </w:tblGrid>
      <w:tr w14:paraId="182F1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2860C7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阅览室</w:t>
            </w:r>
          </w:p>
        </w:tc>
      </w:tr>
      <w:tr w14:paraId="7F13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010CEF4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280" w:type="pct"/>
            <w:tcBorders>
              <w:tl2br w:val="nil"/>
              <w:tr2bl w:val="nil"/>
            </w:tcBorders>
            <w:noWrap w:val="0"/>
            <w:vAlign w:val="center"/>
          </w:tcPr>
          <w:p w14:paraId="068446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83" w:type="pct"/>
            <w:tcBorders>
              <w:tl2br w:val="nil"/>
              <w:tr2bl w:val="nil"/>
            </w:tcBorders>
            <w:noWrap w:val="0"/>
            <w:vAlign w:val="center"/>
          </w:tcPr>
          <w:p w14:paraId="7986A29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496" w:type="pct"/>
            <w:tcBorders>
              <w:tl2br w:val="nil"/>
              <w:tr2bl w:val="nil"/>
            </w:tcBorders>
            <w:noWrap/>
            <w:vAlign w:val="center"/>
          </w:tcPr>
          <w:p w14:paraId="0CE0A6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662" w:type="pct"/>
            <w:tcBorders>
              <w:tl2br w:val="nil"/>
              <w:tr2bl w:val="nil"/>
            </w:tcBorders>
            <w:noWrap/>
            <w:vAlign w:val="center"/>
          </w:tcPr>
          <w:p w14:paraId="530930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618" w:type="pct"/>
            <w:tcBorders>
              <w:tl2br w:val="nil"/>
              <w:tr2bl w:val="nil"/>
            </w:tcBorders>
            <w:noWrap/>
            <w:vAlign w:val="center"/>
          </w:tcPr>
          <w:p w14:paraId="54A511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4562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shd w:val="clear" w:color="auto" w:fill="FFFFFF"/>
            <w:noWrap w:val="0"/>
            <w:vAlign w:val="center"/>
          </w:tcPr>
          <w:p w14:paraId="68378E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280" w:type="pct"/>
            <w:tcBorders>
              <w:tl2br w:val="nil"/>
              <w:tr2bl w:val="nil"/>
            </w:tcBorders>
            <w:shd w:val="clear" w:color="auto" w:fill="FFFFFF"/>
            <w:noWrap w:val="0"/>
            <w:vAlign w:val="center"/>
          </w:tcPr>
          <w:p w14:paraId="6CB020C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483" w:type="pct"/>
            <w:tcBorders>
              <w:tl2br w:val="nil"/>
              <w:tr2bl w:val="nil"/>
            </w:tcBorders>
            <w:shd w:val="clear" w:color="auto" w:fill="FFFFFF"/>
            <w:noWrap w:val="0"/>
            <w:vAlign w:val="center"/>
          </w:tcPr>
          <w:p w14:paraId="78C074E7">
            <w:pPr>
              <w:jc w:val="center"/>
              <w:rPr>
                <w:rFonts w:hint="eastAsia" w:ascii="宋体" w:hAnsi="宋体" w:cs="宋体"/>
                <w:color w:val="000000"/>
                <w:sz w:val="22"/>
                <w:szCs w:val="22"/>
                <w:highlight w:val="none"/>
              </w:rPr>
            </w:pPr>
          </w:p>
        </w:tc>
        <w:tc>
          <w:tcPr>
            <w:tcW w:w="496" w:type="pct"/>
            <w:tcBorders>
              <w:tl2br w:val="nil"/>
              <w:tr2bl w:val="nil"/>
            </w:tcBorders>
            <w:noWrap/>
            <w:vAlign w:val="center"/>
          </w:tcPr>
          <w:p w14:paraId="7AF67C69">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11A290CC">
            <w:pPr>
              <w:jc w:val="center"/>
              <w:rPr>
                <w:rFonts w:hint="eastAsia" w:ascii="宋体" w:hAnsi="宋体" w:cs="宋体"/>
                <w:color w:val="000000"/>
                <w:sz w:val="22"/>
                <w:szCs w:val="22"/>
                <w:highlight w:val="none"/>
              </w:rPr>
            </w:pPr>
          </w:p>
        </w:tc>
        <w:tc>
          <w:tcPr>
            <w:tcW w:w="618" w:type="pct"/>
            <w:tcBorders>
              <w:tl2br w:val="nil"/>
              <w:tr2bl w:val="nil"/>
            </w:tcBorders>
            <w:noWrap/>
            <w:vAlign w:val="center"/>
          </w:tcPr>
          <w:p w14:paraId="1B4A2AF3">
            <w:pPr>
              <w:rPr>
                <w:rFonts w:hint="eastAsia" w:ascii="宋体" w:hAnsi="宋体" w:cs="宋体"/>
                <w:color w:val="000000"/>
                <w:sz w:val="22"/>
                <w:szCs w:val="22"/>
                <w:highlight w:val="none"/>
              </w:rPr>
            </w:pPr>
          </w:p>
        </w:tc>
      </w:tr>
      <w:tr w14:paraId="4AE9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shd w:val="clear" w:color="auto" w:fill="FFFFFF"/>
            <w:noWrap w:val="0"/>
            <w:vAlign w:val="center"/>
          </w:tcPr>
          <w:p w14:paraId="057361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280" w:type="pct"/>
            <w:tcBorders>
              <w:tl2br w:val="nil"/>
              <w:tr2bl w:val="nil"/>
            </w:tcBorders>
            <w:shd w:val="clear" w:color="auto" w:fill="FFFFFF"/>
            <w:noWrap w:val="0"/>
            <w:vAlign w:val="center"/>
          </w:tcPr>
          <w:p w14:paraId="588B5F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483" w:type="pct"/>
            <w:tcBorders>
              <w:tl2br w:val="nil"/>
              <w:tr2bl w:val="nil"/>
            </w:tcBorders>
            <w:shd w:val="clear" w:color="auto" w:fill="FFFFFF"/>
            <w:noWrap w:val="0"/>
            <w:vAlign w:val="center"/>
          </w:tcPr>
          <w:p w14:paraId="67D59139">
            <w:pPr>
              <w:jc w:val="left"/>
              <w:rPr>
                <w:rFonts w:hint="eastAsia" w:ascii="宋体" w:hAnsi="宋体" w:cs="宋体"/>
                <w:color w:val="000000"/>
                <w:sz w:val="22"/>
                <w:szCs w:val="22"/>
                <w:highlight w:val="none"/>
              </w:rPr>
            </w:pPr>
          </w:p>
        </w:tc>
        <w:tc>
          <w:tcPr>
            <w:tcW w:w="496" w:type="pct"/>
            <w:tcBorders>
              <w:tl2br w:val="nil"/>
              <w:tr2bl w:val="nil"/>
            </w:tcBorders>
            <w:noWrap/>
            <w:vAlign w:val="center"/>
          </w:tcPr>
          <w:p w14:paraId="02C47274">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09E6821C">
            <w:pPr>
              <w:jc w:val="center"/>
              <w:rPr>
                <w:rFonts w:hint="eastAsia" w:ascii="宋体" w:hAnsi="宋体" w:cs="宋体"/>
                <w:color w:val="000000"/>
                <w:sz w:val="22"/>
                <w:szCs w:val="22"/>
                <w:highlight w:val="none"/>
              </w:rPr>
            </w:pPr>
          </w:p>
        </w:tc>
        <w:tc>
          <w:tcPr>
            <w:tcW w:w="618" w:type="pct"/>
            <w:tcBorders>
              <w:tl2br w:val="nil"/>
              <w:tr2bl w:val="nil"/>
            </w:tcBorders>
            <w:noWrap w:val="0"/>
            <w:vAlign w:val="center"/>
          </w:tcPr>
          <w:p w14:paraId="0669D2CF">
            <w:pPr>
              <w:rPr>
                <w:rFonts w:hint="eastAsia" w:ascii="宋体" w:hAnsi="宋体" w:cs="宋体"/>
                <w:color w:val="000000"/>
                <w:sz w:val="22"/>
                <w:szCs w:val="22"/>
                <w:highlight w:val="none"/>
              </w:rPr>
            </w:pPr>
          </w:p>
        </w:tc>
      </w:tr>
      <w:tr w14:paraId="25926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6BBA61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80" w:type="pct"/>
            <w:tcBorders>
              <w:tl2br w:val="nil"/>
              <w:tr2bl w:val="nil"/>
            </w:tcBorders>
            <w:noWrap w:val="0"/>
            <w:vAlign w:val="center"/>
          </w:tcPr>
          <w:p w14:paraId="0A27E7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拆除阅览室配电箱 </w:t>
            </w:r>
          </w:p>
        </w:tc>
        <w:tc>
          <w:tcPr>
            <w:tcW w:w="1483" w:type="pct"/>
            <w:tcBorders>
              <w:tl2br w:val="nil"/>
              <w:tr2bl w:val="nil"/>
            </w:tcBorders>
            <w:noWrap/>
            <w:vAlign w:val="center"/>
          </w:tcPr>
          <w:p w14:paraId="693C7C0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1.规格:300X400X120</w:t>
            </w:r>
          </w:p>
        </w:tc>
        <w:tc>
          <w:tcPr>
            <w:tcW w:w="496" w:type="pct"/>
            <w:tcBorders>
              <w:tl2br w:val="nil"/>
              <w:tr2bl w:val="nil"/>
            </w:tcBorders>
            <w:noWrap/>
            <w:vAlign w:val="center"/>
          </w:tcPr>
          <w:p w14:paraId="613220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62" w:type="pct"/>
            <w:tcBorders>
              <w:tl2br w:val="nil"/>
              <w:tr2bl w:val="nil"/>
            </w:tcBorders>
            <w:noWrap/>
            <w:vAlign w:val="center"/>
          </w:tcPr>
          <w:p w14:paraId="1BE4AC0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18" w:type="pct"/>
            <w:tcBorders>
              <w:tl2br w:val="nil"/>
              <w:tr2bl w:val="nil"/>
            </w:tcBorders>
            <w:noWrap/>
            <w:vAlign w:val="center"/>
          </w:tcPr>
          <w:p w14:paraId="08455594">
            <w:pPr>
              <w:rPr>
                <w:rFonts w:hint="eastAsia" w:ascii="宋体" w:hAnsi="宋体" w:cs="宋体"/>
                <w:color w:val="000000"/>
                <w:sz w:val="22"/>
                <w:szCs w:val="22"/>
                <w:highlight w:val="none"/>
              </w:rPr>
            </w:pPr>
          </w:p>
        </w:tc>
      </w:tr>
      <w:tr w14:paraId="7D0B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64703F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80" w:type="pct"/>
            <w:tcBorders>
              <w:tl2br w:val="nil"/>
              <w:tr2bl w:val="nil"/>
            </w:tcBorders>
            <w:noWrap w:val="0"/>
            <w:vAlign w:val="center"/>
          </w:tcPr>
          <w:p w14:paraId="049FA8A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拆除6000*70 无缝拼接条形灯 </w:t>
            </w:r>
          </w:p>
        </w:tc>
        <w:tc>
          <w:tcPr>
            <w:tcW w:w="1483" w:type="pct"/>
            <w:tcBorders>
              <w:tl2br w:val="nil"/>
              <w:tr2bl w:val="nil"/>
            </w:tcBorders>
            <w:noWrap w:val="0"/>
            <w:vAlign w:val="center"/>
          </w:tcPr>
          <w:p w14:paraId="0E0C787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0D383C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62" w:type="pct"/>
            <w:tcBorders>
              <w:tl2br w:val="nil"/>
              <w:tr2bl w:val="nil"/>
            </w:tcBorders>
            <w:noWrap/>
            <w:vAlign w:val="center"/>
          </w:tcPr>
          <w:p w14:paraId="402A20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618" w:type="pct"/>
            <w:tcBorders>
              <w:tl2br w:val="nil"/>
              <w:tr2bl w:val="nil"/>
            </w:tcBorders>
            <w:noWrap/>
            <w:vAlign w:val="center"/>
          </w:tcPr>
          <w:p w14:paraId="139004AF">
            <w:pPr>
              <w:rPr>
                <w:rFonts w:hint="eastAsia" w:ascii="宋体" w:hAnsi="宋体" w:cs="宋体"/>
                <w:color w:val="000000"/>
                <w:sz w:val="22"/>
                <w:szCs w:val="22"/>
                <w:highlight w:val="none"/>
              </w:rPr>
            </w:pPr>
          </w:p>
        </w:tc>
      </w:tr>
      <w:tr w14:paraId="5BAC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146651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280" w:type="pct"/>
            <w:tcBorders>
              <w:tl2br w:val="nil"/>
              <w:tr2bl w:val="nil"/>
            </w:tcBorders>
            <w:noWrap w:val="0"/>
            <w:vAlign w:val="center"/>
          </w:tcPr>
          <w:p w14:paraId="1B96521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拆除筒灯</w:t>
            </w:r>
          </w:p>
        </w:tc>
        <w:tc>
          <w:tcPr>
            <w:tcW w:w="1483" w:type="pct"/>
            <w:tcBorders>
              <w:tl2br w:val="nil"/>
              <w:tr2bl w:val="nil"/>
            </w:tcBorders>
            <w:noWrap w:val="0"/>
            <w:vAlign w:val="center"/>
          </w:tcPr>
          <w:p w14:paraId="1AAF6C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6FEDA6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62" w:type="pct"/>
            <w:tcBorders>
              <w:tl2br w:val="nil"/>
              <w:tr2bl w:val="nil"/>
            </w:tcBorders>
            <w:noWrap/>
            <w:vAlign w:val="center"/>
          </w:tcPr>
          <w:p w14:paraId="5DE419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618" w:type="pct"/>
            <w:tcBorders>
              <w:tl2br w:val="nil"/>
              <w:tr2bl w:val="nil"/>
            </w:tcBorders>
            <w:noWrap/>
            <w:vAlign w:val="center"/>
          </w:tcPr>
          <w:p w14:paraId="0DD045B8">
            <w:pPr>
              <w:rPr>
                <w:rFonts w:hint="eastAsia" w:ascii="宋体" w:hAnsi="宋体" w:cs="宋体"/>
                <w:color w:val="000000"/>
                <w:sz w:val="22"/>
                <w:szCs w:val="22"/>
                <w:highlight w:val="none"/>
              </w:rPr>
            </w:pPr>
          </w:p>
        </w:tc>
      </w:tr>
      <w:tr w14:paraId="4947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6DC2A8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80" w:type="pct"/>
            <w:tcBorders>
              <w:tl2br w:val="nil"/>
              <w:tr2bl w:val="nil"/>
            </w:tcBorders>
            <w:noWrap w:val="0"/>
            <w:vAlign w:val="center"/>
          </w:tcPr>
          <w:p w14:paraId="37008F6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拆除五孔插座(安全型)</w:t>
            </w:r>
          </w:p>
        </w:tc>
        <w:tc>
          <w:tcPr>
            <w:tcW w:w="1483" w:type="pct"/>
            <w:tcBorders>
              <w:tl2br w:val="nil"/>
              <w:tr2bl w:val="nil"/>
            </w:tcBorders>
            <w:noWrap w:val="0"/>
            <w:vAlign w:val="center"/>
          </w:tcPr>
          <w:p w14:paraId="6F1CF25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1709C5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4D13F90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618" w:type="pct"/>
            <w:tcBorders>
              <w:tl2br w:val="nil"/>
              <w:tr2bl w:val="nil"/>
            </w:tcBorders>
            <w:noWrap/>
            <w:vAlign w:val="center"/>
          </w:tcPr>
          <w:p w14:paraId="0CB817F3">
            <w:pPr>
              <w:rPr>
                <w:rFonts w:hint="eastAsia" w:ascii="宋体" w:hAnsi="宋体" w:cs="宋体"/>
                <w:color w:val="000000"/>
                <w:sz w:val="22"/>
                <w:szCs w:val="22"/>
                <w:highlight w:val="none"/>
              </w:rPr>
            </w:pPr>
          </w:p>
        </w:tc>
      </w:tr>
      <w:tr w14:paraId="41AA3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471AAE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280" w:type="pct"/>
            <w:tcBorders>
              <w:tl2br w:val="nil"/>
              <w:tr2bl w:val="nil"/>
            </w:tcBorders>
            <w:noWrap w:val="0"/>
            <w:vAlign w:val="center"/>
          </w:tcPr>
          <w:p w14:paraId="2FC946D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拆除柜式空调插座</w:t>
            </w:r>
          </w:p>
        </w:tc>
        <w:tc>
          <w:tcPr>
            <w:tcW w:w="1483" w:type="pct"/>
            <w:tcBorders>
              <w:tl2br w:val="nil"/>
              <w:tr2bl w:val="nil"/>
            </w:tcBorders>
            <w:noWrap w:val="0"/>
            <w:vAlign w:val="center"/>
          </w:tcPr>
          <w:p w14:paraId="3A4D434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3DFF2D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096BE0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09C000FF">
            <w:pPr>
              <w:rPr>
                <w:rFonts w:hint="eastAsia" w:ascii="宋体" w:hAnsi="宋体" w:cs="宋体"/>
                <w:color w:val="000000"/>
                <w:sz w:val="22"/>
                <w:szCs w:val="22"/>
                <w:highlight w:val="none"/>
              </w:rPr>
            </w:pPr>
          </w:p>
        </w:tc>
      </w:tr>
      <w:tr w14:paraId="3EF4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5F09A7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280" w:type="pct"/>
            <w:tcBorders>
              <w:tl2br w:val="nil"/>
              <w:tr2bl w:val="nil"/>
            </w:tcBorders>
            <w:noWrap w:val="0"/>
            <w:vAlign w:val="center"/>
          </w:tcPr>
          <w:p w14:paraId="6A3FEF4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1483" w:type="pct"/>
            <w:tcBorders>
              <w:tl2br w:val="nil"/>
              <w:tr2bl w:val="nil"/>
            </w:tcBorders>
            <w:noWrap w:val="0"/>
            <w:vAlign w:val="center"/>
          </w:tcPr>
          <w:p w14:paraId="56CD7E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1B7438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7C44D8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22DF5E1F">
            <w:pPr>
              <w:rPr>
                <w:rFonts w:hint="eastAsia" w:ascii="宋体" w:hAnsi="宋体" w:cs="宋体"/>
                <w:color w:val="000000"/>
                <w:sz w:val="22"/>
                <w:szCs w:val="22"/>
                <w:highlight w:val="none"/>
              </w:rPr>
            </w:pPr>
          </w:p>
        </w:tc>
      </w:tr>
      <w:tr w14:paraId="78909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shd w:val="clear" w:color="auto" w:fill="FFFFFF"/>
            <w:noWrap w:val="0"/>
            <w:vAlign w:val="center"/>
          </w:tcPr>
          <w:p w14:paraId="40192B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280" w:type="pct"/>
            <w:tcBorders>
              <w:tl2br w:val="nil"/>
              <w:tr2bl w:val="nil"/>
            </w:tcBorders>
            <w:shd w:val="clear" w:color="auto" w:fill="FFFFFF"/>
            <w:noWrap w:val="0"/>
            <w:vAlign w:val="center"/>
          </w:tcPr>
          <w:p w14:paraId="3E0EF9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483" w:type="pct"/>
            <w:tcBorders>
              <w:tl2br w:val="nil"/>
              <w:tr2bl w:val="nil"/>
            </w:tcBorders>
            <w:shd w:val="clear" w:color="auto" w:fill="FFFFFF"/>
            <w:noWrap w:val="0"/>
            <w:vAlign w:val="center"/>
          </w:tcPr>
          <w:p w14:paraId="1E32909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496" w:type="pct"/>
            <w:tcBorders>
              <w:tl2br w:val="nil"/>
              <w:tr2bl w:val="nil"/>
            </w:tcBorders>
            <w:noWrap/>
            <w:vAlign w:val="center"/>
          </w:tcPr>
          <w:p w14:paraId="47B06F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79951C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135.04</w:t>
            </w:r>
          </w:p>
        </w:tc>
        <w:tc>
          <w:tcPr>
            <w:tcW w:w="618" w:type="pct"/>
            <w:tcBorders>
              <w:tl2br w:val="nil"/>
              <w:tr2bl w:val="nil"/>
            </w:tcBorders>
            <w:noWrap w:val="0"/>
            <w:vAlign w:val="center"/>
          </w:tcPr>
          <w:p w14:paraId="1AD78812">
            <w:pPr>
              <w:rPr>
                <w:rFonts w:hint="eastAsia" w:ascii="宋体" w:hAnsi="宋体" w:cs="宋体"/>
                <w:color w:val="000000"/>
                <w:sz w:val="22"/>
                <w:szCs w:val="22"/>
                <w:highlight w:val="none"/>
              </w:rPr>
            </w:pPr>
          </w:p>
        </w:tc>
      </w:tr>
      <w:tr w14:paraId="04CC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6769BA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280" w:type="pct"/>
            <w:tcBorders>
              <w:tl2br w:val="nil"/>
              <w:tr2bl w:val="nil"/>
            </w:tcBorders>
            <w:noWrap w:val="0"/>
            <w:vAlign w:val="center"/>
          </w:tcPr>
          <w:p w14:paraId="422AF85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483" w:type="pct"/>
            <w:tcBorders>
              <w:tl2br w:val="nil"/>
              <w:tr2bl w:val="nil"/>
            </w:tcBorders>
            <w:noWrap w:val="0"/>
            <w:vAlign w:val="center"/>
          </w:tcPr>
          <w:p w14:paraId="730A9641">
            <w:pPr>
              <w:rPr>
                <w:rFonts w:hint="eastAsia" w:ascii="宋体" w:hAnsi="宋体" w:cs="宋体"/>
                <w:color w:val="000000"/>
                <w:sz w:val="22"/>
                <w:szCs w:val="22"/>
                <w:highlight w:val="none"/>
              </w:rPr>
            </w:pPr>
          </w:p>
        </w:tc>
        <w:tc>
          <w:tcPr>
            <w:tcW w:w="496" w:type="pct"/>
            <w:tcBorders>
              <w:tl2br w:val="nil"/>
              <w:tr2bl w:val="nil"/>
            </w:tcBorders>
            <w:noWrap/>
            <w:vAlign w:val="center"/>
          </w:tcPr>
          <w:p w14:paraId="2B2763D0">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6FB5E02F">
            <w:pPr>
              <w:jc w:val="center"/>
              <w:rPr>
                <w:rFonts w:hint="eastAsia" w:ascii="宋体" w:hAnsi="宋体" w:cs="宋体"/>
                <w:color w:val="000000"/>
                <w:sz w:val="22"/>
                <w:szCs w:val="22"/>
                <w:highlight w:val="none"/>
              </w:rPr>
            </w:pPr>
          </w:p>
        </w:tc>
        <w:tc>
          <w:tcPr>
            <w:tcW w:w="618" w:type="pct"/>
            <w:tcBorders>
              <w:tl2br w:val="nil"/>
              <w:tr2bl w:val="nil"/>
            </w:tcBorders>
            <w:noWrap/>
            <w:vAlign w:val="center"/>
          </w:tcPr>
          <w:p w14:paraId="29AF2D33">
            <w:pPr>
              <w:rPr>
                <w:rFonts w:hint="eastAsia" w:ascii="宋体" w:hAnsi="宋体" w:cs="宋体"/>
                <w:color w:val="000000"/>
                <w:sz w:val="22"/>
                <w:szCs w:val="22"/>
                <w:highlight w:val="none"/>
              </w:rPr>
            </w:pPr>
          </w:p>
        </w:tc>
      </w:tr>
      <w:tr w14:paraId="7FE0A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230D43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280" w:type="pct"/>
            <w:tcBorders>
              <w:tl2br w:val="nil"/>
              <w:tr2bl w:val="nil"/>
            </w:tcBorders>
            <w:noWrap w:val="0"/>
            <w:vAlign w:val="center"/>
          </w:tcPr>
          <w:p w14:paraId="48AFABC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483" w:type="pct"/>
            <w:tcBorders>
              <w:tl2br w:val="nil"/>
              <w:tr2bl w:val="nil"/>
            </w:tcBorders>
            <w:noWrap w:val="0"/>
            <w:vAlign w:val="center"/>
          </w:tcPr>
          <w:p w14:paraId="13E559E9">
            <w:pPr>
              <w:rPr>
                <w:rFonts w:hint="eastAsia" w:ascii="宋体" w:hAnsi="宋体" w:cs="宋体"/>
                <w:color w:val="000000"/>
                <w:sz w:val="22"/>
                <w:szCs w:val="22"/>
                <w:highlight w:val="none"/>
              </w:rPr>
            </w:pPr>
          </w:p>
        </w:tc>
        <w:tc>
          <w:tcPr>
            <w:tcW w:w="496" w:type="pct"/>
            <w:tcBorders>
              <w:tl2br w:val="nil"/>
              <w:tr2bl w:val="nil"/>
            </w:tcBorders>
            <w:noWrap/>
            <w:vAlign w:val="center"/>
          </w:tcPr>
          <w:p w14:paraId="36D43C59">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0BCBC528">
            <w:pPr>
              <w:jc w:val="center"/>
              <w:rPr>
                <w:rFonts w:hint="eastAsia" w:ascii="宋体" w:hAnsi="宋体" w:cs="宋体"/>
                <w:color w:val="000000"/>
                <w:sz w:val="22"/>
                <w:szCs w:val="22"/>
                <w:highlight w:val="none"/>
              </w:rPr>
            </w:pPr>
          </w:p>
        </w:tc>
        <w:tc>
          <w:tcPr>
            <w:tcW w:w="618" w:type="pct"/>
            <w:tcBorders>
              <w:tl2br w:val="nil"/>
              <w:tr2bl w:val="nil"/>
            </w:tcBorders>
            <w:noWrap/>
            <w:vAlign w:val="center"/>
          </w:tcPr>
          <w:p w14:paraId="548C2D20">
            <w:pPr>
              <w:rPr>
                <w:rFonts w:hint="eastAsia" w:ascii="宋体" w:hAnsi="宋体" w:cs="宋体"/>
                <w:color w:val="000000"/>
                <w:sz w:val="22"/>
                <w:szCs w:val="22"/>
                <w:highlight w:val="none"/>
              </w:rPr>
            </w:pPr>
          </w:p>
        </w:tc>
      </w:tr>
      <w:tr w14:paraId="1410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2E7655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80" w:type="pct"/>
            <w:tcBorders>
              <w:tl2br w:val="nil"/>
              <w:tr2bl w:val="nil"/>
            </w:tcBorders>
            <w:noWrap w:val="0"/>
            <w:vAlign w:val="center"/>
          </w:tcPr>
          <w:p w14:paraId="122E72E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阅览室配电箱 </w:t>
            </w:r>
          </w:p>
        </w:tc>
        <w:tc>
          <w:tcPr>
            <w:tcW w:w="1483" w:type="pct"/>
            <w:tcBorders>
              <w:tl2br w:val="nil"/>
              <w:tr2bl w:val="nil"/>
            </w:tcBorders>
            <w:noWrap w:val="0"/>
            <w:vAlign w:val="center"/>
          </w:tcPr>
          <w:p w14:paraId="738DB7A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2.2.5mm2接线端子 4mm2接线端子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496" w:type="pct"/>
            <w:tcBorders>
              <w:tl2br w:val="nil"/>
              <w:tr2bl w:val="nil"/>
            </w:tcBorders>
            <w:noWrap/>
            <w:vAlign w:val="center"/>
          </w:tcPr>
          <w:p w14:paraId="55EB8F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62" w:type="pct"/>
            <w:tcBorders>
              <w:tl2br w:val="nil"/>
              <w:tr2bl w:val="nil"/>
            </w:tcBorders>
            <w:noWrap/>
            <w:vAlign w:val="center"/>
          </w:tcPr>
          <w:p w14:paraId="3132ED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618" w:type="pct"/>
            <w:tcBorders>
              <w:tl2br w:val="nil"/>
              <w:tr2bl w:val="nil"/>
            </w:tcBorders>
            <w:noWrap/>
            <w:vAlign w:val="center"/>
          </w:tcPr>
          <w:p w14:paraId="4B646B5B">
            <w:pPr>
              <w:rPr>
                <w:rFonts w:hint="eastAsia" w:ascii="宋体" w:hAnsi="宋体" w:cs="宋体"/>
                <w:color w:val="000000"/>
                <w:sz w:val="22"/>
                <w:szCs w:val="22"/>
                <w:highlight w:val="none"/>
              </w:rPr>
            </w:pPr>
          </w:p>
        </w:tc>
      </w:tr>
      <w:tr w14:paraId="33C01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1BE1BA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80" w:type="pct"/>
            <w:tcBorders>
              <w:tl2br w:val="nil"/>
              <w:tr2bl w:val="nil"/>
            </w:tcBorders>
            <w:noWrap w:val="0"/>
            <w:vAlign w:val="center"/>
          </w:tcPr>
          <w:p w14:paraId="48C7E16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6000*70 无缝拼接条形灯  </w:t>
            </w:r>
          </w:p>
        </w:tc>
        <w:tc>
          <w:tcPr>
            <w:tcW w:w="1483" w:type="pct"/>
            <w:tcBorders>
              <w:tl2br w:val="nil"/>
              <w:tr2bl w:val="nil"/>
            </w:tcBorders>
            <w:noWrap w:val="0"/>
            <w:vAlign w:val="center"/>
          </w:tcPr>
          <w:p w14:paraId="5D91EF7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48541B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62" w:type="pct"/>
            <w:tcBorders>
              <w:tl2br w:val="nil"/>
              <w:tr2bl w:val="nil"/>
            </w:tcBorders>
            <w:noWrap/>
            <w:vAlign w:val="center"/>
          </w:tcPr>
          <w:p w14:paraId="0F8CF3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618" w:type="pct"/>
            <w:tcBorders>
              <w:tl2br w:val="nil"/>
              <w:tr2bl w:val="nil"/>
            </w:tcBorders>
            <w:noWrap/>
            <w:vAlign w:val="center"/>
          </w:tcPr>
          <w:p w14:paraId="114941B5">
            <w:pPr>
              <w:rPr>
                <w:rFonts w:hint="eastAsia" w:ascii="宋体" w:hAnsi="宋体" w:cs="宋体"/>
                <w:color w:val="000000"/>
                <w:sz w:val="22"/>
                <w:szCs w:val="22"/>
                <w:highlight w:val="none"/>
              </w:rPr>
            </w:pPr>
          </w:p>
        </w:tc>
      </w:tr>
      <w:tr w14:paraId="717D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0D8F6D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280" w:type="pct"/>
            <w:tcBorders>
              <w:tl2br w:val="nil"/>
              <w:tr2bl w:val="nil"/>
            </w:tcBorders>
            <w:noWrap w:val="0"/>
            <w:vAlign w:val="center"/>
          </w:tcPr>
          <w:p w14:paraId="22CFF9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筒灯 </w:t>
            </w:r>
          </w:p>
        </w:tc>
        <w:tc>
          <w:tcPr>
            <w:tcW w:w="1483" w:type="pct"/>
            <w:tcBorders>
              <w:tl2br w:val="nil"/>
              <w:tr2bl w:val="nil"/>
            </w:tcBorders>
            <w:noWrap w:val="0"/>
            <w:vAlign w:val="center"/>
          </w:tcPr>
          <w:p w14:paraId="10774DF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1.型号:光源：光源：LED 9W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4208BF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662" w:type="pct"/>
            <w:tcBorders>
              <w:tl2br w:val="nil"/>
              <w:tr2bl w:val="nil"/>
            </w:tcBorders>
            <w:noWrap/>
            <w:vAlign w:val="center"/>
          </w:tcPr>
          <w:p w14:paraId="73BC9A0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618" w:type="pct"/>
            <w:tcBorders>
              <w:tl2br w:val="nil"/>
              <w:tr2bl w:val="nil"/>
            </w:tcBorders>
            <w:noWrap/>
            <w:vAlign w:val="center"/>
          </w:tcPr>
          <w:p w14:paraId="561A447C">
            <w:pPr>
              <w:rPr>
                <w:rFonts w:hint="eastAsia" w:ascii="宋体" w:hAnsi="宋体" w:cs="宋体"/>
                <w:color w:val="000000"/>
                <w:sz w:val="22"/>
                <w:szCs w:val="22"/>
                <w:highlight w:val="none"/>
              </w:rPr>
            </w:pPr>
          </w:p>
        </w:tc>
      </w:tr>
      <w:tr w14:paraId="35B26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49D1D9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80" w:type="pct"/>
            <w:tcBorders>
              <w:tl2br w:val="nil"/>
              <w:tr2bl w:val="nil"/>
            </w:tcBorders>
            <w:noWrap w:val="0"/>
            <w:vAlign w:val="center"/>
          </w:tcPr>
          <w:p w14:paraId="4F4F80E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五孔插座(安全型) </w:t>
            </w:r>
          </w:p>
        </w:tc>
        <w:tc>
          <w:tcPr>
            <w:tcW w:w="1483" w:type="pct"/>
            <w:tcBorders>
              <w:tl2br w:val="nil"/>
              <w:tr2bl w:val="nil"/>
            </w:tcBorders>
            <w:noWrap w:val="0"/>
            <w:vAlign w:val="center"/>
          </w:tcPr>
          <w:p w14:paraId="7BDC875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7EF289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12A5B0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618" w:type="pct"/>
            <w:tcBorders>
              <w:tl2br w:val="nil"/>
              <w:tr2bl w:val="nil"/>
            </w:tcBorders>
            <w:noWrap/>
            <w:vAlign w:val="center"/>
          </w:tcPr>
          <w:p w14:paraId="3FC0E0FB">
            <w:pPr>
              <w:rPr>
                <w:rFonts w:hint="eastAsia" w:ascii="宋体" w:hAnsi="宋体" w:cs="宋体"/>
                <w:color w:val="000000"/>
                <w:sz w:val="22"/>
                <w:szCs w:val="22"/>
                <w:highlight w:val="none"/>
              </w:rPr>
            </w:pPr>
          </w:p>
        </w:tc>
      </w:tr>
      <w:tr w14:paraId="6DD5E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547578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280" w:type="pct"/>
            <w:tcBorders>
              <w:tl2br w:val="nil"/>
              <w:tr2bl w:val="nil"/>
            </w:tcBorders>
            <w:noWrap w:val="0"/>
            <w:vAlign w:val="center"/>
          </w:tcPr>
          <w:p w14:paraId="692F742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w:t>
            </w:r>
          </w:p>
        </w:tc>
        <w:tc>
          <w:tcPr>
            <w:tcW w:w="1483" w:type="pct"/>
            <w:tcBorders>
              <w:tl2br w:val="nil"/>
              <w:tr2bl w:val="nil"/>
            </w:tcBorders>
            <w:noWrap w:val="0"/>
            <w:vAlign w:val="center"/>
          </w:tcPr>
          <w:p w14:paraId="6E192A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2970FC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5432C5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1E95DD28">
            <w:pPr>
              <w:rPr>
                <w:rFonts w:hint="eastAsia" w:ascii="宋体" w:hAnsi="宋体" w:cs="宋体"/>
                <w:color w:val="000000"/>
                <w:sz w:val="22"/>
                <w:szCs w:val="22"/>
                <w:highlight w:val="none"/>
              </w:rPr>
            </w:pPr>
          </w:p>
        </w:tc>
      </w:tr>
      <w:tr w14:paraId="6038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0F6E97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280" w:type="pct"/>
            <w:tcBorders>
              <w:tl2br w:val="nil"/>
              <w:tr2bl w:val="nil"/>
            </w:tcBorders>
            <w:noWrap w:val="0"/>
            <w:vAlign w:val="center"/>
          </w:tcPr>
          <w:p w14:paraId="1F4CF8E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三联翘板开关</w:t>
            </w:r>
          </w:p>
        </w:tc>
        <w:tc>
          <w:tcPr>
            <w:tcW w:w="1483" w:type="pct"/>
            <w:tcBorders>
              <w:tl2br w:val="nil"/>
              <w:tr2bl w:val="nil"/>
            </w:tcBorders>
            <w:noWrap w:val="0"/>
            <w:vAlign w:val="center"/>
          </w:tcPr>
          <w:p w14:paraId="2269C0C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4FD44B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49C90D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088DD5A2">
            <w:pPr>
              <w:rPr>
                <w:rFonts w:hint="eastAsia" w:ascii="宋体" w:hAnsi="宋体" w:cs="宋体"/>
                <w:color w:val="000000"/>
                <w:sz w:val="22"/>
                <w:szCs w:val="22"/>
                <w:highlight w:val="none"/>
              </w:rPr>
            </w:pPr>
          </w:p>
        </w:tc>
      </w:tr>
      <w:tr w14:paraId="592AE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40255D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280" w:type="pct"/>
            <w:tcBorders>
              <w:tl2br w:val="nil"/>
              <w:tr2bl w:val="nil"/>
            </w:tcBorders>
            <w:noWrap w:val="0"/>
            <w:vAlign w:val="center"/>
          </w:tcPr>
          <w:p w14:paraId="37A9E21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SC20 </w:t>
            </w:r>
          </w:p>
        </w:tc>
        <w:tc>
          <w:tcPr>
            <w:tcW w:w="1483" w:type="pct"/>
            <w:tcBorders>
              <w:tl2br w:val="nil"/>
              <w:tr2bl w:val="nil"/>
            </w:tcBorders>
            <w:noWrap w:val="0"/>
            <w:vAlign w:val="center"/>
          </w:tcPr>
          <w:p w14:paraId="5D6EFFC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561921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446888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618" w:type="pct"/>
            <w:tcBorders>
              <w:tl2br w:val="nil"/>
              <w:tr2bl w:val="nil"/>
            </w:tcBorders>
            <w:noWrap/>
            <w:vAlign w:val="center"/>
          </w:tcPr>
          <w:p w14:paraId="7398F2EF">
            <w:pPr>
              <w:rPr>
                <w:rFonts w:hint="eastAsia" w:ascii="宋体" w:hAnsi="宋体" w:cs="宋体"/>
                <w:color w:val="000000"/>
                <w:sz w:val="22"/>
                <w:szCs w:val="22"/>
                <w:highlight w:val="none"/>
              </w:rPr>
            </w:pPr>
          </w:p>
        </w:tc>
      </w:tr>
      <w:tr w14:paraId="06D62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2B8D721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280" w:type="pct"/>
            <w:tcBorders>
              <w:tl2br w:val="nil"/>
              <w:tr2bl w:val="nil"/>
            </w:tcBorders>
            <w:noWrap w:val="0"/>
            <w:vAlign w:val="center"/>
          </w:tcPr>
          <w:p w14:paraId="08D9B02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JDG20 </w:t>
            </w:r>
          </w:p>
        </w:tc>
        <w:tc>
          <w:tcPr>
            <w:tcW w:w="1483" w:type="pct"/>
            <w:tcBorders>
              <w:tl2br w:val="nil"/>
              <w:tr2bl w:val="nil"/>
            </w:tcBorders>
            <w:noWrap w:val="0"/>
            <w:vAlign w:val="center"/>
          </w:tcPr>
          <w:p w14:paraId="583CC0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2C004F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488268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110.70</w:t>
            </w:r>
          </w:p>
        </w:tc>
        <w:tc>
          <w:tcPr>
            <w:tcW w:w="618" w:type="pct"/>
            <w:tcBorders>
              <w:tl2br w:val="nil"/>
              <w:tr2bl w:val="nil"/>
            </w:tcBorders>
            <w:noWrap/>
            <w:vAlign w:val="center"/>
          </w:tcPr>
          <w:p w14:paraId="6EC24E4A">
            <w:pPr>
              <w:rPr>
                <w:rFonts w:hint="eastAsia" w:ascii="宋体" w:hAnsi="宋体" w:cs="宋体"/>
                <w:color w:val="000000"/>
                <w:sz w:val="22"/>
                <w:szCs w:val="22"/>
                <w:highlight w:val="none"/>
              </w:rPr>
            </w:pPr>
          </w:p>
        </w:tc>
      </w:tr>
      <w:tr w14:paraId="24466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496C771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280" w:type="pct"/>
            <w:tcBorders>
              <w:tl2br w:val="nil"/>
              <w:tr2bl w:val="nil"/>
            </w:tcBorders>
            <w:noWrap w:val="0"/>
            <w:vAlign w:val="center"/>
          </w:tcPr>
          <w:p w14:paraId="1C54570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JDG15 </w:t>
            </w:r>
          </w:p>
        </w:tc>
        <w:tc>
          <w:tcPr>
            <w:tcW w:w="1483" w:type="pct"/>
            <w:tcBorders>
              <w:tl2br w:val="nil"/>
              <w:tr2bl w:val="nil"/>
            </w:tcBorders>
            <w:noWrap w:val="0"/>
            <w:vAlign w:val="center"/>
          </w:tcPr>
          <w:p w14:paraId="15042E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1820E4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59ACC5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67.68</w:t>
            </w:r>
          </w:p>
        </w:tc>
        <w:tc>
          <w:tcPr>
            <w:tcW w:w="618" w:type="pct"/>
            <w:tcBorders>
              <w:tl2br w:val="nil"/>
              <w:tr2bl w:val="nil"/>
            </w:tcBorders>
            <w:noWrap/>
            <w:vAlign w:val="center"/>
          </w:tcPr>
          <w:p w14:paraId="215AD000">
            <w:pPr>
              <w:rPr>
                <w:rFonts w:hint="eastAsia" w:ascii="宋体" w:hAnsi="宋体" w:cs="宋体"/>
                <w:color w:val="000000"/>
                <w:sz w:val="22"/>
                <w:szCs w:val="22"/>
                <w:highlight w:val="none"/>
              </w:rPr>
            </w:pPr>
          </w:p>
        </w:tc>
      </w:tr>
      <w:tr w14:paraId="10BA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48B32F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280" w:type="pct"/>
            <w:tcBorders>
              <w:tl2br w:val="nil"/>
              <w:tr2bl w:val="nil"/>
            </w:tcBorders>
            <w:noWrap w:val="0"/>
            <w:vAlign w:val="center"/>
          </w:tcPr>
          <w:p w14:paraId="03EF0F1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83" w:type="pct"/>
            <w:tcBorders>
              <w:tl2br w:val="nil"/>
              <w:tr2bl w:val="nil"/>
            </w:tcBorders>
            <w:noWrap/>
            <w:vAlign w:val="center"/>
          </w:tcPr>
          <w:p w14:paraId="2181E9F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5FFC69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43704F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247.50</w:t>
            </w:r>
          </w:p>
        </w:tc>
        <w:tc>
          <w:tcPr>
            <w:tcW w:w="618" w:type="pct"/>
            <w:tcBorders>
              <w:tl2br w:val="nil"/>
              <w:tr2bl w:val="nil"/>
            </w:tcBorders>
            <w:noWrap/>
            <w:vAlign w:val="center"/>
          </w:tcPr>
          <w:p w14:paraId="1CA2BADD">
            <w:pPr>
              <w:rPr>
                <w:rFonts w:hint="eastAsia" w:ascii="宋体" w:hAnsi="宋体" w:cs="宋体"/>
                <w:color w:val="000000"/>
                <w:sz w:val="22"/>
                <w:szCs w:val="22"/>
                <w:highlight w:val="none"/>
              </w:rPr>
            </w:pPr>
          </w:p>
        </w:tc>
      </w:tr>
      <w:tr w14:paraId="0767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375AD5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280" w:type="pct"/>
            <w:tcBorders>
              <w:tl2br w:val="nil"/>
              <w:tr2bl w:val="nil"/>
            </w:tcBorders>
            <w:noWrap w:val="0"/>
            <w:vAlign w:val="center"/>
          </w:tcPr>
          <w:p w14:paraId="66D6BE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WDZ-BYJ-4 </w:t>
            </w:r>
          </w:p>
        </w:tc>
        <w:tc>
          <w:tcPr>
            <w:tcW w:w="1483" w:type="pct"/>
            <w:tcBorders>
              <w:tl2br w:val="nil"/>
              <w:tr2bl w:val="nil"/>
            </w:tcBorders>
            <w:noWrap/>
            <w:vAlign w:val="center"/>
          </w:tcPr>
          <w:p w14:paraId="5E19DBE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131B1CC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7AD0FB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309.24</w:t>
            </w:r>
          </w:p>
        </w:tc>
        <w:tc>
          <w:tcPr>
            <w:tcW w:w="618" w:type="pct"/>
            <w:tcBorders>
              <w:tl2br w:val="nil"/>
              <w:tr2bl w:val="nil"/>
            </w:tcBorders>
            <w:noWrap/>
            <w:vAlign w:val="center"/>
          </w:tcPr>
          <w:p w14:paraId="4D63D6CE">
            <w:pPr>
              <w:rPr>
                <w:rFonts w:hint="eastAsia" w:ascii="宋体" w:hAnsi="宋体" w:cs="宋体"/>
                <w:color w:val="000000"/>
                <w:sz w:val="22"/>
                <w:szCs w:val="22"/>
                <w:highlight w:val="none"/>
              </w:rPr>
            </w:pPr>
          </w:p>
        </w:tc>
      </w:tr>
      <w:tr w14:paraId="4EB1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1630C5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280" w:type="pct"/>
            <w:tcBorders>
              <w:tl2br w:val="nil"/>
              <w:tr2bl w:val="nil"/>
            </w:tcBorders>
            <w:noWrap w:val="0"/>
            <w:vAlign w:val="center"/>
          </w:tcPr>
          <w:p w14:paraId="0ECB87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WDZ-BYJ-6 </w:t>
            </w:r>
          </w:p>
        </w:tc>
        <w:tc>
          <w:tcPr>
            <w:tcW w:w="1483" w:type="pct"/>
            <w:tcBorders>
              <w:tl2br w:val="nil"/>
              <w:tr2bl w:val="nil"/>
            </w:tcBorders>
            <w:noWrap/>
            <w:vAlign w:val="center"/>
          </w:tcPr>
          <w:p w14:paraId="052963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09E45B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12E1944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618" w:type="pct"/>
            <w:tcBorders>
              <w:tl2br w:val="nil"/>
              <w:tr2bl w:val="nil"/>
            </w:tcBorders>
            <w:noWrap/>
            <w:vAlign w:val="center"/>
          </w:tcPr>
          <w:p w14:paraId="2EA8A506">
            <w:pPr>
              <w:rPr>
                <w:rFonts w:hint="eastAsia" w:ascii="宋体" w:hAnsi="宋体" w:cs="宋体"/>
                <w:color w:val="000000"/>
                <w:sz w:val="22"/>
                <w:szCs w:val="22"/>
                <w:highlight w:val="none"/>
              </w:rPr>
            </w:pPr>
          </w:p>
        </w:tc>
      </w:tr>
      <w:tr w14:paraId="42820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26FDBD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280" w:type="pct"/>
            <w:tcBorders>
              <w:tl2br w:val="nil"/>
              <w:tr2bl w:val="nil"/>
            </w:tcBorders>
            <w:noWrap w:val="0"/>
            <w:vAlign w:val="center"/>
          </w:tcPr>
          <w:p w14:paraId="7456AF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483" w:type="pct"/>
            <w:tcBorders>
              <w:tl2br w:val="nil"/>
              <w:tr2bl w:val="nil"/>
            </w:tcBorders>
            <w:noWrap w:val="0"/>
            <w:vAlign w:val="center"/>
          </w:tcPr>
          <w:p w14:paraId="100DDD33">
            <w:pPr>
              <w:jc w:val="left"/>
              <w:rPr>
                <w:rFonts w:hint="eastAsia" w:ascii="宋体" w:hAnsi="宋体" w:cs="宋体"/>
                <w:color w:val="000000"/>
                <w:sz w:val="22"/>
                <w:szCs w:val="22"/>
                <w:highlight w:val="none"/>
              </w:rPr>
            </w:pPr>
          </w:p>
        </w:tc>
        <w:tc>
          <w:tcPr>
            <w:tcW w:w="496" w:type="pct"/>
            <w:tcBorders>
              <w:tl2br w:val="nil"/>
              <w:tr2bl w:val="nil"/>
            </w:tcBorders>
            <w:noWrap/>
            <w:vAlign w:val="center"/>
          </w:tcPr>
          <w:p w14:paraId="72523A1A">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2FA94F49">
            <w:pPr>
              <w:jc w:val="center"/>
              <w:rPr>
                <w:rFonts w:hint="eastAsia" w:ascii="宋体" w:hAnsi="宋体" w:cs="宋体"/>
                <w:color w:val="000000"/>
                <w:sz w:val="22"/>
                <w:szCs w:val="22"/>
                <w:highlight w:val="none"/>
              </w:rPr>
            </w:pPr>
          </w:p>
        </w:tc>
        <w:tc>
          <w:tcPr>
            <w:tcW w:w="618" w:type="pct"/>
            <w:tcBorders>
              <w:tl2br w:val="nil"/>
              <w:tr2bl w:val="nil"/>
            </w:tcBorders>
            <w:noWrap/>
            <w:vAlign w:val="center"/>
          </w:tcPr>
          <w:p w14:paraId="1CAF594A">
            <w:pPr>
              <w:rPr>
                <w:rFonts w:hint="eastAsia" w:ascii="宋体" w:hAnsi="宋体" w:cs="宋体"/>
                <w:color w:val="000000"/>
                <w:sz w:val="22"/>
                <w:szCs w:val="22"/>
                <w:highlight w:val="none"/>
              </w:rPr>
            </w:pPr>
          </w:p>
        </w:tc>
      </w:tr>
      <w:tr w14:paraId="0AFDE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3598B2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80" w:type="pct"/>
            <w:tcBorders>
              <w:tl2br w:val="nil"/>
              <w:tr2bl w:val="nil"/>
            </w:tcBorders>
            <w:noWrap w:val="0"/>
            <w:vAlign w:val="center"/>
          </w:tcPr>
          <w:p w14:paraId="577A33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483" w:type="pct"/>
            <w:tcBorders>
              <w:tl2br w:val="nil"/>
              <w:tr2bl w:val="nil"/>
            </w:tcBorders>
            <w:noWrap w:val="0"/>
            <w:vAlign w:val="center"/>
          </w:tcPr>
          <w:p w14:paraId="756CE62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496" w:type="pct"/>
            <w:tcBorders>
              <w:tl2br w:val="nil"/>
              <w:tr2bl w:val="nil"/>
            </w:tcBorders>
            <w:noWrap/>
            <w:vAlign w:val="center"/>
          </w:tcPr>
          <w:p w14:paraId="49D744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3C76BD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618" w:type="pct"/>
            <w:tcBorders>
              <w:tl2br w:val="nil"/>
              <w:tr2bl w:val="nil"/>
            </w:tcBorders>
            <w:noWrap/>
            <w:vAlign w:val="center"/>
          </w:tcPr>
          <w:p w14:paraId="69D27405">
            <w:pPr>
              <w:rPr>
                <w:rFonts w:hint="eastAsia" w:ascii="宋体" w:hAnsi="宋体" w:cs="宋体"/>
                <w:color w:val="000000"/>
                <w:sz w:val="22"/>
                <w:szCs w:val="22"/>
                <w:highlight w:val="none"/>
              </w:rPr>
            </w:pPr>
          </w:p>
        </w:tc>
      </w:tr>
      <w:tr w14:paraId="0E90C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116B22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80" w:type="pct"/>
            <w:tcBorders>
              <w:tl2br w:val="nil"/>
              <w:tr2bl w:val="nil"/>
            </w:tcBorders>
            <w:noWrap w:val="0"/>
            <w:vAlign w:val="center"/>
          </w:tcPr>
          <w:p w14:paraId="67E31CA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483" w:type="pct"/>
            <w:tcBorders>
              <w:tl2br w:val="nil"/>
              <w:tr2bl w:val="nil"/>
            </w:tcBorders>
            <w:noWrap w:val="0"/>
            <w:vAlign w:val="center"/>
          </w:tcPr>
          <w:p w14:paraId="6E2AD2F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3.距地2.5m暗装</w:t>
            </w:r>
          </w:p>
        </w:tc>
        <w:tc>
          <w:tcPr>
            <w:tcW w:w="496" w:type="pct"/>
            <w:tcBorders>
              <w:tl2br w:val="nil"/>
              <w:tr2bl w:val="nil"/>
            </w:tcBorders>
            <w:noWrap/>
            <w:vAlign w:val="center"/>
          </w:tcPr>
          <w:p w14:paraId="5F4B59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662" w:type="pct"/>
            <w:tcBorders>
              <w:tl2br w:val="nil"/>
              <w:tr2bl w:val="nil"/>
            </w:tcBorders>
            <w:noWrap/>
            <w:vAlign w:val="center"/>
          </w:tcPr>
          <w:p w14:paraId="3421C8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37A14A30">
            <w:pPr>
              <w:rPr>
                <w:rFonts w:hint="eastAsia" w:ascii="宋体" w:hAnsi="宋体" w:cs="宋体"/>
                <w:color w:val="000000"/>
                <w:sz w:val="22"/>
                <w:szCs w:val="22"/>
                <w:highlight w:val="none"/>
              </w:rPr>
            </w:pPr>
          </w:p>
        </w:tc>
      </w:tr>
      <w:tr w14:paraId="44C3E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723A90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280" w:type="pct"/>
            <w:tcBorders>
              <w:tl2br w:val="nil"/>
              <w:tr2bl w:val="nil"/>
            </w:tcBorders>
            <w:noWrap w:val="0"/>
            <w:vAlign w:val="center"/>
          </w:tcPr>
          <w:p w14:paraId="5C8D1D6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固定摄像机 </w:t>
            </w:r>
          </w:p>
        </w:tc>
        <w:tc>
          <w:tcPr>
            <w:tcW w:w="1483" w:type="pct"/>
            <w:tcBorders>
              <w:tl2br w:val="nil"/>
              <w:tr2bl w:val="nil"/>
            </w:tcBorders>
            <w:noWrap w:val="0"/>
            <w:vAlign w:val="center"/>
          </w:tcPr>
          <w:p w14:paraId="6D88115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496" w:type="pct"/>
            <w:tcBorders>
              <w:tl2br w:val="nil"/>
              <w:tr2bl w:val="nil"/>
            </w:tcBorders>
            <w:noWrap/>
            <w:vAlign w:val="center"/>
          </w:tcPr>
          <w:p w14:paraId="0599BBE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62" w:type="pct"/>
            <w:tcBorders>
              <w:tl2br w:val="nil"/>
              <w:tr2bl w:val="nil"/>
            </w:tcBorders>
            <w:noWrap/>
            <w:vAlign w:val="center"/>
          </w:tcPr>
          <w:p w14:paraId="64A3CF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23B9E244">
            <w:pPr>
              <w:rPr>
                <w:rFonts w:hint="eastAsia" w:ascii="宋体" w:hAnsi="宋体" w:cs="宋体"/>
                <w:color w:val="000000"/>
                <w:sz w:val="22"/>
                <w:szCs w:val="22"/>
                <w:highlight w:val="none"/>
              </w:rPr>
            </w:pPr>
          </w:p>
        </w:tc>
      </w:tr>
      <w:tr w14:paraId="4B26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460361A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80" w:type="pct"/>
            <w:tcBorders>
              <w:tl2br w:val="nil"/>
              <w:tr2bl w:val="nil"/>
            </w:tcBorders>
            <w:noWrap w:val="0"/>
            <w:vAlign w:val="center"/>
          </w:tcPr>
          <w:p w14:paraId="3F2E56C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w:t>
            </w:r>
          </w:p>
        </w:tc>
        <w:tc>
          <w:tcPr>
            <w:tcW w:w="1483" w:type="pct"/>
            <w:tcBorders>
              <w:tl2br w:val="nil"/>
              <w:tr2bl w:val="nil"/>
            </w:tcBorders>
            <w:noWrap w:val="0"/>
            <w:vAlign w:val="center"/>
          </w:tcPr>
          <w:p w14:paraId="4EE57E3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496" w:type="pct"/>
            <w:tcBorders>
              <w:tl2br w:val="nil"/>
              <w:tr2bl w:val="nil"/>
            </w:tcBorders>
            <w:noWrap/>
            <w:vAlign w:val="center"/>
          </w:tcPr>
          <w:p w14:paraId="181170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662" w:type="pct"/>
            <w:tcBorders>
              <w:tl2br w:val="nil"/>
              <w:tr2bl w:val="nil"/>
            </w:tcBorders>
            <w:noWrap/>
            <w:vAlign w:val="center"/>
          </w:tcPr>
          <w:p w14:paraId="6A6492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618" w:type="pct"/>
            <w:tcBorders>
              <w:tl2br w:val="nil"/>
              <w:tr2bl w:val="nil"/>
            </w:tcBorders>
            <w:noWrap/>
            <w:vAlign w:val="center"/>
          </w:tcPr>
          <w:p w14:paraId="503CC0B6">
            <w:pPr>
              <w:rPr>
                <w:rFonts w:hint="eastAsia" w:ascii="宋体" w:hAnsi="宋体" w:cs="宋体"/>
                <w:color w:val="000000"/>
                <w:sz w:val="22"/>
                <w:szCs w:val="22"/>
                <w:highlight w:val="none"/>
              </w:rPr>
            </w:pPr>
          </w:p>
        </w:tc>
      </w:tr>
      <w:tr w14:paraId="2EE49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659D51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280" w:type="pct"/>
            <w:tcBorders>
              <w:tl2br w:val="nil"/>
              <w:tr2bl w:val="nil"/>
            </w:tcBorders>
            <w:noWrap w:val="0"/>
            <w:vAlign w:val="center"/>
          </w:tcPr>
          <w:p w14:paraId="658E41E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483" w:type="pct"/>
            <w:tcBorders>
              <w:tl2br w:val="nil"/>
              <w:tr2bl w:val="nil"/>
            </w:tcBorders>
            <w:noWrap w:val="0"/>
            <w:vAlign w:val="center"/>
          </w:tcPr>
          <w:p w14:paraId="0661BD6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606431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790A3C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45.67</w:t>
            </w:r>
          </w:p>
        </w:tc>
        <w:tc>
          <w:tcPr>
            <w:tcW w:w="618" w:type="pct"/>
            <w:tcBorders>
              <w:tl2br w:val="nil"/>
              <w:tr2bl w:val="nil"/>
            </w:tcBorders>
            <w:noWrap/>
            <w:vAlign w:val="center"/>
          </w:tcPr>
          <w:p w14:paraId="16CD5B16">
            <w:pPr>
              <w:rPr>
                <w:rFonts w:hint="eastAsia" w:ascii="宋体" w:hAnsi="宋体" w:cs="宋体"/>
                <w:color w:val="000000"/>
                <w:sz w:val="22"/>
                <w:szCs w:val="22"/>
                <w:highlight w:val="none"/>
              </w:rPr>
            </w:pPr>
          </w:p>
        </w:tc>
      </w:tr>
      <w:tr w14:paraId="1169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74FB05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280" w:type="pct"/>
            <w:tcBorders>
              <w:tl2br w:val="nil"/>
              <w:tr2bl w:val="nil"/>
            </w:tcBorders>
            <w:noWrap w:val="0"/>
            <w:vAlign w:val="center"/>
          </w:tcPr>
          <w:p w14:paraId="13B6621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PC25</w:t>
            </w:r>
          </w:p>
        </w:tc>
        <w:tc>
          <w:tcPr>
            <w:tcW w:w="1483" w:type="pct"/>
            <w:tcBorders>
              <w:tl2br w:val="nil"/>
              <w:tr2bl w:val="nil"/>
            </w:tcBorders>
            <w:noWrap w:val="0"/>
            <w:vAlign w:val="center"/>
          </w:tcPr>
          <w:p w14:paraId="005278A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2298BC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3251A7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26.55</w:t>
            </w:r>
          </w:p>
        </w:tc>
        <w:tc>
          <w:tcPr>
            <w:tcW w:w="618" w:type="pct"/>
            <w:tcBorders>
              <w:tl2br w:val="nil"/>
              <w:tr2bl w:val="nil"/>
            </w:tcBorders>
            <w:noWrap/>
            <w:vAlign w:val="center"/>
          </w:tcPr>
          <w:p w14:paraId="4B6E5382">
            <w:pPr>
              <w:rPr>
                <w:rFonts w:hint="eastAsia" w:ascii="宋体" w:hAnsi="宋体" w:cs="宋体"/>
                <w:color w:val="000000"/>
                <w:sz w:val="22"/>
                <w:szCs w:val="22"/>
                <w:highlight w:val="none"/>
              </w:rPr>
            </w:pPr>
          </w:p>
        </w:tc>
      </w:tr>
      <w:tr w14:paraId="5B05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018E3C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280" w:type="pct"/>
            <w:tcBorders>
              <w:tl2br w:val="nil"/>
              <w:tr2bl w:val="nil"/>
            </w:tcBorders>
            <w:noWrap w:val="0"/>
            <w:vAlign w:val="center"/>
          </w:tcPr>
          <w:p w14:paraId="7BB5B6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483" w:type="pct"/>
            <w:tcBorders>
              <w:tl2br w:val="nil"/>
              <w:tr2bl w:val="nil"/>
            </w:tcBorders>
            <w:noWrap w:val="0"/>
            <w:vAlign w:val="center"/>
          </w:tcPr>
          <w:p w14:paraId="6ABC88B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496" w:type="pct"/>
            <w:tcBorders>
              <w:tl2br w:val="nil"/>
              <w:tr2bl w:val="nil"/>
            </w:tcBorders>
            <w:noWrap/>
            <w:vAlign w:val="center"/>
          </w:tcPr>
          <w:p w14:paraId="039E16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4EB52A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56.75</w:t>
            </w:r>
          </w:p>
        </w:tc>
        <w:tc>
          <w:tcPr>
            <w:tcW w:w="618" w:type="pct"/>
            <w:tcBorders>
              <w:tl2br w:val="nil"/>
              <w:tr2bl w:val="nil"/>
            </w:tcBorders>
            <w:noWrap/>
            <w:vAlign w:val="center"/>
          </w:tcPr>
          <w:p w14:paraId="0010FF15">
            <w:pPr>
              <w:rPr>
                <w:rFonts w:hint="eastAsia" w:ascii="宋体" w:hAnsi="宋体" w:cs="宋体"/>
                <w:color w:val="000000"/>
                <w:sz w:val="22"/>
                <w:szCs w:val="22"/>
                <w:highlight w:val="none"/>
              </w:rPr>
            </w:pPr>
          </w:p>
        </w:tc>
      </w:tr>
      <w:tr w14:paraId="1C7EB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7B6C88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280" w:type="pct"/>
            <w:tcBorders>
              <w:tl2br w:val="nil"/>
              <w:tr2bl w:val="nil"/>
            </w:tcBorders>
            <w:noWrap w:val="0"/>
            <w:vAlign w:val="center"/>
          </w:tcPr>
          <w:p w14:paraId="32DC7E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83" w:type="pct"/>
            <w:tcBorders>
              <w:tl2br w:val="nil"/>
              <w:tr2bl w:val="nil"/>
            </w:tcBorders>
            <w:noWrap/>
            <w:vAlign w:val="center"/>
          </w:tcPr>
          <w:p w14:paraId="74A1B2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729DF0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081F25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57.00</w:t>
            </w:r>
          </w:p>
        </w:tc>
        <w:tc>
          <w:tcPr>
            <w:tcW w:w="618" w:type="pct"/>
            <w:tcBorders>
              <w:tl2br w:val="nil"/>
              <w:tr2bl w:val="nil"/>
            </w:tcBorders>
            <w:noWrap/>
            <w:vAlign w:val="center"/>
          </w:tcPr>
          <w:p w14:paraId="1E1F2891">
            <w:pPr>
              <w:rPr>
                <w:rFonts w:hint="eastAsia" w:ascii="宋体" w:hAnsi="宋体" w:cs="宋体"/>
                <w:color w:val="000000"/>
                <w:sz w:val="22"/>
                <w:szCs w:val="22"/>
                <w:highlight w:val="none"/>
              </w:rPr>
            </w:pPr>
          </w:p>
        </w:tc>
      </w:tr>
      <w:tr w14:paraId="218E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0E0181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280" w:type="pct"/>
            <w:tcBorders>
              <w:tl2br w:val="nil"/>
              <w:tr2bl w:val="nil"/>
            </w:tcBorders>
            <w:noWrap w:val="0"/>
            <w:vAlign w:val="center"/>
          </w:tcPr>
          <w:p w14:paraId="4E5599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RVVP-3*1.5</w:t>
            </w:r>
          </w:p>
        </w:tc>
        <w:tc>
          <w:tcPr>
            <w:tcW w:w="1483" w:type="pct"/>
            <w:tcBorders>
              <w:tl2br w:val="nil"/>
              <w:tr2bl w:val="nil"/>
            </w:tcBorders>
            <w:noWrap/>
            <w:vAlign w:val="center"/>
          </w:tcPr>
          <w:p w14:paraId="7DDD9C5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36E82D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309B61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28.53</w:t>
            </w:r>
          </w:p>
        </w:tc>
        <w:tc>
          <w:tcPr>
            <w:tcW w:w="618" w:type="pct"/>
            <w:tcBorders>
              <w:tl2br w:val="nil"/>
              <w:tr2bl w:val="nil"/>
            </w:tcBorders>
            <w:noWrap/>
            <w:vAlign w:val="center"/>
          </w:tcPr>
          <w:p w14:paraId="120046D8">
            <w:pPr>
              <w:rPr>
                <w:rFonts w:hint="eastAsia" w:ascii="宋体" w:hAnsi="宋体" w:cs="宋体"/>
                <w:color w:val="000000"/>
                <w:sz w:val="22"/>
                <w:szCs w:val="22"/>
                <w:highlight w:val="none"/>
              </w:rPr>
            </w:pPr>
          </w:p>
        </w:tc>
      </w:tr>
      <w:tr w14:paraId="190A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335345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280" w:type="pct"/>
            <w:tcBorders>
              <w:tl2br w:val="nil"/>
              <w:tr2bl w:val="nil"/>
            </w:tcBorders>
            <w:noWrap w:val="0"/>
            <w:vAlign w:val="center"/>
          </w:tcPr>
          <w:p w14:paraId="50EF16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483" w:type="pct"/>
            <w:tcBorders>
              <w:tl2br w:val="nil"/>
              <w:tr2bl w:val="nil"/>
            </w:tcBorders>
            <w:noWrap/>
            <w:vAlign w:val="center"/>
          </w:tcPr>
          <w:p w14:paraId="6CE21D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004FD6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0B4122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146.9</w:t>
            </w:r>
          </w:p>
        </w:tc>
        <w:tc>
          <w:tcPr>
            <w:tcW w:w="618" w:type="pct"/>
            <w:tcBorders>
              <w:tl2br w:val="nil"/>
              <w:tr2bl w:val="nil"/>
            </w:tcBorders>
            <w:noWrap/>
            <w:vAlign w:val="center"/>
          </w:tcPr>
          <w:p w14:paraId="5EBC5D65">
            <w:pPr>
              <w:rPr>
                <w:rFonts w:hint="eastAsia" w:ascii="宋体" w:hAnsi="宋体" w:cs="宋体"/>
                <w:color w:val="000000"/>
                <w:sz w:val="22"/>
                <w:szCs w:val="22"/>
                <w:highlight w:val="none"/>
              </w:rPr>
            </w:pPr>
          </w:p>
        </w:tc>
      </w:tr>
      <w:tr w14:paraId="55AB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shd w:val="clear" w:color="auto" w:fill="auto"/>
            <w:noWrap/>
            <w:vAlign w:val="center"/>
          </w:tcPr>
          <w:p w14:paraId="52C193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280" w:type="pct"/>
            <w:tcBorders>
              <w:tl2br w:val="nil"/>
              <w:tr2bl w:val="nil"/>
            </w:tcBorders>
            <w:shd w:val="clear" w:color="auto" w:fill="FFFFFF"/>
            <w:noWrap w:val="0"/>
            <w:vAlign w:val="center"/>
          </w:tcPr>
          <w:p w14:paraId="672889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UTP-5E</w:t>
            </w:r>
          </w:p>
        </w:tc>
        <w:tc>
          <w:tcPr>
            <w:tcW w:w="1483" w:type="pct"/>
            <w:tcBorders>
              <w:tl2br w:val="nil"/>
              <w:tr2bl w:val="nil"/>
            </w:tcBorders>
            <w:noWrap/>
            <w:vAlign w:val="center"/>
          </w:tcPr>
          <w:p w14:paraId="214BE9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1.穿管敷设</w:t>
            </w:r>
          </w:p>
        </w:tc>
        <w:tc>
          <w:tcPr>
            <w:tcW w:w="496" w:type="pct"/>
            <w:tcBorders>
              <w:tl2br w:val="nil"/>
              <w:tr2bl w:val="nil"/>
            </w:tcBorders>
            <w:noWrap/>
            <w:vAlign w:val="center"/>
          </w:tcPr>
          <w:p w14:paraId="0D0102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2B2764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25.67</w:t>
            </w:r>
          </w:p>
        </w:tc>
        <w:tc>
          <w:tcPr>
            <w:tcW w:w="618" w:type="pct"/>
            <w:tcBorders>
              <w:tl2br w:val="nil"/>
              <w:tr2bl w:val="nil"/>
            </w:tcBorders>
            <w:noWrap/>
            <w:vAlign w:val="center"/>
          </w:tcPr>
          <w:p w14:paraId="7B2E3B0E">
            <w:pPr>
              <w:rPr>
                <w:rFonts w:hint="eastAsia" w:ascii="宋体" w:hAnsi="宋体" w:cs="宋体"/>
                <w:color w:val="000000"/>
                <w:sz w:val="22"/>
                <w:szCs w:val="22"/>
                <w:highlight w:val="none"/>
              </w:rPr>
            </w:pPr>
          </w:p>
        </w:tc>
      </w:tr>
      <w:tr w14:paraId="0C2DF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shd w:val="clear" w:color="auto" w:fill="auto"/>
            <w:noWrap/>
            <w:vAlign w:val="center"/>
          </w:tcPr>
          <w:p w14:paraId="06CA4F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280" w:type="pct"/>
            <w:tcBorders>
              <w:tl2br w:val="nil"/>
              <w:tr2bl w:val="nil"/>
            </w:tcBorders>
            <w:shd w:val="clear" w:color="auto" w:fill="FFFFFF"/>
            <w:noWrap w:val="0"/>
            <w:vAlign w:val="center"/>
          </w:tcPr>
          <w:p w14:paraId="0964A4A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483" w:type="pct"/>
            <w:tcBorders>
              <w:tl2br w:val="nil"/>
              <w:tr2bl w:val="nil"/>
            </w:tcBorders>
            <w:noWrap/>
            <w:vAlign w:val="center"/>
          </w:tcPr>
          <w:p w14:paraId="48CB38C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496" w:type="pct"/>
            <w:tcBorders>
              <w:tl2br w:val="nil"/>
              <w:tr2bl w:val="nil"/>
            </w:tcBorders>
            <w:noWrap/>
            <w:vAlign w:val="center"/>
          </w:tcPr>
          <w:p w14:paraId="728D81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3D2419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14.83</w:t>
            </w:r>
          </w:p>
        </w:tc>
        <w:tc>
          <w:tcPr>
            <w:tcW w:w="618" w:type="pct"/>
            <w:tcBorders>
              <w:tl2br w:val="nil"/>
              <w:tr2bl w:val="nil"/>
            </w:tcBorders>
            <w:noWrap/>
            <w:vAlign w:val="center"/>
          </w:tcPr>
          <w:p w14:paraId="14F76347">
            <w:pPr>
              <w:rPr>
                <w:rFonts w:hint="eastAsia" w:ascii="宋体" w:hAnsi="宋体" w:cs="宋体"/>
                <w:color w:val="000000"/>
                <w:sz w:val="22"/>
                <w:szCs w:val="22"/>
                <w:highlight w:val="none"/>
              </w:rPr>
            </w:pPr>
          </w:p>
        </w:tc>
      </w:tr>
      <w:tr w14:paraId="15953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4004B5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280" w:type="pct"/>
            <w:tcBorders>
              <w:tl2br w:val="nil"/>
              <w:tr2bl w:val="nil"/>
            </w:tcBorders>
            <w:noWrap w:val="0"/>
            <w:vAlign w:val="center"/>
          </w:tcPr>
          <w:p w14:paraId="0FF6062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483" w:type="pct"/>
            <w:tcBorders>
              <w:tl2br w:val="nil"/>
              <w:tr2bl w:val="nil"/>
            </w:tcBorders>
            <w:noWrap w:val="0"/>
            <w:vAlign w:val="center"/>
          </w:tcPr>
          <w:p w14:paraId="0EC3643C">
            <w:pPr>
              <w:rPr>
                <w:rFonts w:hint="eastAsia" w:ascii="宋体" w:hAnsi="宋体" w:cs="宋体"/>
                <w:color w:val="000000"/>
                <w:sz w:val="22"/>
                <w:szCs w:val="22"/>
                <w:highlight w:val="none"/>
              </w:rPr>
            </w:pPr>
          </w:p>
        </w:tc>
        <w:tc>
          <w:tcPr>
            <w:tcW w:w="496" w:type="pct"/>
            <w:tcBorders>
              <w:tl2br w:val="nil"/>
              <w:tr2bl w:val="nil"/>
            </w:tcBorders>
            <w:noWrap/>
            <w:vAlign w:val="center"/>
          </w:tcPr>
          <w:p w14:paraId="3F1BCC23">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0760E2B4">
            <w:pPr>
              <w:jc w:val="center"/>
              <w:rPr>
                <w:rFonts w:hint="eastAsia" w:ascii="宋体" w:hAnsi="宋体" w:cs="宋体"/>
                <w:color w:val="000000"/>
                <w:sz w:val="22"/>
                <w:szCs w:val="22"/>
                <w:highlight w:val="none"/>
              </w:rPr>
            </w:pPr>
          </w:p>
        </w:tc>
        <w:tc>
          <w:tcPr>
            <w:tcW w:w="618" w:type="pct"/>
            <w:tcBorders>
              <w:tl2br w:val="nil"/>
              <w:tr2bl w:val="nil"/>
            </w:tcBorders>
            <w:noWrap w:val="0"/>
            <w:vAlign w:val="center"/>
          </w:tcPr>
          <w:p w14:paraId="6AB33DF0">
            <w:pPr>
              <w:rPr>
                <w:rFonts w:hint="eastAsia" w:ascii="宋体" w:hAnsi="宋体" w:cs="宋体"/>
                <w:color w:val="000000"/>
                <w:sz w:val="22"/>
                <w:szCs w:val="22"/>
                <w:highlight w:val="none"/>
              </w:rPr>
            </w:pPr>
          </w:p>
        </w:tc>
      </w:tr>
      <w:tr w14:paraId="3993D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58" w:type="pct"/>
            <w:tcBorders>
              <w:tl2br w:val="nil"/>
              <w:tr2bl w:val="nil"/>
            </w:tcBorders>
            <w:noWrap/>
            <w:vAlign w:val="center"/>
          </w:tcPr>
          <w:p w14:paraId="7A4711A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80" w:type="pct"/>
            <w:tcBorders>
              <w:tl2br w:val="nil"/>
              <w:tr2bl w:val="nil"/>
            </w:tcBorders>
            <w:noWrap w:val="0"/>
            <w:vAlign w:val="center"/>
          </w:tcPr>
          <w:p w14:paraId="1170496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双层石膏板吊顶</w:t>
            </w:r>
          </w:p>
        </w:tc>
        <w:tc>
          <w:tcPr>
            <w:tcW w:w="1483" w:type="pct"/>
            <w:tcBorders>
              <w:tl2br w:val="nil"/>
              <w:tr2bl w:val="nil"/>
            </w:tcBorders>
            <w:noWrap w:val="0"/>
            <w:vAlign w:val="center"/>
          </w:tcPr>
          <w:p w14:paraId="458B4EB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1.双层9.5mm石膏板，刷白色乳胶漆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2.C50系列轻钢龙骨</w:t>
            </w:r>
          </w:p>
        </w:tc>
        <w:tc>
          <w:tcPr>
            <w:tcW w:w="496" w:type="pct"/>
            <w:tcBorders>
              <w:tl2br w:val="nil"/>
              <w:tr2bl w:val="nil"/>
            </w:tcBorders>
            <w:noWrap/>
            <w:vAlign w:val="center"/>
          </w:tcPr>
          <w:p w14:paraId="652D67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52B30B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87.53</w:t>
            </w:r>
          </w:p>
        </w:tc>
        <w:tc>
          <w:tcPr>
            <w:tcW w:w="618" w:type="pct"/>
            <w:tcBorders>
              <w:tl2br w:val="nil"/>
              <w:tr2bl w:val="nil"/>
            </w:tcBorders>
            <w:noWrap w:val="0"/>
            <w:vAlign w:val="center"/>
          </w:tcPr>
          <w:p w14:paraId="6F809B1D">
            <w:pPr>
              <w:rPr>
                <w:rFonts w:hint="eastAsia" w:ascii="宋体" w:hAnsi="宋体" w:cs="宋体"/>
                <w:color w:val="000000"/>
                <w:sz w:val="22"/>
                <w:szCs w:val="22"/>
                <w:highlight w:val="none"/>
              </w:rPr>
            </w:pPr>
          </w:p>
        </w:tc>
      </w:tr>
      <w:tr w14:paraId="0440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780243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80" w:type="pct"/>
            <w:tcBorders>
              <w:tl2br w:val="nil"/>
              <w:tr2bl w:val="nil"/>
            </w:tcBorders>
            <w:noWrap w:val="0"/>
            <w:vAlign w:val="center"/>
          </w:tcPr>
          <w:p w14:paraId="5A6EF04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铝方通</w:t>
            </w:r>
          </w:p>
        </w:tc>
        <w:tc>
          <w:tcPr>
            <w:tcW w:w="1483" w:type="pct"/>
            <w:tcBorders>
              <w:tl2br w:val="nil"/>
              <w:tr2bl w:val="nil"/>
            </w:tcBorders>
            <w:noWrap w:val="0"/>
            <w:vAlign w:val="center"/>
          </w:tcPr>
          <w:p w14:paraId="4601ACC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1.50*70仿木纹铝方通</w:t>
            </w:r>
          </w:p>
        </w:tc>
        <w:tc>
          <w:tcPr>
            <w:tcW w:w="496" w:type="pct"/>
            <w:tcBorders>
              <w:tl2br w:val="nil"/>
              <w:tr2bl w:val="nil"/>
            </w:tcBorders>
            <w:noWrap/>
            <w:vAlign w:val="center"/>
          </w:tcPr>
          <w:p w14:paraId="062B65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2F1F74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72.60</w:t>
            </w:r>
          </w:p>
        </w:tc>
        <w:tc>
          <w:tcPr>
            <w:tcW w:w="618" w:type="pct"/>
            <w:tcBorders>
              <w:tl2br w:val="nil"/>
              <w:tr2bl w:val="nil"/>
            </w:tcBorders>
            <w:noWrap w:val="0"/>
            <w:vAlign w:val="center"/>
          </w:tcPr>
          <w:p w14:paraId="7A9F7A7F">
            <w:pPr>
              <w:rPr>
                <w:rFonts w:hint="eastAsia" w:ascii="宋体" w:hAnsi="宋体" w:cs="宋体"/>
                <w:color w:val="000000"/>
                <w:sz w:val="22"/>
                <w:szCs w:val="22"/>
                <w:highlight w:val="none"/>
              </w:rPr>
            </w:pPr>
          </w:p>
        </w:tc>
      </w:tr>
      <w:tr w14:paraId="60BA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25FC5B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280" w:type="pct"/>
            <w:tcBorders>
              <w:tl2br w:val="nil"/>
              <w:tr2bl w:val="nil"/>
            </w:tcBorders>
            <w:noWrap w:val="0"/>
            <w:vAlign w:val="center"/>
          </w:tcPr>
          <w:p w14:paraId="0B21602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涂料</w:t>
            </w:r>
          </w:p>
        </w:tc>
        <w:tc>
          <w:tcPr>
            <w:tcW w:w="1483" w:type="pct"/>
            <w:tcBorders>
              <w:tl2br w:val="nil"/>
              <w:tr2bl w:val="nil"/>
            </w:tcBorders>
            <w:noWrap w:val="0"/>
            <w:vAlign w:val="center"/>
          </w:tcPr>
          <w:p w14:paraId="3481A34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2.部位：天棚</w:t>
            </w:r>
          </w:p>
        </w:tc>
        <w:tc>
          <w:tcPr>
            <w:tcW w:w="496" w:type="pct"/>
            <w:tcBorders>
              <w:tl2br w:val="nil"/>
              <w:tr2bl w:val="nil"/>
            </w:tcBorders>
            <w:noWrap/>
            <w:vAlign w:val="center"/>
          </w:tcPr>
          <w:p w14:paraId="7A16BB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64A90B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72.60</w:t>
            </w:r>
          </w:p>
        </w:tc>
        <w:tc>
          <w:tcPr>
            <w:tcW w:w="618" w:type="pct"/>
            <w:tcBorders>
              <w:tl2br w:val="nil"/>
              <w:tr2bl w:val="nil"/>
            </w:tcBorders>
            <w:noWrap w:val="0"/>
            <w:vAlign w:val="center"/>
          </w:tcPr>
          <w:p w14:paraId="7E6E5C83">
            <w:pPr>
              <w:rPr>
                <w:rFonts w:hint="eastAsia" w:ascii="宋体" w:hAnsi="宋体" w:cs="宋体"/>
                <w:color w:val="000000"/>
                <w:sz w:val="22"/>
                <w:szCs w:val="22"/>
                <w:highlight w:val="none"/>
              </w:rPr>
            </w:pPr>
          </w:p>
        </w:tc>
      </w:tr>
      <w:tr w14:paraId="3360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065E32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80" w:type="pct"/>
            <w:tcBorders>
              <w:tl2br w:val="nil"/>
              <w:tr2bl w:val="nil"/>
            </w:tcBorders>
            <w:noWrap w:val="0"/>
            <w:vAlign w:val="center"/>
          </w:tcPr>
          <w:p w14:paraId="0D81C2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窗帘盒</w:t>
            </w:r>
          </w:p>
        </w:tc>
        <w:tc>
          <w:tcPr>
            <w:tcW w:w="1483" w:type="pct"/>
            <w:tcBorders>
              <w:tl2br w:val="nil"/>
              <w:tr2bl w:val="nil"/>
            </w:tcBorders>
            <w:noWrap w:val="0"/>
            <w:vAlign w:val="center"/>
          </w:tcPr>
          <w:p w14:paraId="3C93D25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p>
        </w:tc>
        <w:tc>
          <w:tcPr>
            <w:tcW w:w="496" w:type="pct"/>
            <w:tcBorders>
              <w:tl2br w:val="nil"/>
              <w:tr2bl w:val="nil"/>
            </w:tcBorders>
            <w:noWrap/>
            <w:vAlign w:val="center"/>
          </w:tcPr>
          <w:p w14:paraId="576385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662" w:type="pct"/>
            <w:tcBorders>
              <w:tl2br w:val="nil"/>
              <w:tr2bl w:val="nil"/>
            </w:tcBorders>
            <w:noWrap/>
            <w:vAlign w:val="center"/>
          </w:tcPr>
          <w:p w14:paraId="44CDE3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63.30</w:t>
            </w:r>
          </w:p>
        </w:tc>
        <w:tc>
          <w:tcPr>
            <w:tcW w:w="618" w:type="pct"/>
            <w:tcBorders>
              <w:tl2br w:val="nil"/>
              <w:tr2bl w:val="nil"/>
            </w:tcBorders>
            <w:noWrap w:val="0"/>
            <w:vAlign w:val="center"/>
          </w:tcPr>
          <w:p w14:paraId="183F8E72">
            <w:pPr>
              <w:rPr>
                <w:rFonts w:hint="eastAsia" w:ascii="宋体" w:hAnsi="宋体" w:cs="宋体"/>
                <w:color w:val="000000"/>
                <w:sz w:val="22"/>
                <w:szCs w:val="22"/>
                <w:highlight w:val="none"/>
              </w:rPr>
            </w:pPr>
          </w:p>
        </w:tc>
      </w:tr>
      <w:tr w14:paraId="0953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58" w:type="pct"/>
            <w:tcBorders>
              <w:tl2br w:val="nil"/>
              <w:tr2bl w:val="nil"/>
            </w:tcBorders>
            <w:noWrap/>
            <w:vAlign w:val="center"/>
          </w:tcPr>
          <w:p w14:paraId="3AB6852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280" w:type="pct"/>
            <w:tcBorders>
              <w:tl2br w:val="nil"/>
              <w:tr2bl w:val="nil"/>
            </w:tcBorders>
            <w:noWrap w:val="0"/>
            <w:vAlign w:val="center"/>
          </w:tcPr>
          <w:p w14:paraId="1DF5B9D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483" w:type="pct"/>
            <w:tcBorders>
              <w:tl2br w:val="nil"/>
              <w:tr2bl w:val="nil"/>
            </w:tcBorders>
            <w:noWrap w:val="0"/>
            <w:vAlign w:val="center"/>
          </w:tcPr>
          <w:p w14:paraId="6F00C676">
            <w:pPr>
              <w:rPr>
                <w:rFonts w:hint="eastAsia" w:ascii="宋体" w:hAnsi="宋体" w:cs="宋体"/>
                <w:color w:val="000000"/>
                <w:sz w:val="22"/>
                <w:szCs w:val="22"/>
                <w:highlight w:val="none"/>
              </w:rPr>
            </w:pPr>
          </w:p>
        </w:tc>
        <w:tc>
          <w:tcPr>
            <w:tcW w:w="496" w:type="pct"/>
            <w:tcBorders>
              <w:tl2br w:val="nil"/>
              <w:tr2bl w:val="nil"/>
            </w:tcBorders>
            <w:noWrap/>
            <w:vAlign w:val="center"/>
          </w:tcPr>
          <w:p w14:paraId="47286AB4">
            <w:pPr>
              <w:jc w:val="center"/>
              <w:rPr>
                <w:rFonts w:hint="eastAsia" w:ascii="宋体" w:hAnsi="宋体" w:cs="宋体"/>
                <w:color w:val="000000"/>
                <w:sz w:val="22"/>
                <w:szCs w:val="22"/>
                <w:highlight w:val="none"/>
              </w:rPr>
            </w:pPr>
          </w:p>
        </w:tc>
        <w:tc>
          <w:tcPr>
            <w:tcW w:w="662" w:type="pct"/>
            <w:tcBorders>
              <w:tl2br w:val="nil"/>
              <w:tr2bl w:val="nil"/>
            </w:tcBorders>
            <w:noWrap/>
            <w:vAlign w:val="center"/>
          </w:tcPr>
          <w:p w14:paraId="4E3AD15A">
            <w:pPr>
              <w:jc w:val="center"/>
              <w:rPr>
                <w:rFonts w:hint="eastAsia" w:ascii="宋体" w:hAnsi="宋体" w:cs="宋体"/>
                <w:color w:val="000000"/>
                <w:sz w:val="22"/>
                <w:szCs w:val="22"/>
                <w:highlight w:val="none"/>
              </w:rPr>
            </w:pPr>
          </w:p>
        </w:tc>
        <w:tc>
          <w:tcPr>
            <w:tcW w:w="618" w:type="pct"/>
            <w:tcBorders>
              <w:tl2br w:val="nil"/>
              <w:tr2bl w:val="nil"/>
            </w:tcBorders>
            <w:noWrap/>
            <w:vAlign w:val="center"/>
          </w:tcPr>
          <w:p w14:paraId="41C4E619">
            <w:pPr>
              <w:rPr>
                <w:rFonts w:hint="eastAsia" w:ascii="宋体" w:hAnsi="宋体" w:cs="宋体"/>
                <w:color w:val="000000"/>
                <w:sz w:val="22"/>
                <w:szCs w:val="22"/>
                <w:highlight w:val="none"/>
              </w:rPr>
            </w:pPr>
          </w:p>
        </w:tc>
      </w:tr>
      <w:tr w14:paraId="698E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0BA419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80" w:type="pct"/>
            <w:tcBorders>
              <w:tl2br w:val="nil"/>
              <w:tr2bl w:val="nil"/>
            </w:tcBorders>
            <w:noWrap w:val="0"/>
            <w:vAlign w:val="center"/>
          </w:tcPr>
          <w:p w14:paraId="5116D09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墙、柱面装饰板</w:t>
            </w:r>
          </w:p>
        </w:tc>
        <w:tc>
          <w:tcPr>
            <w:tcW w:w="1483" w:type="pct"/>
            <w:tcBorders>
              <w:tl2br w:val="nil"/>
              <w:tr2bl w:val="nil"/>
            </w:tcBorders>
            <w:noWrap w:val="0"/>
            <w:vAlign w:val="center"/>
          </w:tcPr>
          <w:p w14:paraId="1119003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1.木饰面保护墙板（距地1.2m高）</w:t>
            </w:r>
          </w:p>
        </w:tc>
        <w:tc>
          <w:tcPr>
            <w:tcW w:w="496" w:type="pct"/>
            <w:tcBorders>
              <w:tl2br w:val="nil"/>
              <w:tr2bl w:val="nil"/>
            </w:tcBorders>
            <w:noWrap/>
            <w:vAlign w:val="center"/>
          </w:tcPr>
          <w:p w14:paraId="1A0E04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010DEA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50.16</w:t>
            </w:r>
          </w:p>
        </w:tc>
        <w:tc>
          <w:tcPr>
            <w:tcW w:w="618" w:type="pct"/>
            <w:tcBorders>
              <w:tl2br w:val="nil"/>
              <w:tr2bl w:val="nil"/>
            </w:tcBorders>
            <w:noWrap/>
            <w:vAlign w:val="center"/>
          </w:tcPr>
          <w:p w14:paraId="0DF47259">
            <w:pPr>
              <w:rPr>
                <w:rFonts w:hint="eastAsia" w:ascii="宋体" w:hAnsi="宋体" w:cs="宋体"/>
                <w:color w:val="000000"/>
                <w:sz w:val="22"/>
                <w:szCs w:val="22"/>
                <w:highlight w:val="none"/>
              </w:rPr>
            </w:pPr>
          </w:p>
        </w:tc>
      </w:tr>
      <w:tr w14:paraId="4BAB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58" w:type="pct"/>
            <w:tcBorders>
              <w:tl2br w:val="nil"/>
              <w:tr2bl w:val="nil"/>
            </w:tcBorders>
            <w:noWrap/>
            <w:vAlign w:val="center"/>
          </w:tcPr>
          <w:p w14:paraId="291D65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80" w:type="pct"/>
            <w:tcBorders>
              <w:tl2br w:val="nil"/>
              <w:tr2bl w:val="nil"/>
            </w:tcBorders>
            <w:noWrap w:val="0"/>
            <w:vAlign w:val="center"/>
          </w:tcPr>
          <w:p w14:paraId="1F2C917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乳胶漆</w:t>
            </w:r>
          </w:p>
        </w:tc>
        <w:tc>
          <w:tcPr>
            <w:tcW w:w="1483" w:type="pct"/>
            <w:tcBorders>
              <w:tl2br w:val="nil"/>
              <w:tr2bl w:val="nil"/>
            </w:tcBorders>
            <w:noWrap w:val="0"/>
            <w:vAlign w:val="center"/>
          </w:tcPr>
          <w:p w14:paraId="28A1D58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496" w:type="pct"/>
            <w:tcBorders>
              <w:tl2br w:val="nil"/>
              <w:tr2bl w:val="nil"/>
            </w:tcBorders>
            <w:noWrap/>
            <w:vAlign w:val="center"/>
          </w:tcPr>
          <w:p w14:paraId="6C433E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662" w:type="pct"/>
            <w:tcBorders>
              <w:tl2br w:val="nil"/>
              <w:tr2bl w:val="nil"/>
            </w:tcBorders>
            <w:noWrap/>
            <w:vAlign w:val="center"/>
          </w:tcPr>
          <w:p w14:paraId="4C3641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84.88</w:t>
            </w:r>
          </w:p>
        </w:tc>
        <w:tc>
          <w:tcPr>
            <w:tcW w:w="618" w:type="pct"/>
            <w:tcBorders>
              <w:tl2br w:val="nil"/>
              <w:tr2bl w:val="nil"/>
            </w:tcBorders>
            <w:noWrap w:val="0"/>
            <w:vAlign w:val="center"/>
          </w:tcPr>
          <w:p w14:paraId="6755B82B">
            <w:pPr>
              <w:rPr>
                <w:rFonts w:hint="eastAsia" w:ascii="宋体" w:hAnsi="宋体" w:cs="宋体"/>
                <w:color w:val="000000"/>
                <w:sz w:val="22"/>
                <w:szCs w:val="22"/>
                <w:highlight w:val="none"/>
              </w:rPr>
            </w:pPr>
          </w:p>
        </w:tc>
      </w:tr>
    </w:tbl>
    <w:p w14:paraId="13936A8C">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劳动技术室清单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2993"/>
        <w:gridCol w:w="2993"/>
        <w:gridCol w:w="703"/>
        <w:gridCol w:w="942"/>
        <w:gridCol w:w="1129"/>
      </w:tblGrid>
      <w:tr w14:paraId="5C7E9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081FA82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劳动技术室</w:t>
            </w:r>
          </w:p>
        </w:tc>
      </w:tr>
      <w:tr w14:paraId="3AE4F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265AB1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557" w:type="pct"/>
            <w:tcBorders>
              <w:tl2br w:val="nil"/>
              <w:tr2bl w:val="nil"/>
            </w:tcBorders>
            <w:noWrap w:val="0"/>
            <w:vAlign w:val="center"/>
          </w:tcPr>
          <w:p w14:paraId="737246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557" w:type="pct"/>
            <w:tcBorders>
              <w:tl2br w:val="nil"/>
              <w:tr2bl w:val="nil"/>
            </w:tcBorders>
            <w:noWrap w:val="0"/>
            <w:vAlign w:val="center"/>
          </w:tcPr>
          <w:p w14:paraId="1A2EE64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369" w:type="pct"/>
            <w:tcBorders>
              <w:tl2br w:val="nil"/>
              <w:tr2bl w:val="nil"/>
            </w:tcBorders>
            <w:noWrap/>
            <w:vAlign w:val="center"/>
          </w:tcPr>
          <w:p w14:paraId="686C87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493" w:type="pct"/>
            <w:tcBorders>
              <w:tl2br w:val="nil"/>
              <w:tr2bl w:val="nil"/>
            </w:tcBorders>
            <w:noWrap/>
            <w:vAlign w:val="center"/>
          </w:tcPr>
          <w:p w14:paraId="273118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587" w:type="pct"/>
            <w:tcBorders>
              <w:tl2br w:val="nil"/>
              <w:tr2bl w:val="nil"/>
            </w:tcBorders>
            <w:noWrap/>
            <w:vAlign w:val="center"/>
          </w:tcPr>
          <w:p w14:paraId="78F902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730D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shd w:val="clear" w:color="auto" w:fill="FFFFFF"/>
            <w:noWrap w:val="0"/>
            <w:vAlign w:val="center"/>
          </w:tcPr>
          <w:p w14:paraId="6E02E13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557" w:type="pct"/>
            <w:tcBorders>
              <w:tl2br w:val="nil"/>
              <w:tr2bl w:val="nil"/>
            </w:tcBorders>
            <w:shd w:val="clear" w:color="auto" w:fill="FFFFFF"/>
            <w:noWrap w:val="0"/>
            <w:vAlign w:val="center"/>
          </w:tcPr>
          <w:p w14:paraId="5D036CE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557" w:type="pct"/>
            <w:tcBorders>
              <w:tl2br w:val="nil"/>
              <w:tr2bl w:val="nil"/>
            </w:tcBorders>
            <w:shd w:val="clear" w:color="auto" w:fill="FFFFFF"/>
            <w:noWrap w:val="0"/>
            <w:vAlign w:val="center"/>
          </w:tcPr>
          <w:p w14:paraId="5D60EA14">
            <w:pPr>
              <w:jc w:val="left"/>
              <w:rPr>
                <w:rFonts w:hint="eastAsia" w:ascii="宋体" w:hAnsi="宋体" w:cs="宋体"/>
                <w:color w:val="000000"/>
                <w:sz w:val="22"/>
                <w:szCs w:val="22"/>
                <w:highlight w:val="none"/>
              </w:rPr>
            </w:pPr>
          </w:p>
        </w:tc>
        <w:tc>
          <w:tcPr>
            <w:tcW w:w="369" w:type="pct"/>
            <w:tcBorders>
              <w:tl2br w:val="nil"/>
              <w:tr2bl w:val="nil"/>
            </w:tcBorders>
            <w:noWrap/>
            <w:vAlign w:val="center"/>
          </w:tcPr>
          <w:p w14:paraId="07344CA7">
            <w:pPr>
              <w:rPr>
                <w:rFonts w:hint="eastAsia" w:ascii="宋体" w:hAnsi="宋体" w:cs="宋体"/>
                <w:color w:val="000000"/>
                <w:sz w:val="22"/>
                <w:szCs w:val="22"/>
                <w:highlight w:val="none"/>
              </w:rPr>
            </w:pPr>
          </w:p>
        </w:tc>
        <w:tc>
          <w:tcPr>
            <w:tcW w:w="493" w:type="pct"/>
            <w:tcBorders>
              <w:tl2br w:val="nil"/>
              <w:tr2bl w:val="nil"/>
            </w:tcBorders>
            <w:noWrap/>
            <w:vAlign w:val="center"/>
          </w:tcPr>
          <w:p w14:paraId="39D3DCF9">
            <w:pPr>
              <w:rPr>
                <w:rFonts w:hint="eastAsia" w:ascii="宋体" w:hAnsi="宋体" w:cs="宋体"/>
                <w:color w:val="000000"/>
                <w:sz w:val="22"/>
                <w:szCs w:val="22"/>
                <w:highlight w:val="none"/>
              </w:rPr>
            </w:pPr>
          </w:p>
        </w:tc>
        <w:tc>
          <w:tcPr>
            <w:tcW w:w="587" w:type="pct"/>
            <w:tcBorders>
              <w:tl2br w:val="nil"/>
              <w:tr2bl w:val="nil"/>
            </w:tcBorders>
            <w:noWrap/>
            <w:vAlign w:val="center"/>
          </w:tcPr>
          <w:p w14:paraId="3461C231">
            <w:pPr>
              <w:rPr>
                <w:rFonts w:hint="eastAsia" w:ascii="宋体" w:hAnsi="宋体" w:cs="宋体"/>
                <w:color w:val="000000"/>
                <w:sz w:val="22"/>
                <w:szCs w:val="22"/>
                <w:highlight w:val="none"/>
              </w:rPr>
            </w:pPr>
          </w:p>
        </w:tc>
      </w:tr>
      <w:tr w14:paraId="526F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shd w:val="clear" w:color="auto" w:fill="FFFFFF"/>
            <w:noWrap w:val="0"/>
            <w:vAlign w:val="center"/>
          </w:tcPr>
          <w:p w14:paraId="2B665A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557" w:type="pct"/>
            <w:tcBorders>
              <w:tl2br w:val="nil"/>
              <w:tr2bl w:val="nil"/>
            </w:tcBorders>
            <w:shd w:val="clear" w:color="auto" w:fill="FFFFFF"/>
            <w:noWrap w:val="0"/>
            <w:vAlign w:val="center"/>
          </w:tcPr>
          <w:p w14:paraId="2C73194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557" w:type="pct"/>
            <w:tcBorders>
              <w:tl2br w:val="nil"/>
              <w:tr2bl w:val="nil"/>
            </w:tcBorders>
            <w:shd w:val="clear" w:color="auto" w:fill="FFFFFF"/>
            <w:noWrap w:val="0"/>
            <w:vAlign w:val="center"/>
          </w:tcPr>
          <w:p w14:paraId="301424C8">
            <w:pPr>
              <w:jc w:val="left"/>
              <w:rPr>
                <w:rFonts w:hint="eastAsia" w:ascii="宋体" w:hAnsi="宋体" w:cs="宋体"/>
                <w:color w:val="000000"/>
                <w:sz w:val="22"/>
                <w:szCs w:val="22"/>
                <w:highlight w:val="none"/>
              </w:rPr>
            </w:pPr>
          </w:p>
        </w:tc>
        <w:tc>
          <w:tcPr>
            <w:tcW w:w="369" w:type="pct"/>
            <w:tcBorders>
              <w:tl2br w:val="nil"/>
              <w:tr2bl w:val="nil"/>
            </w:tcBorders>
            <w:noWrap/>
            <w:vAlign w:val="center"/>
          </w:tcPr>
          <w:p w14:paraId="3B370092">
            <w:pPr>
              <w:jc w:val="center"/>
              <w:rPr>
                <w:rFonts w:hint="eastAsia" w:ascii="宋体" w:hAnsi="宋体" w:cs="宋体"/>
                <w:color w:val="000000"/>
                <w:sz w:val="22"/>
                <w:szCs w:val="22"/>
                <w:highlight w:val="none"/>
              </w:rPr>
            </w:pPr>
          </w:p>
        </w:tc>
        <w:tc>
          <w:tcPr>
            <w:tcW w:w="493" w:type="pct"/>
            <w:tcBorders>
              <w:tl2br w:val="nil"/>
              <w:tr2bl w:val="nil"/>
            </w:tcBorders>
            <w:noWrap/>
            <w:vAlign w:val="center"/>
          </w:tcPr>
          <w:p w14:paraId="26D90CE9">
            <w:pPr>
              <w:jc w:val="left"/>
              <w:rPr>
                <w:rFonts w:hint="eastAsia" w:ascii="宋体" w:hAnsi="宋体" w:cs="宋体"/>
                <w:color w:val="000000"/>
                <w:sz w:val="22"/>
                <w:szCs w:val="22"/>
                <w:highlight w:val="none"/>
              </w:rPr>
            </w:pPr>
          </w:p>
        </w:tc>
        <w:tc>
          <w:tcPr>
            <w:tcW w:w="587" w:type="pct"/>
            <w:tcBorders>
              <w:tl2br w:val="nil"/>
              <w:tr2bl w:val="nil"/>
            </w:tcBorders>
            <w:noWrap w:val="0"/>
            <w:vAlign w:val="center"/>
          </w:tcPr>
          <w:p w14:paraId="26D42543">
            <w:pPr>
              <w:rPr>
                <w:rFonts w:hint="eastAsia" w:ascii="宋体" w:hAnsi="宋体" w:cs="宋体"/>
                <w:color w:val="000000"/>
                <w:sz w:val="22"/>
                <w:szCs w:val="22"/>
                <w:highlight w:val="none"/>
              </w:rPr>
            </w:pPr>
          </w:p>
        </w:tc>
      </w:tr>
      <w:tr w14:paraId="2D64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F4CD4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4FE7433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拆除劳动技术室配电箱 </w:t>
            </w:r>
          </w:p>
        </w:tc>
        <w:tc>
          <w:tcPr>
            <w:tcW w:w="1557" w:type="pct"/>
            <w:tcBorders>
              <w:tl2br w:val="nil"/>
              <w:tr2bl w:val="nil"/>
            </w:tcBorders>
            <w:noWrap w:val="0"/>
            <w:vAlign w:val="center"/>
          </w:tcPr>
          <w:p w14:paraId="310DBC3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1.规格:500X600X140</w:t>
            </w:r>
          </w:p>
        </w:tc>
        <w:tc>
          <w:tcPr>
            <w:tcW w:w="369" w:type="pct"/>
            <w:tcBorders>
              <w:tl2br w:val="nil"/>
              <w:tr2bl w:val="nil"/>
            </w:tcBorders>
            <w:noWrap/>
            <w:vAlign w:val="center"/>
          </w:tcPr>
          <w:p w14:paraId="6D22A4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3" w:type="pct"/>
            <w:tcBorders>
              <w:tl2br w:val="nil"/>
              <w:tr2bl w:val="nil"/>
            </w:tcBorders>
            <w:noWrap/>
            <w:vAlign w:val="center"/>
          </w:tcPr>
          <w:p w14:paraId="1261731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37DA813F">
            <w:pPr>
              <w:jc w:val="center"/>
              <w:rPr>
                <w:rFonts w:hint="eastAsia" w:ascii="宋体" w:hAnsi="宋体" w:cs="宋体"/>
                <w:color w:val="000000"/>
                <w:sz w:val="22"/>
                <w:szCs w:val="22"/>
                <w:highlight w:val="none"/>
              </w:rPr>
            </w:pPr>
          </w:p>
        </w:tc>
      </w:tr>
      <w:tr w14:paraId="4BD1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4D12D8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557" w:type="pct"/>
            <w:tcBorders>
              <w:tl2br w:val="nil"/>
              <w:tr2bl w:val="nil"/>
            </w:tcBorders>
            <w:noWrap w:val="0"/>
            <w:vAlign w:val="center"/>
          </w:tcPr>
          <w:p w14:paraId="3EAC36F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拆除1200*300 LED防眩格栅灯</w:t>
            </w:r>
          </w:p>
        </w:tc>
        <w:tc>
          <w:tcPr>
            <w:tcW w:w="1557" w:type="pct"/>
            <w:tcBorders>
              <w:tl2br w:val="nil"/>
              <w:tr2bl w:val="nil"/>
            </w:tcBorders>
            <w:noWrap w:val="0"/>
            <w:vAlign w:val="center"/>
          </w:tcPr>
          <w:p w14:paraId="10B861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4A6DB7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493" w:type="pct"/>
            <w:tcBorders>
              <w:tl2br w:val="nil"/>
              <w:tr2bl w:val="nil"/>
            </w:tcBorders>
            <w:noWrap/>
            <w:vAlign w:val="center"/>
          </w:tcPr>
          <w:p w14:paraId="7C01F3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587" w:type="pct"/>
            <w:tcBorders>
              <w:tl2br w:val="nil"/>
              <w:tr2bl w:val="nil"/>
            </w:tcBorders>
            <w:noWrap/>
            <w:vAlign w:val="center"/>
          </w:tcPr>
          <w:p w14:paraId="14E9D045">
            <w:pPr>
              <w:jc w:val="center"/>
              <w:rPr>
                <w:rFonts w:hint="eastAsia" w:ascii="宋体" w:hAnsi="宋体" w:cs="宋体"/>
                <w:color w:val="000000"/>
                <w:sz w:val="22"/>
                <w:szCs w:val="22"/>
                <w:highlight w:val="none"/>
              </w:rPr>
            </w:pPr>
          </w:p>
        </w:tc>
      </w:tr>
      <w:tr w14:paraId="304E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7E7052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557" w:type="pct"/>
            <w:tcBorders>
              <w:tl2br w:val="nil"/>
              <w:tr2bl w:val="nil"/>
            </w:tcBorders>
            <w:noWrap w:val="0"/>
            <w:vAlign w:val="center"/>
          </w:tcPr>
          <w:p w14:paraId="46469E0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拆除LED黑板灯</w:t>
            </w:r>
          </w:p>
        </w:tc>
        <w:tc>
          <w:tcPr>
            <w:tcW w:w="1557" w:type="pct"/>
            <w:tcBorders>
              <w:tl2br w:val="nil"/>
              <w:tr2bl w:val="nil"/>
            </w:tcBorders>
            <w:noWrap w:val="0"/>
            <w:vAlign w:val="center"/>
          </w:tcPr>
          <w:p w14:paraId="6569D24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1.规格:900*150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2775C1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493" w:type="pct"/>
            <w:tcBorders>
              <w:tl2br w:val="nil"/>
              <w:tr2bl w:val="nil"/>
            </w:tcBorders>
            <w:noWrap/>
            <w:vAlign w:val="center"/>
          </w:tcPr>
          <w:p w14:paraId="6E66CC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2C298D18">
            <w:pPr>
              <w:jc w:val="center"/>
              <w:rPr>
                <w:rFonts w:hint="eastAsia" w:ascii="宋体" w:hAnsi="宋体" w:cs="宋体"/>
                <w:color w:val="000000"/>
                <w:sz w:val="22"/>
                <w:szCs w:val="22"/>
                <w:highlight w:val="none"/>
              </w:rPr>
            </w:pPr>
          </w:p>
        </w:tc>
      </w:tr>
      <w:tr w14:paraId="3E54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7B2A21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557" w:type="pct"/>
            <w:tcBorders>
              <w:tl2br w:val="nil"/>
              <w:tr2bl w:val="nil"/>
            </w:tcBorders>
            <w:noWrap w:val="0"/>
            <w:vAlign w:val="center"/>
          </w:tcPr>
          <w:p w14:paraId="6CF685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拆除五孔插座(安全型) </w:t>
            </w:r>
          </w:p>
        </w:tc>
        <w:tc>
          <w:tcPr>
            <w:tcW w:w="1557" w:type="pct"/>
            <w:tcBorders>
              <w:tl2br w:val="nil"/>
              <w:tr2bl w:val="nil"/>
            </w:tcBorders>
            <w:noWrap w:val="0"/>
            <w:vAlign w:val="center"/>
          </w:tcPr>
          <w:p w14:paraId="07CF9BE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6386323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270F2B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587" w:type="pct"/>
            <w:tcBorders>
              <w:tl2br w:val="nil"/>
              <w:tr2bl w:val="nil"/>
            </w:tcBorders>
            <w:noWrap/>
            <w:vAlign w:val="center"/>
          </w:tcPr>
          <w:p w14:paraId="2DE13956">
            <w:pPr>
              <w:jc w:val="center"/>
              <w:rPr>
                <w:rFonts w:hint="eastAsia" w:ascii="宋体" w:hAnsi="宋体" w:cs="宋体"/>
                <w:color w:val="000000"/>
                <w:sz w:val="22"/>
                <w:szCs w:val="22"/>
                <w:highlight w:val="none"/>
              </w:rPr>
            </w:pPr>
          </w:p>
        </w:tc>
      </w:tr>
      <w:tr w14:paraId="776D4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60F895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557" w:type="pct"/>
            <w:tcBorders>
              <w:tl2br w:val="nil"/>
              <w:tr2bl w:val="nil"/>
            </w:tcBorders>
            <w:noWrap w:val="0"/>
            <w:vAlign w:val="center"/>
          </w:tcPr>
          <w:p w14:paraId="4035912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拆除柜式空调插座 </w:t>
            </w:r>
          </w:p>
        </w:tc>
        <w:tc>
          <w:tcPr>
            <w:tcW w:w="1557" w:type="pct"/>
            <w:tcBorders>
              <w:tl2br w:val="nil"/>
              <w:tr2bl w:val="nil"/>
            </w:tcBorders>
            <w:noWrap w:val="0"/>
            <w:vAlign w:val="center"/>
          </w:tcPr>
          <w:p w14:paraId="493212C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74DA43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1A1E4A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68F50C74">
            <w:pPr>
              <w:jc w:val="center"/>
              <w:rPr>
                <w:rFonts w:hint="eastAsia" w:ascii="宋体" w:hAnsi="宋体" w:cs="宋体"/>
                <w:color w:val="000000"/>
                <w:sz w:val="22"/>
                <w:szCs w:val="22"/>
                <w:highlight w:val="none"/>
              </w:rPr>
            </w:pPr>
          </w:p>
        </w:tc>
      </w:tr>
      <w:tr w14:paraId="712A0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75CD1E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557" w:type="pct"/>
            <w:tcBorders>
              <w:tl2br w:val="nil"/>
              <w:tr2bl w:val="nil"/>
            </w:tcBorders>
            <w:noWrap w:val="0"/>
            <w:vAlign w:val="center"/>
          </w:tcPr>
          <w:p w14:paraId="4F1A6E4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拆除双排五孔插座(安全型)</w:t>
            </w:r>
          </w:p>
        </w:tc>
        <w:tc>
          <w:tcPr>
            <w:tcW w:w="1557" w:type="pct"/>
            <w:tcBorders>
              <w:tl2br w:val="nil"/>
              <w:tr2bl w:val="nil"/>
            </w:tcBorders>
            <w:noWrap w:val="0"/>
            <w:vAlign w:val="center"/>
          </w:tcPr>
          <w:p w14:paraId="5914531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24D856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3096CE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3F87AC61">
            <w:pPr>
              <w:jc w:val="center"/>
              <w:rPr>
                <w:rFonts w:hint="eastAsia" w:ascii="宋体" w:hAnsi="宋体" w:cs="宋体"/>
                <w:color w:val="000000"/>
                <w:sz w:val="22"/>
                <w:szCs w:val="22"/>
                <w:highlight w:val="none"/>
              </w:rPr>
            </w:pPr>
          </w:p>
        </w:tc>
      </w:tr>
      <w:tr w14:paraId="5D50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6195A4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557" w:type="pct"/>
            <w:tcBorders>
              <w:tl2br w:val="nil"/>
              <w:tr2bl w:val="nil"/>
            </w:tcBorders>
            <w:noWrap w:val="0"/>
            <w:vAlign w:val="center"/>
          </w:tcPr>
          <w:p w14:paraId="2F1FB20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拆除单联翘板开关</w:t>
            </w:r>
          </w:p>
        </w:tc>
        <w:tc>
          <w:tcPr>
            <w:tcW w:w="1557" w:type="pct"/>
            <w:tcBorders>
              <w:tl2br w:val="nil"/>
              <w:tr2bl w:val="nil"/>
            </w:tcBorders>
            <w:noWrap w:val="0"/>
            <w:vAlign w:val="center"/>
          </w:tcPr>
          <w:p w14:paraId="238A366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4B60AA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67A515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22ABB1C4">
            <w:pPr>
              <w:jc w:val="center"/>
              <w:rPr>
                <w:rFonts w:hint="eastAsia" w:ascii="宋体" w:hAnsi="宋体" w:cs="宋体"/>
                <w:color w:val="000000"/>
                <w:sz w:val="22"/>
                <w:szCs w:val="22"/>
                <w:highlight w:val="none"/>
              </w:rPr>
            </w:pPr>
          </w:p>
        </w:tc>
      </w:tr>
      <w:tr w14:paraId="5248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2EB524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557" w:type="pct"/>
            <w:tcBorders>
              <w:tl2br w:val="nil"/>
              <w:tr2bl w:val="nil"/>
            </w:tcBorders>
            <w:noWrap w:val="0"/>
            <w:vAlign w:val="center"/>
          </w:tcPr>
          <w:p w14:paraId="1C2827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拆除二联翘板开关</w:t>
            </w:r>
          </w:p>
        </w:tc>
        <w:tc>
          <w:tcPr>
            <w:tcW w:w="1557" w:type="pct"/>
            <w:tcBorders>
              <w:tl2br w:val="nil"/>
              <w:tr2bl w:val="nil"/>
            </w:tcBorders>
            <w:noWrap w:val="0"/>
            <w:vAlign w:val="center"/>
          </w:tcPr>
          <w:p w14:paraId="50E0A63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4C5610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79BECE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110BFF50">
            <w:pPr>
              <w:jc w:val="center"/>
              <w:rPr>
                <w:rFonts w:hint="eastAsia" w:ascii="宋体" w:hAnsi="宋体" w:cs="宋体"/>
                <w:color w:val="000000"/>
                <w:sz w:val="22"/>
                <w:szCs w:val="22"/>
                <w:highlight w:val="none"/>
              </w:rPr>
            </w:pPr>
          </w:p>
        </w:tc>
      </w:tr>
      <w:tr w14:paraId="2FFBB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34" w:type="pct"/>
            <w:tcBorders>
              <w:tl2br w:val="nil"/>
              <w:tr2bl w:val="nil"/>
            </w:tcBorders>
            <w:noWrap/>
            <w:vAlign w:val="center"/>
          </w:tcPr>
          <w:p w14:paraId="198FD28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557" w:type="pct"/>
            <w:tcBorders>
              <w:tl2br w:val="nil"/>
              <w:tr2bl w:val="nil"/>
            </w:tcBorders>
            <w:noWrap w:val="0"/>
            <w:vAlign w:val="center"/>
          </w:tcPr>
          <w:p w14:paraId="5A805F8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拆除三联翘板开关</w:t>
            </w:r>
          </w:p>
        </w:tc>
        <w:tc>
          <w:tcPr>
            <w:tcW w:w="1557" w:type="pct"/>
            <w:tcBorders>
              <w:tl2br w:val="nil"/>
              <w:tr2bl w:val="nil"/>
            </w:tcBorders>
            <w:noWrap w:val="0"/>
            <w:vAlign w:val="center"/>
          </w:tcPr>
          <w:p w14:paraId="6D8099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4E825F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70DD1A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36E4AC54">
            <w:pPr>
              <w:jc w:val="center"/>
              <w:rPr>
                <w:rFonts w:hint="eastAsia" w:ascii="宋体" w:hAnsi="宋体" w:cs="宋体"/>
                <w:color w:val="000000"/>
                <w:sz w:val="22"/>
                <w:szCs w:val="22"/>
                <w:highlight w:val="none"/>
              </w:rPr>
            </w:pPr>
          </w:p>
        </w:tc>
      </w:tr>
      <w:tr w14:paraId="0DBC6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shd w:val="clear" w:color="auto" w:fill="FFFFFF"/>
            <w:noWrap w:val="0"/>
            <w:vAlign w:val="center"/>
          </w:tcPr>
          <w:p w14:paraId="5CD6FE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557" w:type="pct"/>
            <w:tcBorders>
              <w:tl2br w:val="nil"/>
              <w:tr2bl w:val="nil"/>
            </w:tcBorders>
            <w:shd w:val="clear" w:color="auto" w:fill="FFFFFF"/>
            <w:noWrap w:val="0"/>
            <w:vAlign w:val="center"/>
          </w:tcPr>
          <w:p w14:paraId="2B55342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拆除原有墙面装饰</w:t>
            </w:r>
          </w:p>
        </w:tc>
        <w:tc>
          <w:tcPr>
            <w:tcW w:w="1557" w:type="pct"/>
            <w:tcBorders>
              <w:tl2br w:val="nil"/>
              <w:tr2bl w:val="nil"/>
            </w:tcBorders>
            <w:shd w:val="clear" w:color="auto" w:fill="FFFFFF"/>
            <w:noWrap w:val="0"/>
            <w:vAlign w:val="center"/>
          </w:tcPr>
          <w:p w14:paraId="5F4F9E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1.铲除原有乳胶漆饰面至抹灰层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69" w:type="pct"/>
            <w:tcBorders>
              <w:tl2br w:val="nil"/>
              <w:tr2bl w:val="nil"/>
            </w:tcBorders>
            <w:noWrap/>
            <w:vAlign w:val="center"/>
          </w:tcPr>
          <w:p w14:paraId="6AFED0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3862F6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150.05</w:t>
            </w:r>
          </w:p>
        </w:tc>
        <w:tc>
          <w:tcPr>
            <w:tcW w:w="587" w:type="pct"/>
            <w:tcBorders>
              <w:tl2br w:val="nil"/>
              <w:tr2bl w:val="nil"/>
            </w:tcBorders>
            <w:noWrap w:val="0"/>
            <w:vAlign w:val="center"/>
          </w:tcPr>
          <w:p w14:paraId="17E145C0">
            <w:pPr>
              <w:rPr>
                <w:rFonts w:hint="eastAsia" w:ascii="宋体" w:hAnsi="宋体" w:cs="宋体"/>
                <w:color w:val="000000"/>
                <w:sz w:val="22"/>
                <w:szCs w:val="22"/>
                <w:highlight w:val="none"/>
              </w:rPr>
            </w:pPr>
          </w:p>
        </w:tc>
      </w:tr>
      <w:tr w14:paraId="4D60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7047B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557" w:type="pct"/>
            <w:tcBorders>
              <w:tl2br w:val="nil"/>
              <w:tr2bl w:val="nil"/>
            </w:tcBorders>
            <w:noWrap w:val="0"/>
            <w:vAlign w:val="center"/>
          </w:tcPr>
          <w:p w14:paraId="3C20EF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557" w:type="pct"/>
            <w:tcBorders>
              <w:tl2br w:val="nil"/>
              <w:tr2bl w:val="nil"/>
            </w:tcBorders>
            <w:noWrap w:val="0"/>
            <w:vAlign w:val="center"/>
          </w:tcPr>
          <w:p w14:paraId="76151239">
            <w:pPr>
              <w:rPr>
                <w:rFonts w:hint="eastAsia" w:ascii="宋体" w:hAnsi="宋体" w:cs="宋体"/>
                <w:color w:val="000000"/>
                <w:sz w:val="22"/>
                <w:szCs w:val="22"/>
                <w:highlight w:val="none"/>
              </w:rPr>
            </w:pPr>
          </w:p>
        </w:tc>
        <w:tc>
          <w:tcPr>
            <w:tcW w:w="369" w:type="pct"/>
            <w:tcBorders>
              <w:tl2br w:val="nil"/>
              <w:tr2bl w:val="nil"/>
            </w:tcBorders>
            <w:noWrap/>
            <w:vAlign w:val="center"/>
          </w:tcPr>
          <w:p w14:paraId="1F67FA5E">
            <w:pPr>
              <w:rPr>
                <w:rFonts w:hint="eastAsia" w:ascii="宋体" w:hAnsi="宋体" w:cs="宋体"/>
                <w:color w:val="000000"/>
                <w:sz w:val="22"/>
                <w:szCs w:val="22"/>
                <w:highlight w:val="none"/>
              </w:rPr>
            </w:pPr>
          </w:p>
        </w:tc>
        <w:tc>
          <w:tcPr>
            <w:tcW w:w="493" w:type="pct"/>
            <w:tcBorders>
              <w:tl2br w:val="nil"/>
              <w:tr2bl w:val="nil"/>
            </w:tcBorders>
            <w:noWrap/>
            <w:vAlign w:val="center"/>
          </w:tcPr>
          <w:p w14:paraId="01FC2E5D">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53B070E5">
            <w:pPr>
              <w:rPr>
                <w:rFonts w:hint="eastAsia" w:ascii="宋体" w:hAnsi="宋体" w:cs="宋体"/>
                <w:color w:val="000000"/>
                <w:sz w:val="22"/>
                <w:szCs w:val="22"/>
                <w:highlight w:val="none"/>
              </w:rPr>
            </w:pPr>
          </w:p>
        </w:tc>
      </w:tr>
      <w:tr w14:paraId="2DEC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shd w:val="clear" w:color="auto" w:fill="FFFFFF"/>
            <w:noWrap w:val="0"/>
            <w:vAlign w:val="center"/>
          </w:tcPr>
          <w:p w14:paraId="4E7F77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557" w:type="pct"/>
            <w:tcBorders>
              <w:tl2br w:val="nil"/>
              <w:tr2bl w:val="nil"/>
            </w:tcBorders>
            <w:noWrap w:val="0"/>
            <w:vAlign w:val="center"/>
          </w:tcPr>
          <w:p w14:paraId="04189CF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557" w:type="pct"/>
            <w:tcBorders>
              <w:tl2br w:val="nil"/>
              <w:tr2bl w:val="nil"/>
            </w:tcBorders>
            <w:noWrap w:val="0"/>
            <w:vAlign w:val="center"/>
          </w:tcPr>
          <w:p w14:paraId="462452A0">
            <w:pPr>
              <w:jc w:val="left"/>
              <w:rPr>
                <w:rFonts w:hint="eastAsia" w:ascii="宋体" w:hAnsi="宋体" w:cs="宋体"/>
                <w:color w:val="000000"/>
                <w:sz w:val="22"/>
                <w:szCs w:val="22"/>
                <w:highlight w:val="none"/>
              </w:rPr>
            </w:pPr>
          </w:p>
        </w:tc>
        <w:tc>
          <w:tcPr>
            <w:tcW w:w="369" w:type="pct"/>
            <w:tcBorders>
              <w:tl2br w:val="nil"/>
              <w:tr2bl w:val="nil"/>
            </w:tcBorders>
            <w:noWrap/>
            <w:vAlign w:val="center"/>
          </w:tcPr>
          <w:p w14:paraId="4C846BA5">
            <w:pPr>
              <w:jc w:val="center"/>
              <w:rPr>
                <w:rFonts w:hint="eastAsia" w:ascii="宋体" w:hAnsi="宋体" w:cs="宋体"/>
                <w:color w:val="000000"/>
                <w:sz w:val="22"/>
                <w:szCs w:val="22"/>
                <w:highlight w:val="none"/>
              </w:rPr>
            </w:pPr>
          </w:p>
        </w:tc>
        <w:tc>
          <w:tcPr>
            <w:tcW w:w="493" w:type="pct"/>
            <w:tcBorders>
              <w:tl2br w:val="nil"/>
              <w:tr2bl w:val="nil"/>
            </w:tcBorders>
            <w:noWrap/>
            <w:vAlign w:val="center"/>
          </w:tcPr>
          <w:p w14:paraId="6EA7EB07">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63EE1CA8">
            <w:pPr>
              <w:jc w:val="center"/>
              <w:rPr>
                <w:rFonts w:hint="eastAsia" w:ascii="宋体" w:hAnsi="宋体" w:cs="宋体"/>
                <w:color w:val="000000"/>
                <w:sz w:val="22"/>
                <w:szCs w:val="22"/>
                <w:highlight w:val="none"/>
              </w:rPr>
            </w:pPr>
          </w:p>
        </w:tc>
      </w:tr>
      <w:tr w14:paraId="2A82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4" w:type="pct"/>
            <w:tcBorders>
              <w:tl2br w:val="nil"/>
              <w:tr2bl w:val="nil"/>
            </w:tcBorders>
            <w:noWrap/>
            <w:vAlign w:val="center"/>
          </w:tcPr>
          <w:p w14:paraId="5C5B00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345F88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劳动技术室配电箱</w:t>
            </w:r>
          </w:p>
        </w:tc>
        <w:tc>
          <w:tcPr>
            <w:tcW w:w="1557" w:type="pct"/>
            <w:tcBorders>
              <w:tl2br w:val="nil"/>
              <w:tr2bl w:val="nil"/>
            </w:tcBorders>
            <w:noWrap w:val="0"/>
            <w:vAlign w:val="center"/>
          </w:tcPr>
          <w:p w14:paraId="659271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369" w:type="pct"/>
            <w:tcBorders>
              <w:tl2br w:val="nil"/>
              <w:tr2bl w:val="nil"/>
            </w:tcBorders>
            <w:noWrap/>
            <w:vAlign w:val="center"/>
          </w:tcPr>
          <w:p w14:paraId="62E809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3" w:type="pct"/>
            <w:tcBorders>
              <w:tl2br w:val="nil"/>
              <w:tr2bl w:val="nil"/>
            </w:tcBorders>
            <w:noWrap/>
            <w:vAlign w:val="center"/>
          </w:tcPr>
          <w:p w14:paraId="38C96B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3D19301B">
            <w:pPr>
              <w:jc w:val="center"/>
              <w:rPr>
                <w:rFonts w:hint="eastAsia" w:ascii="宋体" w:hAnsi="宋体" w:cs="宋体"/>
                <w:color w:val="000000"/>
                <w:sz w:val="22"/>
                <w:szCs w:val="22"/>
                <w:highlight w:val="none"/>
              </w:rPr>
            </w:pPr>
          </w:p>
        </w:tc>
      </w:tr>
      <w:tr w14:paraId="611A0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4B76E7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557" w:type="pct"/>
            <w:tcBorders>
              <w:tl2br w:val="nil"/>
              <w:tr2bl w:val="nil"/>
            </w:tcBorders>
            <w:noWrap w:val="0"/>
            <w:vAlign w:val="center"/>
          </w:tcPr>
          <w:p w14:paraId="425EB63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1200*300 LED防眩格栅灯</w:t>
            </w:r>
          </w:p>
        </w:tc>
        <w:tc>
          <w:tcPr>
            <w:tcW w:w="1557" w:type="pct"/>
            <w:tcBorders>
              <w:tl2br w:val="nil"/>
              <w:tr2bl w:val="nil"/>
            </w:tcBorders>
            <w:noWrap w:val="0"/>
            <w:vAlign w:val="center"/>
          </w:tcPr>
          <w:p w14:paraId="5EDB7BC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61E998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493" w:type="pct"/>
            <w:tcBorders>
              <w:tl2br w:val="nil"/>
              <w:tr2bl w:val="nil"/>
            </w:tcBorders>
            <w:noWrap/>
            <w:vAlign w:val="center"/>
          </w:tcPr>
          <w:p w14:paraId="175101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587" w:type="pct"/>
            <w:tcBorders>
              <w:tl2br w:val="nil"/>
              <w:tr2bl w:val="nil"/>
            </w:tcBorders>
            <w:noWrap/>
            <w:vAlign w:val="center"/>
          </w:tcPr>
          <w:p w14:paraId="315B5B0D">
            <w:pPr>
              <w:jc w:val="center"/>
              <w:rPr>
                <w:rFonts w:hint="eastAsia" w:ascii="宋体" w:hAnsi="宋体" w:cs="宋体"/>
                <w:color w:val="000000"/>
                <w:sz w:val="22"/>
                <w:szCs w:val="22"/>
                <w:highlight w:val="none"/>
              </w:rPr>
            </w:pPr>
          </w:p>
        </w:tc>
      </w:tr>
      <w:tr w14:paraId="78FC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12E718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557" w:type="pct"/>
            <w:tcBorders>
              <w:tl2br w:val="nil"/>
              <w:tr2bl w:val="nil"/>
            </w:tcBorders>
            <w:noWrap w:val="0"/>
            <w:vAlign w:val="center"/>
          </w:tcPr>
          <w:p w14:paraId="65611DD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LED黑板灯</w:t>
            </w:r>
          </w:p>
        </w:tc>
        <w:tc>
          <w:tcPr>
            <w:tcW w:w="1557" w:type="pct"/>
            <w:tcBorders>
              <w:tl2br w:val="nil"/>
              <w:tr2bl w:val="nil"/>
            </w:tcBorders>
            <w:noWrap w:val="0"/>
            <w:vAlign w:val="center"/>
          </w:tcPr>
          <w:p w14:paraId="407304D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1.规格:900*150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500530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493" w:type="pct"/>
            <w:tcBorders>
              <w:tl2br w:val="nil"/>
              <w:tr2bl w:val="nil"/>
            </w:tcBorders>
            <w:noWrap/>
            <w:vAlign w:val="center"/>
          </w:tcPr>
          <w:p w14:paraId="5CB192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0EDA97BB">
            <w:pPr>
              <w:jc w:val="center"/>
              <w:rPr>
                <w:rFonts w:hint="eastAsia" w:ascii="宋体" w:hAnsi="宋体" w:cs="宋体"/>
                <w:color w:val="000000"/>
                <w:sz w:val="22"/>
                <w:szCs w:val="22"/>
                <w:highlight w:val="none"/>
              </w:rPr>
            </w:pPr>
          </w:p>
        </w:tc>
      </w:tr>
      <w:tr w14:paraId="290EC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161587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557" w:type="pct"/>
            <w:tcBorders>
              <w:tl2br w:val="nil"/>
              <w:tr2bl w:val="nil"/>
            </w:tcBorders>
            <w:noWrap w:val="0"/>
            <w:vAlign w:val="center"/>
          </w:tcPr>
          <w:p w14:paraId="14BE2DE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五孔插座(安全型) 250V 10A  接线盒安装</w:t>
            </w:r>
          </w:p>
        </w:tc>
        <w:tc>
          <w:tcPr>
            <w:tcW w:w="1557" w:type="pct"/>
            <w:tcBorders>
              <w:tl2br w:val="nil"/>
              <w:tr2bl w:val="nil"/>
            </w:tcBorders>
            <w:noWrap w:val="0"/>
            <w:vAlign w:val="center"/>
          </w:tcPr>
          <w:p w14:paraId="4E71D7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2C4470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1F8F09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587" w:type="pct"/>
            <w:tcBorders>
              <w:tl2br w:val="nil"/>
              <w:tr2bl w:val="nil"/>
            </w:tcBorders>
            <w:noWrap/>
            <w:vAlign w:val="center"/>
          </w:tcPr>
          <w:p w14:paraId="1384BE8C">
            <w:pPr>
              <w:jc w:val="center"/>
              <w:rPr>
                <w:rFonts w:hint="eastAsia" w:ascii="宋体" w:hAnsi="宋体" w:cs="宋体"/>
                <w:color w:val="000000"/>
                <w:sz w:val="22"/>
                <w:szCs w:val="22"/>
                <w:highlight w:val="none"/>
              </w:rPr>
            </w:pPr>
          </w:p>
        </w:tc>
      </w:tr>
      <w:tr w14:paraId="6B811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3888A0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557" w:type="pct"/>
            <w:tcBorders>
              <w:tl2br w:val="nil"/>
              <w:tr2bl w:val="nil"/>
            </w:tcBorders>
            <w:noWrap w:val="0"/>
            <w:vAlign w:val="center"/>
          </w:tcPr>
          <w:p w14:paraId="093A45B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柜式空调插座 K15/15CS(带开关) h=0.3m暗装 接线盒安装</w:t>
            </w:r>
          </w:p>
        </w:tc>
        <w:tc>
          <w:tcPr>
            <w:tcW w:w="1557" w:type="pct"/>
            <w:tcBorders>
              <w:tl2br w:val="nil"/>
              <w:tr2bl w:val="nil"/>
            </w:tcBorders>
            <w:noWrap w:val="0"/>
            <w:vAlign w:val="center"/>
          </w:tcPr>
          <w:p w14:paraId="1C43E7B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1.型号:K15/15CS(带开关)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6A0D80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352FD3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7D0BB9EC">
            <w:pPr>
              <w:jc w:val="center"/>
              <w:rPr>
                <w:rFonts w:hint="eastAsia" w:ascii="宋体" w:hAnsi="宋体" w:cs="宋体"/>
                <w:color w:val="000000"/>
                <w:sz w:val="22"/>
                <w:szCs w:val="22"/>
                <w:highlight w:val="none"/>
              </w:rPr>
            </w:pPr>
          </w:p>
        </w:tc>
      </w:tr>
      <w:tr w14:paraId="5469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4C79CA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557" w:type="pct"/>
            <w:tcBorders>
              <w:tl2br w:val="nil"/>
              <w:tr2bl w:val="nil"/>
            </w:tcBorders>
            <w:noWrap w:val="0"/>
            <w:vAlign w:val="center"/>
          </w:tcPr>
          <w:p w14:paraId="0E9034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双排五孔插座(安全型)250V 10A 接线盒安装</w:t>
            </w:r>
          </w:p>
        </w:tc>
        <w:tc>
          <w:tcPr>
            <w:tcW w:w="1557" w:type="pct"/>
            <w:tcBorders>
              <w:tl2br w:val="nil"/>
              <w:tr2bl w:val="nil"/>
            </w:tcBorders>
            <w:noWrap w:val="0"/>
            <w:vAlign w:val="center"/>
          </w:tcPr>
          <w:p w14:paraId="4C54171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3F8899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6858FEE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457ED741">
            <w:pPr>
              <w:jc w:val="center"/>
              <w:rPr>
                <w:rFonts w:hint="eastAsia" w:ascii="宋体" w:hAnsi="宋体" w:cs="宋体"/>
                <w:color w:val="000000"/>
                <w:sz w:val="22"/>
                <w:szCs w:val="22"/>
                <w:highlight w:val="none"/>
              </w:rPr>
            </w:pPr>
          </w:p>
        </w:tc>
      </w:tr>
      <w:tr w14:paraId="6D6B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334E558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557" w:type="pct"/>
            <w:tcBorders>
              <w:tl2br w:val="nil"/>
              <w:tr2bl w:val="nil"/>
            </w:tcBorders>
            <w:noWrap w:val="0"/>
            <w:vAlign w:val="center"/>
          </w:tcPr>
          <w:p w14:paraId="5D9B1DF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单联翘板开关 10A h=1.3m暗装 接线盒安装</w:t>
            </w:r>
          </w:p>
        </w:tc>
        <w:tc>
          <w:tcPr>
            <w:tcW w:w="1557" w:type="pct"/>
            <w:tcBorders>
              <w:tl2br w:val="nil"/>
              <w:tr2bl w:val="nil"/>
            </w:tcBorders>
            <w:noWrap w:val="0"/>
            <w:vAlign w:val="center"/>
          </w:tcPr>
          <w:p w14:paraId="343417C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526252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575019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50A6581D">
            <w:pPr>
              <w:jc w:val="center"/>
              <w:rPr>
                <w:rFonts w:hint="eastAsia" w:ascii="宋体" w:hAnsi="宋体" w:cs="宋体"/>
                <w:color w:val="000000"/>
                <w:sz w:val="22"/>
                <w:szCs w:val="22"/>
                <w:highlight w:val="none"/>
              </w:rPr>
            </w:pPr>
          </w:p>
        </w:tc>
      </w:tr>
      <w:tr w14:paraId="1F0D1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1A9270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557" w:type="pct"/>
            <w:tcBorders>
              <w:tl2br w:val="nil"/>
              <w:tr2bl w:val="nil"/>
            </w:tcBorders>
            <w:noWrap w:val="0"/>
            <w:vAlign w:val="center"/>
          </w:tcPr>
          <w:p w14:paraId="3C5027A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二联翘板开关 10A h=1.3m暗装 接线盒安装</w:t>
            </w:r>
          </w:p>
        </w:tc>
        <w:tc>
          <w:tcPr>
            <w:tcW w:w="1557" w:type="pct"/>
            <w:tcBorders>
              <w:tl2br w:val="nil"/>
              <w:tr2bl w:val="nil"/>
            </w:tcBorders>
            <w:noWrap w:val="0"/>
            <w:vAlign w:val="center"/>
          </w:tcPr>
          <w:p w14:paraId="6C0C50A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4741D1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0D4E454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44642C6F">
            <w:pPr>
              <w:jc w:val="center"/>
              <w:rPr>
                <w:rFonts w:hint="eastAsia" w:ascii="宋体" w:hAnsi="宋体" w:cs="宋体"/>
                <w:color w:val="000000"/>
                <w:sz w:val="22"/>
                <w:szCs w:val="22"/>
                <w:highlight w:val="none"/>
              </w:rPr>
            </w:pPr>
          </w:p>
        </w:tc>
      </w:tr>
      <w:tr w14:paraId="359BA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434" w:type="pct"/>
            <w:tcBorders>
              <w:tl2br w:val="nil"/>
              <w:tr2bl w:val="nil"/>
            </w:tcBorders>
            <w:noWrap/>
            <w:vAlign w:val="center"/>
          </w:tcPr>
          <w:p w14:paraId="51508C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557" w:type="pct"/>
            <w:tcBorders>
              <w:tl2br w:val="nil"/>
              <w:tr2bl w:val="nil"/>
            </w:tcBorders>
            <w:noWrap w:val="0"/>
            <w:vAlign w:val="center"/>
          </w:tcPr>
          <w:p w14:paraId="46E6AD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三联翘板开关 10A h=1.3m暗装 接线盒安装</w:t>
            </w:r>
          </w:p>
        </w:tc>
        <w:tc>
          <w:tcPr>
            <w:tcW w:w="1557" w:type="pct"/>
            <w:tcBorders>
              <w:tl2br w:val="nil"/>
              <w:tr2bl w:val="nil"/>
            </w:tcBorders>
            <w:noWrap w:val="0"/>
            <w:vAlign w:val="center"/>
          </w:tcPr>
          <w:p w14:paraId="1B8004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1C8CD1A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53318B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412CF49F">
            <w:pPr>
              <w:jc w:val="center"/>
              <w:rPr>
                <w:rFonts w:hint="eastAsia" w:ascii="宋体" w:hAnsi="宋体" w:cs="宋体"/>
                <w:color w:val="000000"/>
                <w:sz w:val="22"/>
                <w:szCs w:val="22"/>
                <w:highlight w:val="none"/>
              </w:rPr>
            </w:pPr>
          </w:p>
        </w:tc>
      </w:tr>
      <w:tr w14:paraId="2FE0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39A7EA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557" w:type="pct"/>
            <w:tcBorders>
              <w:tl2br w:val="nil"/>
              <w:tr2bl w:val="nil"/>
            </w:tcBorders>
            <w:noWrap w:val="0"/>
            <w:vAlign w:val="center"/>
          </w:tcPr>
          <w:p w14:paraId="7B6224C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SC20  暗装</w:t>
            </w:r>
          </w:p>
        </w:tc>
        <w:tc>
          <w:tcPr>
            <w:tcW w:w="1557" w:type="pct"/>
            <w:tcBorders>
              <w:tl2br w:val="nil"/>
              <w:tr2bl w:val="nil"/>
            </w:tcBorders>
            <w:noWrap/>
            <w:vAlign w:val="center"/>
          </w:tcPr>
          <w:p w14:paraId="79C27B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47234C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532637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587" w:type="pct"/>
            <w:tcBorders>
              <w:tl2br w:val="nil"/>
              <w:tr2bl w:val="nil"/>
            </w:tcBorders>
            <w:noWrap/>
            <w:vAlign w:val="center"/>
          </w:tcPr>
          <w:p w14:paraId="102A7696">
            <w:pPr>
              <w:jc w:val="center"/>
              <w:rPr>
                <w:rFonts w:hint="eastAsia" w:ascii="宋体" w:hAnsi="宋体" w:cs="宋体"/>
                <w:color w:val="000000"/>
                <w:sz w:val="22"/>
                <w:szCs w:val="22"/>
                <w:highlight w:val="none"/>
              </w:rPr>
            </w:pPr>
          </w:p>
        </w:tc>
      </w:tr>
      <w:tr w14:paraId="0759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61E6E4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557" w:type="pct"/>
            <w:tcBorders>
              <w:tl2br w:val="nil"/>
              <w:tr2bl w:val="nil"/>
            </w:tcBorders>
            <w:noWrap w:val="0"/>
            <w:vAlign w:val="center"/>
          </w:tcPr>
          <w:p w14:paraId="27B4BC3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 暗装</w:t>
            </w:r>
          </w:p>
        </w:tc>
        <w:tc>
          <w:tcPr>
            <w:tcW w:w="1557" w:type="pct"/>
            <w:tcBorders>
              <w:tl2br w:val="nil"/>
              <w:tr2bl w:val="nil"/>
            </w:tcBorders>
            <w:noWrap/>
            <w:vAlign w:val="center"/>
          </w:tcPr>
          <w:p w14:paraId="32FC82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0149703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1DFBB8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74.09</w:t>
            </w:r>
          </w:p>
        </w:tc>
        <w:tc>
          <w:tcPr>
            <w:tcW w:w="587" w:type="pct"/>
            <w:tcBorders>
              <w:tl2br w:val="nil"/>
              <w:tr2bl w:val="nil"/>
            </w:tcBorders>
            <w:noWrap/>
            <w:vAlign w:val="center"/>
          </w:tcPr>
          <w:p w14:paraId="5746C5CC">
            <w:pPr>
              <w:jc w:val="center"/>
              <w:rPr>
                <w:rFonts w:hint="eastAsia" w:ascii="宋体" w:hAnsi="宋体" w:cs="宋体"/>
                <w:color w:val="000000"/>
                <w:sz w:val="22"/>
                <w:szCs w:val="22"/>
                <w:highlight w:val="none"/>
              </w:rPr>
            </w:pPr>
          </w:p>
        </w:tc>
      </w:tr>
      <w:tr w14:paraId="50F6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28994F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557" w:type="pct"/>
            <w:tcBorders>
              <w:tl2br w:val="nil"/>
              <w:tr2bl w:val="nil"/>
            </w:tcBorders>
            <w:noWrap w:val="0"/>
            <w:vAlign w:val="center"/>
          </w:tcPr>
          <w:p w14:paraId="4FB0C19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 暗装</w:t>
            </w:r>
          </w:p>
        </w:tc>
        <w:tc>
          <w:tcPr>
            <w:tcW w:w="1557" w:type="pct"/>
            <w:tcBorders>
              <w:tl2br w:val="nil"/>
              <w:tr2bl w:val="nil"/>
            </w:tcBorders>
            <w:noWrap/>
            <w:vAlign w:val="center"/>
          </w:tcPr>
          <w:p w14:paraId="6C7D608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4ADD10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7349C9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62.42</w:t>
            </w:r>
          </w:p>
        </w:tc>
        <w:tc>
          <w:tcPr>
            <w:tcW w:w="587" w:type="pct"/>
            <w:tcBorders>
              <w:tl2br w:val="nil"/>
              <w:tr2bl w:val="nil"/>
            </w:tcBorders>
            <w:noWrap/>
            <w:vAlign w:val="center"/>
          </w:tcPr>
          <w:p w14:paraId="25C9E7B3">
            <w:pPr>
              <w:jc w:val="center"/>
              <w:rPr>
                <w:rFonts w:hint="eastAsia" w:ascii="宋体" w:hAnsi="宋体" w:cs="宋体"/>
                <w:color w:val="000000"/>
                <w:sz w:val="22"/>
                <w:szCs w:val="22"/>
                <w:highlight w:val="none"/>
              </w:rPr>
            </w:pPr>
          </w:p>
        </w:tc>
      </w:tr>
      <w:tr w14:paraId="65C94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5F96ED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557" w:type="pct"/>
            <w:tcBorders>
              <w:tl2br w:val="nil"/>
              <w:tr2bl w:val="nil"/>
            </w:tcBorders>
            <w:noWrap w:val="0"/>
            <w:vAlign w:val="center"/>
          </w:tcPr>
          <w:p w14:paraId="40EE78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WDZ-BYJ-2.5 穿管敷设</w:t>
            </w:r>
          </w:p>
        </w:tc>
        <w:tc>
          <w:tcPr>
            <w:tcW w:w="1557" w:type="pct"/>
            <w:tcBorders>
              <w:tl2br w:val="nil"/>
              <w:tr2bl w:val="nil"/>
            </w:tcBorders>
            <w:noWrap/>
            <w:vAlign w:val="center"/>
          </w:tcPr>
          <w:p w14:paraId="41290B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141970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10CF3C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176.81</w:t>
            </w:r>
          </w:p>
        </w:tc>
        <w:tc>
          <w:tcPr>
            <w:tcW w:w="587" w:type="pct"/>
            <w:tcBorders>
              <w:tl2br w:val="nil"/>
              <w:tr2bl w:val="nil"/>
            </w:tcBorders>
            <w:noWrap/>
            <w:vAlign w:val="center"/>
          </w:tcPr>
          <w:p w14:paraId="3238421C">
            <w:pPr>
              <w:jc w:val="center"/>
              <w:rPr>
                <w:rFonts w:hint="eastAsia" w:ascii="宋体" w:hAnsi="宋体" w:cs="宋体"/>
                <w:color w:val="000000"/>
                <w:sz w:val="22"/>
                <w:szCs w:val="22"/>
                <w:highlight w:val="none"/>
              </w:rPr>
            </w:pPr>
          </w:p>
        </w:tc>
      </w:tr>
      <w:tr w14:paraId="5276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38395D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557" w:type="pct"/>
            <w:tcBorders>
              <w:tl2br w:val="nil"/>
              <w:tr2bl w:val="nil"/>
            </w:tcBorders>
            <w:noWrap w:val="0"/>
            <w:vAlign w:val="center"/>
          </w:tcPr>
          <w:p w14:paraId="23B00AD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WDZ-BYJ-4 穿管敷设</w:t>
            </w:r>
          </w:p>
        </w:tc>
        <w:tc>
          <w:tcPr>
            <w:tcW w:w="1557" w:type="pct"/>
            <w:tcBorders>
              <w:tl2br w:val="nil"/>
              <w:tr2bl w:val="nil"/>
            </w:tcBorders>
            <w:noWrap/>
            <w:vAlign w:val="center"/>
          </w:tcPr>
          <w:p w14:paraId="7CCF920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37A04B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1D4F90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193.61</w:t>
            </w:r>
          </w:p>
        </w:tc>
        <w:tc>
          <w:tcPr>
            <w:tcW w:w="587" w:type="pct"/>
            <w:tcBorders>
              <w:tl2br w:val="nil"/>
              <w:tr2bl w:val="nil"/>
            </w:tcBorders>
            <w:noWrap/>
            <w:vAlign w:val="center"/>
          </w:tcPr>
          <w:p w14:paraId="0BF880DA">
            <w:pPr>
              <w:jc w:val="center"/>
              <w:rPr>
                <w:rFonts w:hint="eastAsia" w:ascii="宋体" w:hAnsi="宋体" w:cs="宋体"/>
                <w:color w:val="000000"/>
                <w:sz w:val="22"/>
                <w:szCs w:val="22"/>
                <w:highlight w:val="none"/>
              </w:rPr>
            </w:pPr>
          </w:p>
        </w:tc>
      </w:tr>
      <w:tr w14:paraId="02E8A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19D34E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1557" w:type="pct"/>
            <w:tcBorders>
              <w:tl2br w:val="nil"/>
              <w:tr2bl w:val="nil"/>
            </w:tcBorders>
            <w:noWrap w:val="0"/>
            <w:vAlign w:val="center"/>
          </w:tcPr>
          <w:p w14:paraId="07AD0F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WDZ-BYJ-6 穿管敷设</w:t>
            </w:r>
          </w:p>
        </w:tc>
        <w:tc>
          <w:tcPr>
            <w:tcW w:w="1557" w:type="pct"/>
            <w:tcBorders>
              <w:tl2br w:val="nil"/>
              <w:tr2bl w:val="nil"/>
            </w:tcBorders>
            <w:noWrap/>
            <w:vAlign w:val="center"/>
          </w:tcPr>
          <w:p w14:paraId="4ABF019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2269C3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346B16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587" w:type="pct"/>
            <w:tcBorders>
              <w:tl2br w:val="nil"/>
              <w:tr2bl w:val="nil"/>
            </w:tcBorders>
            <w:noWrap/>
            <w:vAlign w:val="center"/>
          </w:tcPr>
          <w:p w14:paraId="3C831B69">
            <w:pPr>
              <w:jc w:val="center"/>
              <w:rPr>
                <w:rFonts w:hint="eastAsia" w:ascii="宋体" w:hAnsi="宋体" w:cs="宋体"/>
                <w:color w:val="000000"/>
                <w:sz w:val="22"/>
                <w:szCs w:val="22"/>
                <w:highlight w:val="none"/>
              </w:rPr>
            </w:pPr>
          </w:p>
        </w:tc>
      </w:tr>
      <w:tr w14:paraId="02A09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4F2B0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557" w:type="pct"/>
            <w:tcBorders>
              <w:tl2br w:val="nil"/>
              <w:tr2bl w:val="nil"/>
            </w:tcBorders>
            <w:noWrap w:val="0"/>
            <w:vAlign w:val="center"/>
          </w:tcPr>
          <w:p w14:paraId="091D89F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557" w:type="pct"/>
            <w:tcBorders>
              <w:tl2br w:val="nil"/>
              <w:tr2bl w:val="nil"/>
            </w:tcBorders>
            <w:noWrap w:val="0"/>
            <w:vAlign w:val="center"/>
          </w:tcPr>
          <w:p w14:paraId="300DD47C">
            <w:pPr>
              <w:jc w:val="left"/>
              <w:rPr>
                <w:rFonts w:hint="eastAsia" w:ascii="宋体" w:hAnsi="宋体" w:cs="宋体"/>
                <w:color w:val="000000"/>
                <w:sz w:val="22"/>
                <w:szCs w:val="22"/>
                <w:highlight w:val="none"/>
              </w:rPr>
            </w:pPr>
          </w:p>
        </w:tc>
        <w:tc>
          <w:tcPr>
            <w:tcW w:w="369" w:type="pct"/>
            <w:tcBorders>
              <w:tl2br w:val="nil"/>
              <w:tr2bl w:val="nil"/>
            </w:tcBorders>
            <w:noWrap/>
            <w:vAlign w:val="center"/>
          </w:tcPr>
          <w:p w14:paraId="38352ABD">
            <w:pPr>
              <w:jc w:val="center"/>
              <w:rPr>
                <w:rFonts w:hint="eastAsia" w:ascii="宋体" w:hAnsi="宋体" w:cs="宋体"/>
                <w:color w:val="000000"/>
                <w:sz w:val="22"/>
                <w:szCs w:val="22"/>
                <w:highlight w:val="none"/>
              </w:rPr>
            </w:pPr>
          </w:p>
        </w:tc>
        <w:tc>
          <w:tcPr>
            <w:tcW w:w="493" w:type="pct"/>
            <w:tcBorders>
              <w:tl2br w:val="nil"/>
              <w:tr2bl w:val="nil"/>
            </w:tcBorders>
            <w:noWrap/>
            <w:vAlign w:val="center"/>
          </w:tcPr>
          <w:p w14:paraId="5ED90E0D">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4131B189">
            <w:pPr>
              <w:jc w:val="center"/>
              <w:rPr>
                <w:rFonts w:hint="eastAsia" w:ascii="宋体" w:hAnsi="宋体" w:cs="宋体"/>
                <w:color w:val="000000"/>
                <w:sz w:val="22"/>
                <w:szCs w:val="22"/>
                <w:highlight w:val="none"/>
              </w:rPr>
            </w:pPr>
          </w:p>
        </w:tc>
      </w:tr>
      <w:tr w14:paraId="4115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44A17C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28AA34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数据插口</w:t>
            </w:r>
          </w:p>
        </w:tc>
        <w:tc>
          <w:tcPr>
            <w:tcW w:w="1557" w:type="pct"/>
            <w:tcBorders>
              <w:tl2br w:val="nil"/>
              <w:tr2bl w:val="nil"/>
            </w:tcBorders>
            <w:noWrap w:val="0"/>
            <w:vAlign w:val="center"/>
          </w:tcPr>
          <w:p w14:paraId="0529D42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69" w:type="pct"/>
            <w:tcBorders>
              <w:tl2br w:val="nil"/>
              <w:tr2bl w:val="nil"/>
            </w:tcBorders>
            <w:noWrap/>
            <w:vAlign w:val="center"/>
          </w:tcPr>
          <w:p w14:paraId="616F5B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714A614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587" w:type="pct"/>
            <w:tcBorders>
              <w:tl2br w:val="nil"/>
              <w:tr2bl w:val="nil"/>
            </w:tcBorders>
            <w:noWrap/>
            <w:vAlign w:val="center"/>
          </w:tcPr>
          <w:p w14:paraId="26D39D51">
            <w:pPr>
              <w:jc w:val="center"/>
              <w:rPr>
                <w:rFonts w:hint="eastAsia" w:ascii="宋体" w:hAnsi="宋体" w:cs="宋体"/>
                <w:color w:val="000000"/>
                <w:sz w:val="22"/>
                <w:szCs w:val="22"/>
                <w:highlight w:val="none"/>
              </w:rPr>
            </w:pPr>
          </w:p>
        </w:tc>
      </w:tr>
      <w:tr w14:paraId="3FD2D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34" w:type="pct"/>
            <w:tcBorders>
              <w:tl2br w:val="nil"/>
              <w:tr2bl w:val="nil"/>
            </w:tcBorders>
            <w:noWrap/>
            <w:vAlign w:val="center"/>
          </w:tcPr>
          <w:p w14:paraId="1B6C64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557" w:type="pct"/>
            <w:tcBorders>
              <w:tl2br w:val="nil"/>
              <w:tr2bl w:val="nil"/>
            </w:tcBorders>
            <w:noWrap w:val="0"/>
            <w:vAlign w:val="center"/>
          </w:tcPr>
          <w:p w14:paraId="493ED0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电视终端盒</w:t>
            </w:r>
          </w:p>
        </w:tc>
        <w:tc>
          <w:tcPr>
            <w:tcW w:w="1557" w:type="pct"/>
            <w:tcBorders>
              <w:tl2br w:val="nil"/>
              <w:tr2bl w:val="nil"/>
            </w:tcBorders>
            <w:noWrap w:val="0"/>
            <w:vAlign w:val="center"/>
          </w:tcPr>
          <w:p w14:paraId="483E74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1.型号:K31VTV75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3.距地2.5m暗装</w:t>
            </w:r>
          </w:p>
        </w:tc>
        <w:tc>
          <w:tcPr>
            <w:tcW w:w="369" w:type="pct"/>
            <w:tcBorders>
              <w:tl2br w:val="nil"/>
              <w:tr2bl w:val="nil"/>
            </w:tcBorders>
            <w:noWrap/>
            <w:vAlign w:val="center"/>
          </w:tcPr>
          <w:p w14:paraId="2A1B85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493" w:type="pct"/>
            <w:tcBorders>
              <w:tl2br w:val="nil"/>
              <w:tr2bl w:val="nil"/>
            </w:tcBorders>
            <w:noWrap/>
            <w:vAlign w:val="center"/>
          </w:tcPr>
          <w:p w14:paraId="0C11A4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587" w:type="pct"/>
            <w:tcBorders>
              <w:tl2br w:val="nil"/>
              <w:tr2bl w:val="nil"/>
            </w:tcBorders>
            <w:noWrap/>
            <w:vAlign w:val="center"/>
          </w:tcPr>
          <w:p w14:paraId="3FD2F969">
            <w:pPr>
              <w:jc w:val="center"/>
              <w:rPr>
                <w:rFonts w:hint="eastAsia" w:ascii="宋体" w:hAnsi="宋体" w:cs="宋体"/>
                <w:color w:val="000000"/>
                <w:sz w:val="22"/>
                <w:szCs w:val="22"/>
                <w:highlight w:val="none"/>
              </w:rPr>
            </w:pPr>
          </w:p>
        </w:tc>
      </w:tr>
      <w:tr w14:paraId="172B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22837F9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557" w:type="pct"/>
            <w:tcBorders>
              <w:tl2br w:val="nil"/>
              <w:tr2bl w:val="nil"/>
            </w:tcBorders>
            <w:noWrap w:val="0"/>
            <w:vAlign w:val="center"/>
          </w:tcPr>
          <w:p w14:paraId="46C60F7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固定摄像机</w:t>
            </w:r>
          </w:p>
        </w:tc>
        <w:tc>
          <w:tcPr>
            <w:tcW w:w="1557" w:type="pct"/>
            <w:tcBorders>
              <w:tl2br w:val="nil"/>
              <w:tr2bl w:val="nil"/>
            </w:tcBorders>
            <w:noWrap w:val="0"/>
            <w:vAlign w:val="center"/>
          </w:tcPr>
          <w:p w14:paraId="7C23403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1.吸顶安装</w:t>
            </w:r>
          </w:p>
        </w:tc>
        <w:tc>
          <w:tcPr>
            <w:tcW w:w="369" w:type="pct"/>
            <w:tcBorders>
              <w:tl2br w:val="nil"/>
              <w:tr2bl w:val="nil"/>
            </w:tcBorders>
            <w:noWrap/>
            <w:vAlign w:val="center"/>
          </w:tcPr>
          <w:p w14:paraId="309BFB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3" w:type="pct"/>
            <w:tcBorders>
              <w:tl2br w:val="nil"/>
              <w:tr2bl w:val="nil"/>
            </w:tcBorders>
            <w:noWrap/>
            <w:vAlign w:val="center"/>
          </w:tcPr>
          <w:p w14:paraId="2CDFD5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415D0705">
            <w:pPr>
              <w:jc w:val="center"/>
              <w:rPr>
                <w:rFonts w:hint="eastAsia" w:ascii="宋体" w:hAnsi="宋体" w:cs="宋体"/>
                <w:color w:val="000000"/>
                <w:sz w:val="22"/>
                <w:szCs w:val="22"/>
                <w:highlight w:val="none"/>
              </w:rPr>
            </w:pPr>
          </w:p>
        </w:tc>
      </w:tr>
      <w:tr w14:paraId="13B0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7BE90F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557" w:type="pct"/>
            <w:tcBorders>
              <w:tl2br w:val="nil"/>
              <w:tr2bl w:val="nil"/>
            </w:tcBorders>
            <w:noWrap w:val="0"/>
            <w:vAlign w:val="center"/>
          </w:tcPr>
          <w:p w14:paraId="4C5C11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广播</w:t>
            </w:r>
          </w:p>
        </w:tc>
        <w:tc>
          <w:tcPr>
            <w:tcW w:w="1557" w:type="pct"/>
            <w:tcBorders>
              <w:tl2br w:val="nil"/>
              <w:tr2bl w:val="nil"/>
            </w:tcBorders>
            <w:noWrap w:val="0"/>
            <w:vAlign w:val="center"/>
          </w:tcPr>
          <w:p w14:paraId="13852C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 5W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2.吸顶安装</w:t>
            </w:r>
          </w:p>
        </w:tc>
        <w:tc>
          <w:tcPr>
            <w:tcW w:w="369" w:type="pct"/>
            <w:tcBorders>
              <w:tl2br w:val="nil"/>
              <w:tr2bl w:val="nil"/>
            </w:tcBorders>
            <w:noWrap/>
            <w:vAlign w:val="center"/>
          </w:tcPr>
          <w:p w14:paraId="112047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493" w:type="pct"/>
            <w:tcBorders>
              <w:tl2br w:val="nil"/>
              <w:tr2bl w:val="nil"/>
            </w:tcBorders>
            <w:noWrap/>
            <w:vAlign w:val="center"/>
          </w:tcPr>
          <w:p w14:paraId="250DC2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587" w:type="pct"/>
            <w:tcBorders>
              <w:tl2br w:val="nil"/>
              <w:tr2bl w:val="nil"/>
            </w:tcBorders>
            <w:noWrap/>
            <w:vAlign w:val="center"/>
          </w:tcPr>
          <w:p w14:paraId="46FA69E6">
            <w:pPr>
              <w:jc w:val="center"/>
              <w:rPr>
                <w:rFonts w:hint="eastAsia" w:ascii="宋体" w:hAnsi="宋体" w:cs="宋体"/>
                <w:color w:val="000000"/>
                <w:sz w:val="22"/>
                <w:szCs w:val="22"/>
                <w:highlight w:val="none"/>
              </w:rPr>
            </w:pPr>
          </w:p>
        </w:tc>
      </w:tr>
      <w:tr w14:paraId="27CA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2DECF9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557" w:type="pct"/>
            <w:tcBorders>
              <w:tl2br w:val="nil"/>
              <w:tr2bl w:val="nil"/>
            </w:tcBorders>
            <w:noWrap w:val="0"/>
            <w:vAlign w:val="center"/>
          </w:tcPr>
          <w:p w14:paraId="055687C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JDG15 </w:t>
            </w:r>
          </w:p>
        </w:tc>
        <w:tc>
          <w:tcPr>
            <w:tcW w:w="1557" w:type="pct"/>
            <w:tcBorders>
              <w:tl2br w:val="nil"/>
              <w:tr2bl w:val="nil"/>
            </w:tcBorders>
            <w:noWrap w:val="0"/>
            <w:vAlign w:val="center"/>
          </w:tcPr>
          <w:p w14:paraId="3A7C550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3195FD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4F61A4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36.78</w:t>
            </w:r>
          </w:p>
        </w:tc>
        <w:tc>
          <w:tcPr>
            <w:tcW w:w="587" w:type="pct"/>
            <w:tcBorders>
              <w:tl2br w:val="nil"/>
              <w:tr2bl w:val="nil"/>
            </w:tcBorders>
            <w:noWrap/>
            <w:vAlign w:val="center"/>
          </w:tcPr>
          <w:p w14:paraId="3B1CBA14">
            <w:pPr>
              <w:jc w:val="center"/>
              <w:rPr>
                <w:rFonts w:hint="eastAsia" w:ascii="宋体" w:hAnsi="宋体" w:cs="宋体"/>
                <w:color w:val="000000"/>
                <w:sz w:val="22"/>
                <w:szCs w:val="22"/>
                <w:highlight w:val="none"/>
              </w:rPr>
            </w:pPr>
          </w:p>
        </w:tc>
      </w:tr>
      <w:tr w14:paraId="070C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57C9B97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557" w:type="pct"/>
            <w:tcBorders>
              <w:tl2br w:val="nil"/>
              <w:tr2bl w:val="nil"/>
            </w:tcBorders>
            <w:noWrap w:val="0"/>
            <w:vAlign w:val="center"/>
          </w:tcPr>
          <w:p w14:paraId="180490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557" w:type="pct"/>
            <w:tcBorders>
              <w:tl2br w:val="nil"/>
              <w:tr2bl w:val="nil"/>
            </w:tcBorders>
            <w:noWrap w:val="0"/>
            <w:vAlign w:val="center"/>
          </w:tcPr>
          <w:p w14:paraId="7A0F769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41ECB2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122520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36.78</w:t>
            </w:r>
          </w:p>
        </w:tc>
        <w:tc>
          <w:tcPr>
            <w:tcW w:w="587" w:type="pct"/>
            <w:tcBorders>
              <w:tl2br w:val="nil"/>
              <w:tr2bl w:val="nil"/>
            </w:tcBorders>
            <w:noWrap/>
            <w:vAlign w:val="center"/>
          </w:tcPr>
          <w:p w14:paraId="705A0AA2">
            <w:pPr>
              <w:jc w:val="center"/>
              <w:rPr>
                <w:rFonts w:hint="eastAsia" w:ascii="宋体" w:hAnsi="宋体" w:cs="宋体"/>
                <w:color w:val="000000"/>
                <w:sz w:val="22"/>
                <w:szCs w:val="22"/>
                <w:highlight w:val="none"/>
              </w:rPr>
            </w:pPr>
          </w:p>
        </w:tc>
      </w:tr>
      <w:tr w14:paraId="392A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51236B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557" w:type="pct"/>
            <w:tcBorders>
              <w:tl2br w:val="nil"/>
              <w:tr2bl w:val="nil"/>
            </w:tcBorders>
            <w:noWrap w:val="0"/>
            <w:vAlign w:val="center"/>
          </w:tcPr>
          <w:p w14:paraId="703401E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PC16</w:t>
            </w:r>
          </w:p>
        </w:tc>
        <w:tc>
          <w:tcPr>
            <w:tcW w:w="1557" w:type="pct"/>
            <w:tcBorders>
              <w:tl2br w:val="nil"/>
              <w:tr2bl w:val="nil"/>
            </w:tcBorders>
            <w:noWrap w:val="0"/>
            <w:vAlign w:val="center"/>
          </w:tcPr>
          <w:p w14:paraId="566FB65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69" w:type="pct"/>
            <w:tcBorders>
              <w:tl2br w:val="nil"/>
              <w:tr2bl w:val="nil"/>
            </w:tcBorders>
            <w:noWrap/>
            <w:vAlign w:val="center"/>
          </w:tcPr>
          <w:p w14:paraId="6067CC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69AF1B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68.60</w:t>
            </w:r>
          </w:p>
        </w:tc>
        <w:tc>
          <w:tcPr>
            <w:tcW w:w="587" w:type="pct"/>
            <w:tcBorders>
              <w:tl2br w:val="nil"/>
              <w:tr2bl w:val="nil"/>
            </w:tcBorders>
            <w:noWrap/>
            <w:vAlign w:val="center"/>
          </w:tcPr>
          <w:p w14:paraId="2F34E03F">
            <w:pPr>
              <w:jc w:val="center"/>
              <w:rPr>
                <w:rFonts w:hint="eastAsia" w:ascii="宋体" w:hAnsi="宋体" w:cs="宋体"/>
                <w:color w:val="000000"/>
                <w:sz w:val="22"/>
                <w:szCs w:val="22"/>
                <w:highlight w:val="none"/>
              </w:rPr>
            </w:pPr>
          </w:p>
        </w:tc>
      </w:tr>
      <w:tr w14:paraId="3B08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7590D0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557" w:type="pct"/>
            <w:tcBorders>
              <w:tl2br w:val="nil"/>
              <w:tr2bl w:val="nil"/>
            </w:tcBorders>
            <w:noWrap w:val="0"/>
            <w:vAlign w:val="center"/>
          </w:tcPr>
          <w:p w14:paraId="2AA952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557" w:type="pct"/>
            <w:tcBorders>
              <w:tl2br w:val="nil"/>
              <w:tr2bl w:val="nil"/>
            </w:tcBorders>
            <w:noWrap/>
            <w:vAlign w:val="center"/>
          </w:tcPr>
          <w:p w14:paraId="3AEAB7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196B76C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473515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57.79</w:t>
            </w:r>
          </w:p>
        </w:tc>
        <w:tc>
          <w:tcPr>
            <w:tcW w:w="587" w:type="pct"/>
            <w:tcBorders>
              <w:tl2br w:val="nil"/>
              <w:tr2bl w:val="nil"/>
            </w:tcBorders>
            <w:noWrap/>
            <w:vAlign w:val="center"/>
          </w:tcPr>
          <w:p w14:paraId="492FBDEC">
            <w:pPr>
              <w:jc w:val="center"/>
              <w:rPr>
                <w:rFonts w:hint="eastAsia" w:ascii="宋体" w:hAnsi="宋体" w:cs="宋体"/>
                <w:color w:val="000000"/>
                <w:sz w:val="22"/>
                <w:szCs w:val="22"/>
                <w:highlight w:val="none"/>
              </w:rPr>
            </w:pPr>
          </w:p>
        </w:tc>
      </w:tr>
      <w:tr w14:paraId="6DBC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E2EE8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557" w:type="pct"/>
            <w:tcBorders>
              <w:tl2br w:val="nil"/>
              <w:tr2bl w:val="nil"/>
            </w:tcBorders>
            <w:noWrap w:val="0"/>
            <w:vAlign w:val="center"/>
          </w:tcPr>
          <w:p w14:paraId="2EDD733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RVVP-3*1.5 </w:t>
            </w:r>
          </w:p>
        </w:tc>
        <w:tc>
          <w:tcPr>
            <w:tcW w:w="1557" w:type="pct"/>
            <w:tcBorders>
              <w:tl2br w:val="nil"/>
              <w:tr2bl w:val="nil"/>
            </w:tcBorders>
            <w:noWrap/>
            <w:vAlign w:val="center"/>
          </w:tcPr>
          <w:p w14:paraId="5598E30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083A70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02BE6E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31.00</w:t>
            </w:r>
          </w:p>
        </w:tc>
        <w:tc>
          <w:tcPr>
            <w:tcW w:w="587" w:type="pct"/>
            <w:tcBorders>
              <w:tl2br w:val="nil"/>
              <w:tr2bl w:val="nil"/>
            </w:tcBorders>
            <w:noWrap/>
            <w:vAlign w:val="center"/>
          </w:tcPr>
          <w:p w14:paraId="1E1E1EE4">
            <w:pPr>
              <w:jc w:val="center"/>
              <w:rPr>
                <w:rFonts w:hint="eastAsia" w:ascii="宋体" w:hAnsi="宋体" w:cs="宋体"/>
                <w:color w:val="000000"/>
                <w:sz w:val="22"/>
                <w:szCs w:val="22"/>
                <w:highlight w:val="none"/>
              </w:rPr>
            </w:pPr>
          </w:p>
        </w:tc>
      </w:tr>
      <w:tr w14:paraId="206DC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0DD0B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557" w:type="pct"/>
            <w:tcBorders>
              <w:tl2br w:val="nil"/>
              <w:tr2bl w:val="nil"/>
            </w:tcBorders>
            <w:noWrap w:val="0"/>
            <w:vAlign w:val="center"/>
          </w:tcPr>
          <w:p w14:paraId="0A2E950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UTP6 </w:t>
            </w:r>
          </w:p>
        </w:tc>
        <w:tc>
          <w:tcPr>
            <w:tcW w:w="1557" w:type="pct"/>
            <w:tcBorders>
              <w:tl2br w:val="nil"/>
              <w:tr2bl w:val="nil"/>
            </w:tcBorders>
            <w:noWrap/>
            <w:vAlign w:val="center"/>
          </w:tcPr>
          <w:p w14:paraId="17C50F1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2876CB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2ECCC5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129.02</w:t>
            </w:r>
          </w:p>
        </w:tc>
        <w:tc>
          <w:tcPr>
            <w:tcW w:w="587" w:type="pct"/>
            <w:tcBorders>
              <w:tl2br w:val="nil"/>
              <w:tr2bl w:val="nil"/>
            </w:tcBorders>
            <w:noWrap/>
            <w:vAlign w:val="center"/>
          </w:tcPr>
          <w:p w14:paraId="645CFCC5">
            <w:pPr>
              <w:jc w:val="center"/>
              <w:rPr>
                <w:rFonts w:hint="eastAsia" w:ascii="宋体" w:hAnsi="宋体" w:cs="宋体"/>
                <w:color w:val="000000"/>
                <w:sz w:val="22"/>
                <w:szCs w:val="22"/>
                <w:highlight w:val="none"/>
              </w:rPr>
            </w:pPr>
          </w:p>
        </w:tc>
      </w:tr>
      <w:tr w14:paraId="0A40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35EB50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557" w:type="pct"/>
            <w:tcBorders>
              <w:tl2br w:val="nil"/>
              <w:tr2bl w:val="nil"/>
            </w:tcBorders>
            <w:noWrap w:val="0"/>
            <w:vAlign w:val="center"/>
          </w:tcPr>
          <w:p w14:paraId="1AC37E2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SYKV-75-5</w:t>
            </w:r>
          </w:p>
        </w:tc>
        <w:tc>
          <w:tcPr>
            <w:tcW w:w="1557" w:type="pct"/>
            <w:tcBorders>
              <w:tl2br w:val="nil"/>
              <w:tr2bl w:val="nil"/>
            </w:tcBorders>
            <w:noWrap/>
            <w:vAlign w:val="center"/>
          </w:tcPr>
          <w:p w14:paraId="77BC669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7735242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4D1C4D0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26.76</w:t>
            </w:r>
          </w:p>
        </w:tc>
        <w:tc>
          <w:tcPr>
            <w:tcW w:w="587" w:type="pct"/>
            <w:tcBorders>
              <w:tl2br w:val="nil"/>
              <w:tr2bl w:val="nil"/>
            </w:tcBorders>
            <w:noWrap/>
            <w:vAlign w:val="center"/>
          </w:tcPr>
          <w:p w14:paraId="6F87CF86">
            <w:pPr>
              <w:jc w:val="center"/>
              <w:rPr>
                <w:rFonts w:hint="eastAsia" w:ascii="宋体" w:hAnsi="宋体" w:cs="宋体"/>
                <w:color w:val="000000"/>
                <w:sz w:val="22"/>
                <w:szCs w:val="22"/>
                <w:highlight w:val="none"/>
              </w:rPr>
            </w:pPr>
          </w:p>
        </w:tc>
      </w:tr>
      <w:tr w14:paraId="39154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shd w:val="clear" w:color="auto" w:fill="auto"/>
            <w:noWrap/>
            <w:vAlign w:val="center"/>
          </w:tcPr>
          <w:p w14:paraId="7652F7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557" w:type="pct"/>
            <w:tcBorders>
              <w:tl2br w:val="nil"/>
              <w:tr2bl w:val="nil"/>
            </w:tcBorders>
            <w:shd w:val="clear" w:color="auto" w:fill="FFFFFF"/>
            <w:noWrap w:val="0"/>
            <w:vAlign w:val="center"/>
          </w:tcPr>
          <w:p w14:paraId="665E6EC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UTP-5E </w:t>
            </w:r>
          </w:p>
        </w:tc>
        <w:tc>
          <w:tcPr>
            <w:tcW w:w="1557" w:type="pct"/>
            <w:tcBorders>
              <w:tl2br w:val="nil"/>
              <w:tr2bl w:val="nil"/>
            </w:tcBorders>
            <w:noWrap/>
            <w:vAlign w:val="center"/>
          </w:tcPr>
          <w:p w14:paraId="6CDAFF1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69" w:type="pct"/>
            <w:tcBorders>
              <w:tl2br w:val="nil"/>
              <w:tr2bl w:val="nil"/>
            </w:tcBorders>
            <w:noWrap/>
            <w:vAlign w:val="center"/>
          </w:tcPr>
          <w:p w14:paraId="2F5902A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73E02D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26.60</w:t>
            </w:r>
          </w:p>
        </w:tc>
        <w:tc>
          <w:tcPr>
            <w:tcW w:w="587" w:type="pct"/>
            <w:tcBorders>
              <w:tl2br w:val="nil"/>
              <w:tr2bl w:val="nil"/>
            </w:tcBorders>
            <w:noWrap/>
            <w:vAlign w:val="center"/>
          </w:tcPr>
          <w:p w14:paraId="0E4422F7">
            <w:pPr>
              <w:jc w:val="center"/>
              <w:rPr>
                <w:rFonts w:hint="eastAsia" w:ascii="宋体" w:hAnsi="宋体" w:cs="宋体"/>
                <w:color w:val="000000"/>
                <w:sz w:val="22"/>
                <w:szCs w:val="22"/>
                <w:highlight w:val="none"/>
              </w:rPr>
            </w:pPr>
          </w:p>
        </w:tc>
      </w:tr>
      <w:tr w14:paraId="2DC38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shd w:val="clear" w:color="auto" w:fill="auto"/>
            <w:noWrap/>
            <w:vAlign w:val="center"/>
          </w:tcPr>
          <w:p w14:paraId="0D42EB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557" w:type="pct"/>
            <w:tcBorders>
              <w:tl2br w:val="nil"/>
              <w:tr2bl w:val="nil"/>
            </w:tcBorders>
            <w:shd w:val="clear" w:color="auto" w:fill="FFFFFF"/>
            <w:noWrap w:val="0"/>
            <w:vAlign w:val="center"/>
          </w:tcPr>
          <w:p w14:paraId="2F3F30E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557" w:type="pct"/>
            <w:tcBorders>
              <w:tl2br w:val="nil"/>
              <w:tr2bl w:val="nil"/>
            </w:tcBorders>
            <w:noWrap/>
            <w:vAlign w:val="center"/>
          </w:tcPr>
          <w:p w14:paraId="075BAC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369" w:type="pct"/>
            <w:tcBorders>
              <w:tl2br w:val="nil"/>
              <w:tr2bl w:val="nil"/>
            </w:tcBorders>
            <w:noWrap/>
            <w:vAlign w:val="center"/>
          </w:tcPr>
          <w:p w14:paraId="37E62F9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493" w:type="pct"/>
            <w:tcBorders>
              <w:tl2br w:val="nil"/>
              <w:tr2bl w:val="nil"/>
            </w:tcBorders>
            <w:noWrap/>
            <w:vAlign w:val="center"/>
          </w:tcPr>
          <w:p w14:paraId="00CE70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17.12</w:t>
            </w:r>
          </w:p>
        </w:tc>
        <w:tc>
          <w:tcPr>
            <w:tcW w:w="587" w:type="pct"/>
            <w:tcBorders>
              <w:tl2br w:val="nil"/>
              <w:tr2bl w:val="nil"/>
            </w:tcBorders>
            <w:noWrap/>
            <w:vAlign w:val="center"/>
          </w:tcPr>
          <w:p w14:paraId="21B0BC7C">
            <w:pPr>
              <w:rPr>
                <w:rFonts w:hint="eastAsia" w:ascii="宋体" w:hAnsi="宋体" w:cs="宋体"/>
                <w:color w:val="000000"/>
                <w:sz w:val="22"/>
                <w:szCs w:val="22"/>
                <w:highlight w:val="none"/>
              </w:rPr>
            </w:pPr>
          </w:p>
        </w:tc>
      </w:tr>
      <w:tr w14:paraId="38DF6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08869C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557" w:type="pct"/>
            <w:tcBorders>
              <w:tl2br w:val="nil"/>
              <w:tr2bl w:val="nil"/>
            </w:tcBorders>
            <w:noWrap w:val="0"/>
            <w:vAlign w:val="center"/>
          </w:tcPr>
          <w:p w14:paraId="5487B0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地面</w:t>
            </w:r>
          </w:p>
        </w:tc>
        <w:tc>
          <w:tcPr>
            <w:tcW w:w="1557" w:type="pct"/>
            <w:tcBorders>
              <w:tl2br w:val="nil"/>
              <w:tr2bl w:val="nil"/>
            </w:tcBorders>
            <w:noWrap w:val="0"/>
            <w:vAlign w:val="center"/>
          </w:tcPr>
          <w:p w14:paraId="3E9988DC">
            <w:pPr>
              <w:rPr>
                <w:rFonts w:hint="eastAsia" w:ascii="宋体" w:hAnsi="宋体" w:cs="宋体"/>
                <w:color w:val="000000"/>
                <w:sz w:val="22"/>
                <w:szCs w:val="22"/>
                <w:highlight w:val="none"/>
              </w:rPr>
            </w:pPr>
          </w:p>
        </w:tc>
        <w:tc>
          <w:tcPr>
            <w:tcW w:w="369" w:type="pct"/>
            <w:tcBorders>
              <w:tl2br w:val="nil"/>
              <w:tr2bl w:val="nil"/>
            </w:tcBorders>
            <w:noWrap/>
            <w:vAlign w:val="center"/>
          </w:tcPr>
          <w:p w14:paraId="1129C1E2">
            <w:pPr>
              <w:rPr>
                <w:rFonts w:hint="eastAsia" w:ascii="宋体" w:hAnsi="宋体" w:cs="宋体"/>
                <w:color w:val="000000"/>
                <w:sz w:val="22"/>
                <w:szCs w:val="22"/>
                <w:highlight w:val="none"/>
              </w:rPr>
            </w:pPr>
          </w:p>
        </w:tc>
        <w:tc>
          <w:tcPr>
            <w:tcW w:w="493" w:type="pct"/>
            <w:tcBorders>
              <w:tl2br w:val="nil"/>
              <w:tr2bl w:val="nil"/>
            </w:tcBorders>
            <w:noWrap/>
            <w:vAlign w:val="center"/>
          </w:tcPr>
          <w:p w14:paraId="3488962C">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4D1934EB">
            <w:pPr>
              <w:rPr>
                <w:rFonts w:hint="eastAsia" w:ascii="宋体" w:hAnsi="宋体" w:cs="宋体"/>
                <w:color w:val="000000"/>
                <w:sz w:val="22"/>
                <w:szCs w:val="22"/>
                <w:highlight w:val="none"/>
              </w:rPr>
            </w:pPr>
          </w:p>
        </w:tc>
      </w:tr>
      <w:tr w14:paraId="3B4D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434" w:type="pct"/>
            <w:tcBorders>
              <w:tl2br w:val="nil"/>
              <w:tr2bl w:val="nil"/>
            </w:tcBorders>
            <w:noWrap/>
            <w:vAlign w:val="center"/>
          </w:tcPr>
          <w:p w14:paraId="260739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15499C0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强化复合木地板（地台）</w:t>
            </w:r>
          </w:p>
        </w:tc>
        <w:tc>
          <w:tcPr>
            <w:tcW w:w="1557" w:type="pct"/>
            <w:tcBorders>
              <w:tl2br w:val="nil"/>
              <w:tr2bl w:val="nil"/>
            </w:tcBorders>
            <w:noWrap w:val="0"/>
            <w:vAlign w:val="center"/>
          </w:tcPr>
          <w:p w14:paraId="2324A6B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1.强化复合木地板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2.5mm厚泡沫塑料衬垫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3.双层15mm厚阻燃板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4.50*50镀锌方管@400双向布置</w:t>
            </w:r>
          </w:p>
        </w:tc>
        <w:tc>
          <w:tcPr>
            <w:tcW w:w="369" w:type="pct"/>
            <w:tcBorders>
              <w:tl2br w:val="nil"/>
              <w:tr2bl w:val="nil"/>
            </w:tcBorders>
            <w:noWrap/>
            <w:vAlign w:val="center"/>
          </w:tcPr>
          <w:p w14:paraId="6A8ED25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149343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7.36</w:t>
            </w:r>
          </w:p>
        </w:tc>
        <w:tc>
          <w:tcPr>
            <w:tcW w:w="587" w:type="pct"/>
            <w:tcBorders>
              <w:tl2br w:val="nil"/>
              <w:tr2bl w:val="nil"/>
            </w:tcBorders>
            <w:noWrap/>
            <w:vAlign w:val="center"/>
          </w:tcPr>
          <w:p w14:paraId="5CB8CB70">
            <w:pPr>
              <w:rPr>
                <w:rFonts w:hint="eastAsia" w:ascii="宋体" w:hAnsi="宋体" w:cs="宋体"/>
                <w:color w:val="000000"/>
                <w:sz w:val="22"/>
                <w:szCs w:val="22"/>
                <w:highlight w:val="none"/>
              </w:rPr>
            </w:pPr>
          </w:p>
        </w:tc>
      </w:tr>
      <w:tr w14:paraId="4EC5D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103334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557" w:type="pct"/>
            <w:tcBorders>
              <w:tl2br w:val="nil"/>
              <w:tr2bl w:val="nil"/>
            </w:tcBorders>
            <w:noWrap w:val="0"/>
            <w:vAlign w:val="center"/>
          </w:tcPr>
          <w:p w14:paraId="6C30682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玫瑰金不锈钢收边条</w:t>
            </w:r>
          </w:p>
        </w:tc>
        <w:tc>
          <w:tcPr>
            <w:tcW w:w="1557" w:type="pct"/>
            <w:tcBorders>
              <w:tl2br w:val="nil"/>
              <w:tr2bl w:val="nil"/>
            </w:tcBorders>
            <w:noWrap w:val="0"/>
            <w:vAlign w:val="center"/>
          </w:tcPr>
          <w:p w14:paraId="6188D99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1.玫瑰金不锈钢收边条</w:t>
            </w:r>
          </w:p>
        </w:tc>
        <w:tc>
          <w:tcPr>
            <w:tcW w:w="369" w:type="pct"/>
            <w:tcBorders>
              <w:tl2br w:val="nil"/>
              <w:tr2bl w:val="nil"/>
            </w:tcBorders>
            <w:noWrap/>
            <w:vAlign w:val="center"/>
          </w:tcPr>
          <w:p w14:paraId="52DE11A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7A86CF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6.77</w:t>
            </w:r>
          </w:p>
        </w:tc>
        <w:tc>
          <w:tcPr>
            <w:tcW w:w="587" w:type="pct"/>
            <w:tcBorders>
              <w:tl2br w:val="nil"/>
              <w:tr2bl w:val="nil"/>
            </w:tcBorders>
            <w:noWrap/>
            <w:vAlign w:val="center"/>
          </w:tcPr>
          <w:p w14:paraId="7B3D04E4">
            <w:pPr>
              <w:rPr>
                <w:rFonts w:hint="eastAsia" w:ascii="宋体" w:hAnsi="宋体" w:cs="宋体"/>
                <w:color w:val="000000"/>
                <w:sz w:val="22"/>
                <w:szCs w:val="22"/>
                <w:highlight w:val="none"/>
              </w:rPr>
            </w:pPr>
          </w:p>
        </w:tc>
      </w:tr>
      <w:tr w14:paraId="31EC1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2E09CA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557" w:type="pct"/>
            <w:tcBorders>
              <w:tl2br w:val="nil"/>
              <w:tr2bl w:val="nil"/>
            </w:tcBorders>
            <w:noWrap w:val="0"/>
            <w:vAlign w:val="center"/>
          </w:tcPr>
          <w:p w14:paraId="6D607E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557" w:type="pct"/>
            <w:tcBorders>
              <w:tl2br w:val="nil"/>
              <w:tr2bl w:val="nil"/>
            </w:tcBorders>
            <w:noWrap w:val="0"/>
            <w:vAlign w:val="center"/>
          </w:tcPr>
          <w:p w14:paraId="3807AB9A">
            <w:pPr>
              <w:rPr>
                <w:rFonts w:hint="eastAsia" w:ascii="宋体" w:hAnsi="宋体" w:cs="宋体"/>
                <w:color w:val="000000"/>
                <w:sz w:val="22"/>
                <w:szCs w:val="22"/>
                <w:highlight w:val="none"/>
              </w:rPr>
            </w:pPr>
          </w:p>
        </w:tc>
        <w:tc>
          <w:tcPr>
            <w:tcW w:w="369" w:type="pct"/>
            <w:tcBorders>
              <w:tl2br w:val="nil"/>
              <w:tr2bl w:val="nil"/>
            </w:tcBorders>
            <w:noWrap/>
            <w:vAlign w:val="center"/>
          </w:tcPr>
          <w:p w14:paraId="43C26907">
            <w:pPr>
              <w:rPr>
                <w:rFonts w:hint="eastAsia" w:ascii="宋体" w:hAnsi="宋体" w:cs="宋体"/>
                <w:color w:val="000000"/>
                <w:sz w:val="22"/>
                <w:szCs w:val="22"/>
                <w:highlight w:val="none"/>
              </w:rPr>
            </w:pPr>
          </w:p>
        </w:tc>
        <w:tc>
          <w:tcPr>
            <w:tcW w:w="493" w:type="pct"/>
            <w:tcBorders>
              <w:tl2br w:val="nil"/>
              <w:tr2bl w:val="nil"/>
            </w:tcBorders>
            <w:noWrap/>
            <w:vAlign w:val="center"/>
          </w:tcPr>
          <w:p w14:paraId="0ECB5E5F">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3939FFB2">
            <w:pPr>
              <w:rPr>
                <w:rFonts w:hint="eastAsia" w:ascii="宋体" w:hAnsi="宋体" w:cs="宋体"/>
                <w:color w:val="000000"/>
                <w:sz w:val="22"/>
                <w:szCs w:val="22"/>
                <w:highlight w:val="none"/>
              </w:rPr>
            </w:pPr>
          </w:p>
        </w:tc>
      </w:tr>
      <w:tr w14:paraId="5C8D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0C066D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741299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涂料</w:t>
            </w:r>
          </w:p>
        </w:tc>
        <w:tc>
          <w:tcPr>
            <w:tcW w:w="1557" w:type="pct"/>
            <w:tcBorders>
              <w:tl2br w:val="nil"/>
              <w:tr2bl w:val="nil"/>
            </w:tcBorders>
            <w:noWrap w:val="0"/>
            <w:vAlign w:val="center"/>
          </w:tcPr>
          <w:p w14:paraId="642318C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1.白色乳胶漆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2.部位：天棚</w:t>
            </w:r>
          </w:p>
        </w:tc>
        <w:tc>
          <w:tcPr>
            <w:tcW w:w="369" w:type="pct"/>
            <w:tcBorders>
              <w:tl2br w:val="nil"/>
              <w:tr2bl w:val="nil"/>
            </w:tcBorders>
            <w:noWrap/>
            <w:vAlign w:val="center"/>
          </w:tcPr>
          <w:p w14:paraId="424AC08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52DD59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118.59</w:t>
            </w:r>
          </w:p>
        </w:tc>
        <w:tc>
          <w:tcPr>
            <w:tcW w:w="587" w:type="pct"/>
            <w:tcBorders>
              <w:tl2br w:val="nil"/>
              <w:tr2bl w:val="nil"/>
            </w:tcBorders>
            <w:noWrap/>
            <w:vAlign w:val="center"/>
          </w:tcPr>
          <w:p w14:paraId="1CAC5930">
            <w:pPr>
              <w:rPr>
                <w:rFonts w:hint="eastAsia" w:ascii="宋体" w:hAnsi="宋体" w:cs="宋体"/>
                <w:color w:val="000000"/>
                <w:sz w:val="22"/>
                <w:szCs w:val="22"/>
                <w:highlight w:val="none"/>
              </w:rPr>
            </w:pPr>
          </w:p>
        </w:tc>
      </w:tr>
      <w:tr w14:paraId="2B20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4" w:type="pct"/>
            <w:tcBorders>
              <w:tl2br w:val="nil"/>
              <w:tr2bl w:val="nil"/>
            </w:tcBorders>
            <w:noWrap/>
            <w:vAlign w:val="center"/>
          </w:tcPr>
          <w:p w14:paraId="6A9371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w:t>
            </w:r>
          </w:p>
        </w:tc>
        <w:tc>
          <w:tcPr>
            <w:tcW w:w="1557" w:type="pct"/>
            <w:tcBorders>
              <w:tl2br w:val="nil"/>
              <w:tr2bl w:val="nil"/>
            </w:tcBorders>
            <w:noWrap w:val="0"/>
            <w:vAlign w:val="center"/>
          </w:tcPr>
          <w:p w14:paraId="44A2717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557" w:type="pct"/>
            <w:tcBorders>
              <w:tl2br w:val="nil"/>
              <w:tr2bl w:val="nil"/>
            </w:tcBorders>
            <w:noWrap w:val="0"/>
            <w:vAlign w:val="center"/>
          </w:tcPr>
          <w:p w14:paraId="50AC00AF">
            <w:pPr>
              <w:rPr>
                <w:rFonts w:hint="eastAsia" w:ascii="宋体" w:hAnsi="宋体" w:cs="宋体"/>
                <w:color w:val="000000"/>
                <w:sz w:val="22"/>
                <w:szCs w:val="22"/>
                <w:highlight w:val="none"/>
              </w:rPr>
            </w:pPr>
          </w:p>
        </w:tc>
        <w:tc>
          <w:tcPr>
            <w:tcW w:w="369" w:type="pct"/>
            <w:tcBorders>
              <w:tl2br w:val="nil"/>
              <w:tr2bl w:val="nil"/>
            </w:tcBorders>
            <w:noWrap/>
            <w:vAlign w:val="center"/>
          </w:tcPr>
          <w:p w14:paraId="30D0C92F">
            <w:pPr>
              <w:rPr>
                <w:rFonts w:hint="eastAsia" w:ascii="宋体" w:hAnsi="宋体" w:cs="宋体"/>
                <w:color w:val="000000"/>
                <w:sz w:val="22"/>
                <w:szCs w:val="22"/>
                <w:highlight w:val="none"/>
              </w:rPr>
            </w:pPr>
          </w:p>
        </w:tc>
        <w:tc>
          <w:tcPr>
            <w:tcW w:w="493" w:type="pct"/>
            <w:tcBorders>
              <w:tl2br w:val="nil"/>
              <w:tr2bl w:val="nil"/>
            </w:tcBorders>
            <w:noWrap/>
            <w:vAlign w:val="center"/>
          </w:tcPr>
          <w:p w14:paraId="393BB27A">
            <w:pPr>
              <w:jc w:val="center"/>
              <w:rPr>
                <w:rFonts w:hint="eastAsia" w:ascii="宋体" w:hAnsi="宋体" w:cs="宋体"/>
                <w:color w:val="000000"/>
                <w:sz w:val="22"/>
                <w:szCs w:val="22"/>
                <w:highlight w:val="none"/>
              </w:rPr>
            </w:pPr>
          </w:p>
        </w:tc>
        <w:tc>
          <w:tcPr>
            <w:tcW w:w="587" w:type="pct"/>
            <w:tcBorders>
              <w:tl2br w:val="nil"/>
              <w:tr2bl w:val="nil"/>
            </w:tcBorders>
            <w:noWrap/>
            <w:vAlign w:val="center"/>
          </w:tcPr>
          <w:p w14:paraId="768D61AE">
            <w:pPr>
              <w:rPr>
                <w:rFonts w:hint="eastAsia" w:ascii="宋体" w:hAnsi="宋体" w:cs="宋体"/>
                <w:color w:val="000000"/>
                <w:sz w:val="22"/>
                <w:szCs w:val="22"/>
                <w:highlight w:val="none"/>
              </w:rPr>
            </w:pPr>
          </w:p>
        </w:tc>
      </w:tr>
      <w:tr w14:paraId="5A05F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34" w:type="pct"/>
            <w:tcBorders>
              <w:tl2br w:val="nil"/>
              <w:tr2bl w:val="nil"/>
            </w:tcBorders>
            <w:noWrap/>
            <w:vAlign w:val="center"/>
          </w:tcPr>
          <w:p w14:paraId="23B38F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557" w:type="pct"/>
            <w:tcBorders>
              <w:tl2br w:val="nil"/>
              <w:tr2bl w:val="nil"/>
            </w:tcBorders>
            <w:noWrap w:val="0"/>
            <w:vAlign w:val="center"/>
          </w:tcPr>
          <w:p w14:paraId="310802A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墙、柱面装饰板</w:t>
            </w:r>
          </w:p>
        </w:tc>
        <w:tc>
          <w:tcPr>
            <w:tcW w:w="1557" w:type="pct"/>
            <w:tcBorders>
              <w:tl2br w:val="nil"/>
              <w:tr2bl w:val="nil"/>
            </w:tcBorders>
            <w:noWrap w:val="0"/>
            <w:vAlign w:val="center"/>
          </w:tcPr>
          <w:p w14:paraId="724F7B1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1.木饰面保护墙板（距地1.2m高）</w:t>
            </w:r>
          </w:p>
        </w:tc>
        <w:tc>
          <w:tcPr>
            <w:tcW w:w="369" w:type="pct"/>
            <w:tcBorders>
              <w:tl2br w:val="nil"/>
              <w:tr2bl w:val="nil"/>
            </w:tcBorders>
            <w:noWrap/>
            <w:vAlign w:val="center"/>
          </w:tcPr>
          <w:p w14:paraId="4C496F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7DFA16A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55.79</w:t>
            </w:r>
          </w:p>
        </w:tc>
        <w:tc>
          <w:tcPr>
            <w:tcW w:w="587" w:type="pct"/>
            <w:tcBorders>
              <w:tl2br w:val="nil"/>
              <w:tr2bl w:val="nil"/>
            </w:tcBorders>
            <w:noWrap/>
            <w:vAlign w:val="center"/>
          </w:tcPr>
          <w:p w14:paraId="3CBBE83F">
            <w:pPr>
              <w:rPr>
                <w:rFonts w:hint="eastAsia" w:ascii="宋体" w:hAnsi="宋体" w:cs="宋体"/>
                <w:color w:val="000000"/>
                <w:sz w:val="22"/>
                <w:szCs w:val="22"/>
                <w:highlight w:val="none"/>
              </w:rPr>
            </w:pPr>
          </w:p>
        </w:tc>
      </w:tr>
      <w:tr w14:paraId="582AD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34" w:type="pct"/>
            <w:tcBorders>
              <w:tl2br w:val="nil"/>
              <w:tr2bl w:val="nil"/>
            </w:tcBorders>
            <w:noWrap/>
            <w:vAlign w:val="center"/>
          </w:tcPr>
          <w:p w14:paraId="20C79D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557" w:type="pct"/>
            <w:tcBorders>
              <w:tl2br w:val="nil"/>
              <w:tr2bl w:val="nil"/>
            </w:tcBorders>
            <w:noWrap w:val="0"/>
            <w:vAlign w:val="center"/>
          </w:tcPr>
          <w:p w14:paraId="27685DE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乳胶漆</w:t>
            </w:r>
          </w:p>
        </w:tc>
        <w:tc>
          <w:tcPr>
            <w:tcW w:w="1557" w:type="pct"/>
            <w:tcBorders>
              <w:tl2br w:val="nil"/>
              <w:tr2bl w:val="nil"/>
            </w:tcBorders>
            <w:noWrap w:val="0"/>
            <w:vAlign w:val="center"/>
          </w:tcPr>
          <w:p w14:paraId="7AD9E4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1.乳胶漆两遍</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2.部位：墙面</w:t>
            </w:r>
          </w:p>
        </w:tc>
        <w:tc>
          <w:tcPr>
            <w:tcW w:w="369" w:type="pct"/>
            <w:tcBorders>
              <w:tl2br w:val="nil"/>
              <w:tr2bl w:val="nil"/>
            </w:tcBorders>
            <w:noWrap/>
            <w:vAlign w:val="center"/>
          </w:tcPr>
          <w:p w14:paraId="643D96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493" w:type="pct"/>
            <w:tcBorders>
              <w:tl2br w:val="nil"/>
              <w:tr2bl w:val="nil"/>
            </w:tcBorders>
            <w:noWrap/>
            <w:vAlign w:val="center"/>
          </w:tcPr>
          <w:p w14:paraId="24D8F3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94.26</w:t>
            </w:r>
          </w:p>
        </w:tc>
        <w:tc>
          <w:tcPr>
            <w:tcW w:w="587" w:type="pct"/>
            <w:tcBorders>
              <w:tl2br w:val="nil"/>
              <w:tr2bl w:val="nil"/>
            </w:tcBorders>
            <w:noWrap w:val="0"/>
            <w:vAlign w:val="center"/>
          </w:tcPr>
          <w:p w14:paraId="577BD9EE">
            <w:pPr>
              <w:rPr>
                <w:rFonts w:hint="eastAsia" w:ascii="宋体" w:hAnsi="宋体" w:cs="宋体"/>
                <w:color w:val="000000"/>
                <w:sz w:val="22"/>
                <w:szCs w:val="22"/>
                <w:highlight w:val="none"/>
              </w:rPr>
            </w:pPr>
          </w:p>
        </w:tc>
      </w:tr>
    </w:tbl>
    <w:p w14:paraId="08F1D93C">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校园广播室、中考听力播放室清单</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2582"/>
        <w:gridCol w:w="2729"/>
        <w:gridCol w:w="744"/>
        <w:gridCol w:w="993"/>
        <w:gridCol w:w="1627"/>
      </w:tblGrid>
      <w:tr w14:paraId="57C9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gridSpan w:val="6"/>
            <w:tcBorders>
              <w:tl2br w:val="nil"/>
              <w:tr2bl w:val="nil"/>
            </w:tcBorders>
            <w:noWrap/>
            <w:vAlign w:val="center"/>
          </w:tcPr>
          <w:p w14:paraId="1BE3D12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校园广播室、中考听力播放室</w:t>
            </w:r>
          </w:p>
        </w:tc>
      </w:tr>
      <w:tr w14:paraId="3974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1B4034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340" w:type="pct"/>
            <w:tcBorders>
              <w:tl2br w:val="nil"/>
              <w:tr2bl w:val="nil"/>
            </w:tcBorders>
            <w:noWrap w:val="0"/>
            <w:vAlign w:val="center"/>
          </w:tcPr>
          <w:p w14:paraId="2458774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16" w:type="pct"/>
            <w:tcBorders>
              <w:tl2br w:val="nil"/>
              <w:tr2bl w:val="nil"/>
            </w:tcBorders>
            <w:noWrap w:val="0"/>
            <w:vAlign w:val="center"/>
          </w:tcPr>
          <w:p w14:paraId="0360FDD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项目特征</w:t>
            </w:r>
          </w:p>
        </w:tc>
        <w:tc>
          <w:tcPr>
            <w:tcW w:w="386" w:type="pct"/>
            <w:tcBorders>
              <w:tl2br w:val="nil"/>
              <w:tr2bl w:val="nil"/>
            </w:tcBorders>
            <w:noWrap/>
            <w:vAlign w:val="center"/>
          </w:tcPr>
          <w:p w14:paraId="2961FA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515" w:type="pct"/>
            <w:tcBorders>
              <w:tl2br w:val="nil"/>
              <w:tr2bl w:val="nil"/>
            </w:tcBorders>
            <w:noWrap/>
            <w:vAlign w:val="center"/>
          </w:tcPr>
          <w:p w14:paraId="0514BA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841" w:type="pct"/>
            <w:tcBorders>
              <w:tl2br w:val="nil"/>
              <w:tr2bl w:val="nil"/>
            </w:tcBorders>
            <w:noWrap/>
            <w:vAlign w:val="center"/>
          </w:tcPr>
          <w:p w14:paraId="06F0E1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1555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shd w:val="clear" w:color="auto" w:fill="FFFFFF"/>
            <w:noWrap w:val="0"/>
            <w:vAlign w:val="center"/>
          </w:tcPr>
          <w:p w14:paraId="11F3D9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40" w:type="pct"/>
            <w:tcBorders>
              <w:tl2br w:val="nil"/>
              <w:tr2bl w:val="nil"/>
            </w:tcBorders>
            <w:shd w:val="clear" w:color="auto" w:fill="FFFFFF"/>
            <w:noWrap w:val="0"/>
            <w:vAlign w:val="center"/>
          </w:tcPr>
          <w:p w14:paraId="0E60911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w:t>
            </w:r>
          </w:p>
        </w:tc>
        <w:tc>
          <w:tcPr>
            <w:tcW w:w="1416" w:type="pct"/>
            <w:tcBorders>
              <w:tl2br w:val="nil"/>
              <w:tr2bl w:val="nil"/>
            </w:tcBorders>
            <w:shd w:val="clear" w:color="auto" w:fill="FFFFFF"/>
            <w:noWrap w:val="0"/>
            <w:vAlign w:val="center"/>
          </w:tcPr>
          <w:p w14:paraId="13F44769">
            <w:pPr>
              <w:jc w:val="left"/>
              <w:rPr>
                <w:rFonts w:hint="eastAsia" w:ascii="宋体" w:hAnsi="宋体" w:cs="宋体"/>
                <w:color w:val="000000"/>
                <w:sz w:val="22"/>
                <w:szCs w:val="22"/>
                <w:highlight w:val="none"/>
              </w:rPr>
            </w:pPr>
          </w:p>
        </w:tc>
        <w:tc>
          <w:tcPr>
            <w:tcW w:w="386" w:type="pct"/>
            <w:tcBorders>
              <w:tl2br w:val="nil"/>
              <w:tr2bl w:val="nil"/>
            </w:tcBorders>
            <w:noWrap/>
            <w:vAlign w:val="center"/>
          </w:tcPr>
          <w:p w14:paraId="03B77673">
            <w:pPr>
              <w:rPr>
                <w:rFonts w:hint="eastAsia" w:ascii="宋体" w:hAnsi="宋体" w:cs="宋体"/>
                <w:color w:val="000000"/>
                <w:sz w:val="22"/>
                <w:szCs w:val="22"/>
                <w:highlight w:val="none"/>
              </w:rPr>
            </w:pPr>
          </w:p>
        </w:tc>
        <w:tc>
          <w:tcPr>
            <w:tcW w:w="515" w:type="pct"/>
            <w:tcBorders>
              <w:tl2br w:val="nil"/>
              <w:tr2bl w:val="nil"/>
            </w:tcBorders>
            <w:noWrap/>
            <w:vAlign w:val="center"/>
          </w:tcPr>
          <w:p w14:paraId="7B0CFC45">
            <w:pPr>
              <w:rPr>
                <w:rFonts w:hint="eastAsia" w:ascii="宋体" w:hAnsi="宋体" w:cs="宋体"/>
                <w:color w:val="000000"/>
                <w:sz w:val="22"/>
                <w:szCs w:val="22"/>
                <w:highlight w:val="none"/>
              </w:rPr>
            </w:pPr>
          </w:p>
        </w:tc>
        <w:tc>
          <w:tcPr>
            <w:tcW w:w="841" w:type="pct"/>
            <w:tcBorders>
              <w:tl2br w:val="nil"/>
              <w:tr2bl w:val="nil"/>
            </w:tcBorders>
            <w:noWrap/>
            <w:vAlign w:val="center"/>
          </w:tcPr>
          <w:p w14:paraId="3EBEEFAC">
            <w:pPr>
              <w:rPr>
                <w:rFonts w:hint="eastAsia" w:ascii="宋体" w:hAnsi="宋体" w:cs="宋体"/>
                <w:color w:val="000000"/>
                <w:sz w:val="22"/>
                <w:szCs w:val="22"/>
                <w:highlight w:val="none"/>
              </w:rPr>
            </w:pPr>
          </w:p>
        </w:tc>
      </w:tr>
      <w:tr w14:paraId="61EC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99" w:type="pct"/>
            <w:tcBorders>
              <w:tl2br w:val="nil"/>
              <w:tr2bl w:val="nil"/>
            </w:tcBorders>
            <w:shd w:val="clear" w:color="auto" w:fill="FFFFFF"/>
            <w:noWrap w:val="0"/>
            <w:vAlign w:val="center"/>
          </w:tcPr>
          <w:p w14:paraId="5F2EE0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40" w:type="pct"/>
            <w:tcBorders>
              <w:tl2br w:val="nil"/>
              <w:tr2bl w:val="nil"/>
            </w:tcBorders>
            <w:shd w:val="clear" w:color="auto" w:fill="FFFFFF"/>
            <w:noWrap w:val="0"/>
            <w:vAlign w:val="center"/>
          </w:tcPr>
          <w:p w14:paraId="6F4B4F3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拆除原有地砖地面</w:t>
            </w:r>
          </w:p>
        </w:tc>
        <w:tc>
          <w:tcPr>
            <w:tcW w:w="1416" w:type="pct"/>
            <w:tcBorders>
              <w:tl2br w:val="nil"/>
              <w:tr2bl w:val="nil"/>
            </w:tcBorders>
            <w:shd w:val="clear" w:color="auto" w:fill="FFFFFF"/>
            <w:noWrap w:val="0"/>
            <w:vAlign w:val="center"/>
          </w:tcPr>
          <w:p w14:paraId="2DADE8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1.拆除原有地砖地面以及30厚混凝土垫层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86" w:type="pct"/>
            <w:tcBorders>
              <w:tl2br w:val="nil"/>
              <w:tr2bl w:val="nil"/>
            </w:tcBorders>
            <w:noWrap/>
            <w:vAlign w:val="center"/>
          </w:tcPr>
          <w:p w14:paraId="704363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2304F2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40.52</w:t>
            </w:r>
          </w:p>
        </w:tc>
        <w:tc>
          <w:tcPr>
            <w:tcW w:w="841" w:type="pct"/>
            <w:tcBorders>
              <w:tl2br w:val="nil"/>
              <w:tr2bl w:val="nil"/>
            </w:tcBorders>
            <w:noWrap/>
            <w:vAlign w:val="center"/>
          </w:tcPr>
          <w:p w14:paraId="33C94C38">
            <w:pPr>
              <w:rPr>
                <w:rFonts w:hint="eastAsia" w:ascii="宋体" w:hAnsi="宋体" w:cs="宋体"/>
                <w:color w:val="000000"/>
                <w:sz w:val="22"/>
                <w:szCs w:val="22"/>
                <w:highlight w:val="none"/>
              </w:rPr>
            </w:pPr>
          </w:p>
        </w:tc>
      </w:tr>
      <w:tr w14:paraId="320B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shd w:val="clear" w:color="auto" w:fill="FFFFFF"/>
            <w:noWrap w:val="0"/>
            <w:vAlign w:val="center"/>
          </w:tcPr>
          <w:p w14:paraId="083DCF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40" w:type="pct"/>
            <w:tcBorders>
              <w:tl2br w:val="nil"/>
              <w:tr2bl w:val="nil"/>
            </w:tcBorders>
            <w:shd w:val="clear" w:color="auto" w:fill="FFFFFF"/>
            <w:noWrap w:val="0"/>
            <w:vAlign w:val="center"/>
          </w:tcPr>
          <w:p w14:paraId="48F3B6A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拆除原有顶棚灯具</w:t>
            </w:r>
          </w:p>
        </w:tc>
        <w:tc>
          <w:tcPr>
            <w:tcW w:w="1416" w:type="pct"/>
            <w:tcBorders>
              <w:tl2br w:val="nil"/>
              <w:tr2bl w:val="nil"/>
            </w:tcBorders>
            <w:shd w:val="clear" w:color="auto" w:fill="FFFFFF"/>
            <w:noWrap w:val="0"/>
            <w:vAlign w:val="center"/>
          </w:tcPr>
          <w:p w14:paraId="6B53FB1B">
            <w:pPr>
              <w:jc w:val="left"/>
              <w:rPr>
                <w:rFonts w:hint="eastAsia" w:ascii="宋体" w:hAnsi="宋体" w:cs="宋体"/>
                <w:color w:val="000000"/>
                <w:sz w:val="22"/>
                <w:szCs w:val="22"/>
                <w:highlight w:val="none"/>
              </w:rPr>
            </w:pPr>
          </w:p>
        </w:tc>
        <w:tc>
          <w:tcPr>
            <w:tcW w:w="386" w:type="pct"/>
            <w:tcBorders>
              <w:tl2br w:val="nil"/>
              <w:tr2bl w:val="nil"/>
            </w:tcBorders>
            <w:noWrap/>
            <w:vAlign w:val="center"/>
          </w:tcPr>
          <w:p w14:paraId="5762C707">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28626095">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2CB69CD3">
            <w:pPr>
              <w:rPr>
                <w:rFonts w:hint="eastAsia" w:ascii="宋体" w:hAnsi="宋体" w:cs="宋体"/>
                <w:color w:val="000000"/>
                <w:sz w:val="22"/>
                <w:szCs w:val="22"/>
                <w:highlight w:val="none"/>
              </w:rPr>
            </w:pPr>
          </w:p>
        </w:tc>
      </w:tr>
      <w:tr w14:paraId="77B3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6E9800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495C08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拆除校园广播室、中考听力播放室配电箱</w:t>
            </w:r>
          </w:p>
        </w:tc>
        <w:tc>
          <w:tcPr>
            <w:tcW w:w="1416" w:type="pct"/>
            <w:tcBorders>
              <w:tl2br w:val="nil"/>
              <w:tr2bl w:val="nil"/>
            </w:tcBorders>
            <w:noWrap/>
            <w:vAlign w:val="center"/>
          </w:tcPr>
          <w:p w14:paraId="65A354B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1.规格:300X400X120</w:t>
            </w:r>
          </w:p>
        </w:tc>
        <w:tc>
          <w:tcPr>
            <w:tcW w:w="386" w:type="pct"/>
            <w:tcBorders>
              <w:tl2br w:val="nil"/>
              <w:tr2bl w:val="nil"/>
            </w:tcBorders>
            <w:noWrap/>
            <w:vAlign w:val="center"/>
          </w:tcPr>
          <w:p w14:paraId="4E3DB6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15" w:type="pct"/>
            <w:tcBorders>
              <w:tl2br w:val="nil"/>
              <w:tr2bl w:val="nil"/>
            </w:tcBorders>
            <w:noWrap/>
            <w:vAlign w:val="center"/>
          </w:tcPr>
          <w:p w14:paraId="0E8B08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841" w:type="pct"/>
            <w:tcBorders>
              <w:tl2br w:val="nil"/>
              <w:tr2bl w:val="nil"/>
            </w:tcBorders>
            <w:noWrap/>
            <w:vAlign w:val="center"/>
          </w:tcPr>
          <w:p w14:paraId="5DFAD96B">
            <w:pPr>
              <w:jc w:val="center"/>
              <w:rPr>
                <w:rFonts w:hint="eastAsia" w:ascii="宋体" w:hAnsi="宋体" w:cs="宋体"/>
                <w:color w:val="000000"/>
                <w:sz w:val="22"/>
                <w:szCs w:val="22"/>
                <w:highlight w:val="none"/>
              </w:rPr>
            </w:pPr>
          </w:p>
        </w:tc>
      </w:tr>
      <w:tr w14:paraId="751D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99" w:type="pct"/>
            <w:tcBorders>
              <w:tl2br w:val="nil"/>
              <w:tr2bl w:val="nil"/>
            </w:tcBorders>
            <w:noWrap/>
            <w:vAlign w:val="center"/>
          </w:tcPr>
          <w:p w14:paraId="593F10A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0"/>
            <w:vAlign w:val="center"/>
          </w:tcPr>
          <w:p w14:paraId="2051E0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拆除LED平板灯</w:t>
            </w:r>
          </w:p>
        </w:tc>
        <w:tc>
          <w:tcPr>
            <w:tcW w:w="1416" w:type="pct"/>
            <w:tcBorders>
              <w:tl2br w:val="nil"/>
              <w:tr2bl w:val="nil"/>
            </w:tcBorders>
            <w:noWrap w:val="0"/>
            <w:vAlign w:val="center"/>
          </w:tcPr>
          <w:p w14:paraId="697C04B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4B4122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15" w:type="pct"/>
            <w:tcBorders>
              <w:tl2br w:val="nil"/>
              <w:tr2bl w:val="nil"/>
            </w:tcBorders>
            <w:noWrap/>
            <w:vAlign w:val="center"/>
          </w:tcPr>
          <w:p w14:paraId="3DBCE4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841" w:type="pct"/>
            <w:tcBorders>
              <w:tl2br w:val="nil"/>
              <w:tr2bl w:val="nil"/>
            </w:tcBorders>
            <w:noWrap/>
            <w:vAlign w:val="center"/>
          </w:tcPr>
          <w:p w14:paraId="5BFFB7F8">
            <w:pPr>
              <w:jc w:val="center"/>
              <w:rPr>
                <w:rFonts w:hint="eastAsia" w:ascii="宋体" w:hAnsi="宋体" w:cs="宋体"/>
                <w:color w:val="000000"/>
                <w:sz w:val="22"/>
                <w:szCs w:val="22"/>
                <w:highlight w:val="none"/>
              </w:rPr>
            </w:pPr>
          </w:p>
        </w:tc>
      </w:tr>
      <w:tr w14:paraId="4211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4C4103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0"/>
            <w:vAlign w:val="center"/>
          </w:tcPr>
          <w:p w14:paraId="6FD61B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拆除五孔插座(安全型) </w:t>
            </w:r>
          </w:p>
        </w:tc>
        <w:tc>
          <w:tcPr>
            <w:tcW w:w="1416" w:type="pct"/>
            <w:tcBorders>
              <w:tl2br w:val="nil"/>
              <w:tr2bl w:val="nil"/>
            </w:tcBorders>
            <w:noWrap w:val="0"/>
            <w:vAlign w:val="center"/>
          </w:tcPr>
          <w:p w14:paraId="506EB65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1.型号:250V 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21142A3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15" w:type="pct"/>
            <w:tcBorders>
              <w:tl2br w:val="nil"/>
              <w:tr2bl w:val="nil"/>
            </w:tcBorders>
            <w:noWrap/>
            <w:vAlign w:val="center"/>
          </w:tcPr>
          <w:p w14:paraId="0AA3C2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841" w:type="pct"/>
            <w:tcBorders>
              <w:tl2br w:val="nil"/>
              <w:tr2bl w:val="nil"/>
            </w:tcBorders>
            <w:noWrap/>
            <w:vAlign w:val="center"/>
          </w:tcPr>
          <w:p w14:paraId="2A931C2B">
            <w:pPr>
              <w:jc w:val="center"/>
              <w:rPr>
                <w:rFonts w:hint="eastAsia" w:ascii="宋体" w:hAnsi="宋体" w:cs="宋体"/>
                <w:color w:val="000000"/>
                <w:sz w:val="22"/>
                <w:szCs w:val="22"/>
                <w:highlight w:val="none"/>
              </w:rPr>
            </w:pPr>
          </w:p>
        </w:tc>
      </w:tr>
      <w:tr w14:paraId="0B97C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294F88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40" w:type="pct"/>
            <w:tcBorders>
              <w:tl2br w:val="nil"/>
              <w:tr2bl w:val="nil"/>
            </w:tcBorders>
            <w:noWrap w:val="0"/>
            <w:vAlign w:val="center"/>
          </w:tcPr>
          <w:p w14:paraId="0D7271C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拆除单联翘板开关</w:t>
            </w:r>
          </w:p>
        </w:tc>
        <w:tc>
          <w:tcPr>
            <w:tcW w:w="1416" w:type="pct"/>
            <w:tcBorders>
              <w:tl2br w:val="nil"/>
              <w:tr2bl w:val="nil"/>
            </w:tcBorders>
            <w:noWrap w:val="0"/>
            <w:vAlign w:val="center"/>
          </w:tcPr>
          <w:p w14:paraId="384998D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1C0B2E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15" w:type="pct"/>
            <w:tcBorders>
              <w:tl2br w:val="nil"/>
              <w:tr2bl w:val="nil"/>
            </w:tcBorders>
            <w:noWrap/>
            <w:vAlign w:val="center"/>
          </w:tcPr>
          <w:p w14:paraId="732580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841" w:type="pct"/>
            <w:tcBorders>
              <w:tl2br w:val="nil"/>
              <w:tr2bl w:val="nil"/>
            </w:tcBorders>
            <w:noWrap/>
            <w:vAlign w:val="center"/>
          </w:tcPr>
          <w:p w14:paraId="11B8882B">
            <w:pPr>
              <w:jc w:val="center"/>
              <w:rPr>
                <w:rFonts w:hint="eastAsia" w:ascii="宋体" w:hAnsi="宋体" w:cs="宋体"/>
                <w:color w:val="000000"/>
                <w:sz w:val="22"/>
                <w:szCs w:val="22"/>
                <w:highlight w:val="none"/>
              </w:rPr>
            </w:pPr>
          </w:p>
        </w:tc>
      </w:tr>
      <w:tr w14:paraId="4D36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shd w:val="clear" w:color="auto" w:fill="FFFFFF"/>
            <w:noWrap w:val="0"/>
            <w:vAlign w:val="center"/>
          </w:tcPr>
          <w:p w14:paraId="709C2A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340" w:type="pct"/>
            <w:tcBorders>
              <w:tl2br w:val="nil"/>
              <w:tr2bl w:val="nil"/>
            </w:tcBorders>
            <w:shd w:val="clear" w:color="auto" w:fill="FFFFFF"/>
            <w:noWrap w:val="0"/>
            <w:vAlign w:val="center"/>
          </w:tcPr>
          <w:p w14:paraId="2EE933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拆除原有矿棉板吊顶</w:t>
            </w:r>
          </w:p>
        </w:tc>
        <w:tc>
          <w:tcPr>
            <w:tcW w:w="1416" w:type="pct"/>
            <w:tcBorders>
              <w:tl2br w:val="nil"/>
              <w:tr2bl w:val="nil"/>
            </w:tcBorders>
            <w:shd w:val="clear" w:color="auto" w:fill="FFFFFF"/>
            <w:noWrap w:val="0"/>
            <w:vAlign w:val="center"/>
          </w:tcPr>
          <w:p w14:paraId="6F324CD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1.拆除原有矿棉板吊顶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2.垃圾外运3km</w:t>
            </w:r>
          </w:p>
        </w:tc>
        <w:tc>
          <w:tcPr>
            <w:tcW w:w="386" w:type="pct"/>
            <w:tcBorders>
              <w:tl2br w:val="nil"/>
              <w:tr2bl w:val="nil"/>
            </w:tcBorders>
            <w:noWrap/>
            <w:vAlign w:val="center"/>
          </w:tcPr>
          <w:p w14:paraId="22A185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1D0386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40.52</w:t>
            </w:r>
          </w:p>
        </w:tc>
        <w:tc>
          <w:tcPr>
            <w:tcW w:w="841" w:type="pct"/>
            <w:tcBorders>
              <w:tl2br w:val="nil"/>
              <w:tr2bl w:val="nil"/>
            </w:tcBorders>
            <w:noWrap/>
            <w:vAlign w:val="center"/>
          </w:tcPr>
          <w:p w14:paraId="7602C0D6">
            <w:pPr>
              <w:rPr>
                <w:rFonts w:hint="eastAsia" w:ascii="宋体" w:hAnsi="宋体" w:cs="宋体"/>
                <w:color w:val="000000"/>
                <w:sz w:val="22"/>
                <w:szCs w:val="22"/>
                <w:highlight w:val="none"/>
              </w:rPr>
            </w:pPr>
          </w:p>
        </w:tc>
      </w:tr>
      <w:tr w14:paraId="2B94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062538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40" w:type="pct"/>
            <w:tcBorders>
              <w:tl2br w:val="nil"/>
              <w:tr2bl w:val="nil"/>
            </w:tcBorders>
            <w:noWrap w:val="0"/>
            <w:vAlign w:val="center"/>
          </w:tcPr>
          <w:p w14:paraId="4CF2328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新建</w:t>
            </w:r>
          </w:p>
        </w:tc>
        <w:tc>
          <w:tcPr>
            <w:tcW w:w="1416" w:type="pct"/>
            <w:tcBorders>
              <w:tl2br w:val="nil"/>
              <w:tr2bl w:val="nil"/>
            </w:tcBorders>
            <w:noWrap w:val="0"/>
            <w:vAlign w:val="center"/>
          </w:tcPr>
          <w:p w14:paraId="3EBDC836">
            <w:pPr>
              <w:rPr>
                <w:rFonts w:hint="eastAsia" w:ascii="宋体" w:hAnsi="宋体" w:cs="宋体"/>
                <w:color w:val="000000"/>
                <w:sz w:val="22"/>
                <w:szCs w:val="22"/>
                <w:highlight w:val="none"/>
              </w:rPr>
            </w:pPr>
          </w:p>
        </w:tc>
        <w:tc>
          <w:tcPr>
            <w:tcW w:w="386" w:type="pct"/>
            <w:tcBorders>
              <w:tl2br w:val="nil"/>
              <w:tr2bl w:val="nil"/>
            </w:tcBorders>
            <w:noWrap/>
            <w:vAlign w:val="center"/>
          </w:tcPr>
          <w:p w14:paraId="21832EF8">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60A9649B">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48E8ED2A">
            <w:pPr>
              <w:rPr>
                <w:rFonts w:hint="eastAsia" w:ascii="宋体" w:hAnsi="宋体" w:cs="宋体"/>
                <w:color w:val="000000"/>
                <w:sz w:val="22"/>
                <w:szCs w:val="22"/>
                <w:highlight w:val="none"/>
              </w:rPr>
            </w:pPr>
          </w:p>
        </w:tc>
      </w:tr>
      <w:tr w14:paraId="3F920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shd w:val="clear" w:color="auto" w:fill="FFFFFF"/>
            <w:noWrap w:val="0"/>
            <w:vAlign w:val="center"/>
          </w:tcPr>
          <w:p w14:paraId="244A2C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w:t>
            </w:r>
          </w:p>
        </w:tc>
        <w:tc>
          <w:tcPr>
            <w:tcW w:w="1340" w:type="pct"/>
            <w:tcBorders>
              <w:tl2br w:val="nil"/>
              <w:tr2bl w:val="nil"/>
            </w:tcBorders>
            <w:noWrap w:val="0"/>
            <w:vAlign w:val="center"/>
          </w:tcPr>
          <w:p w14:paraId="4CA118F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强电</w:t>
            </w:r>
          </w:p>
        </w:tc>
        <w:tc>
          <w:tcPr>
            <w:tcW w:w="1416" w:type="pct"/>
            <w:tcBorders>
              <w:tl2br w:val="nil"/>
              <w:tr2bl w:val="nil"/>
            </w:tcBorders>
            <w:noWrap w:val="0"/>
            <w:vAlign w:val="center"/>
          </w:tcPr>
          <w:p w14:paraId="7D79C721">
            <w:pPr>
              <w:jc w:val="left"/>
              <w:rPr>
                <w:rFonts w:hint="eastAsia" w:ascii="宋体" w:hAnsi="宋体" w:cs="宋体"/>
                <w:color w:val="000000"/>
                <w:sz w:val="22"/>
                <w:szCs w:val="22"/>
                <w:highlight w:val="none"/>
              </w:rPr>
            </w:pPr>
          </w:p>
        </w:tc>
        <w:tc>
          <w:tcPr>
            <w:tcW w:w="386" w:type="pct"/>
            <w:tcBorders>
              <w:tl2br w:val="nil"/>
              <w:tr2bl w:val="nil"/>
            </w:tcBorders>
            <w:noWrap/>
            <w:vAlign w:val="center"/>
          </w:tcPr>
          <w:p w14:paraId="76CC21CC">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2B82505C">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232B2B94">
            <w:pPr>
              <w:jc w:val="center"/>
              <w:rPr>
                <w:rFonts w:hint="eastAsia" w:ascii="宋体" w:hAnsi="宋体" w:cs="宋体"/>
                <w:color w:val="000000"/>
                <w:sz w:val="22"/>
                <w:szCs w:val="22"/>
                <w:highlight w:val="none"/>
              </w:rPr>
            </w:pPr>
          </w:p>
        </w:tc>
      </w:tr>
      <w:tr w14:paraId="3507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99" w:type="pct"/>
            <w:tcBorders>
              <w:tl2br w:val="nil"/>
              <w:tr2bl w:val="nil"/>
            </w:tcBorders>
            <w:noWrap/>
            <w:vAlign w:val="center"/>
          </w:tcPr>
          <w:p w14:paraId="504905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1EE41C9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校园广播室、中考听力播放室配电箱</w:t>
            </w:r>
          </w:p>
        </w:tc>
        <w:tc>
          <w:tcPr>
            <w:tcW w:w="1416" w:type="pct"/>
            <w:tcBorders>
              <w:tl2br w:val="nil"/>
              <w:tr2bl w:val="nil"/>
            </w:tcBorders>
            <w:noWrap w:val="0"/>
            <w:vAlign w:val="center"/>
          </w:tcPr>
          <w:p w14:paraId="17619C3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 300X400X120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2.接线端子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3.距地1.8m暗装</w:t>
            </w:r>
          </w:p>
        </w:tc>
        <w:tc>
          <w:tcPr>
            <w:tcW w:w="386" w:type="pct"/>
            <w:tcBorders>
              <w:tl2br w:val="nil"/>
              <w:tr2bl w:val="nil"/>
            </w:tcBorders>
            <w:noWrap/>
            <w:vAlign w:val="center"/>
          </w:tcPr>
          <w:p w14:paraId="15DA9F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515" w:type="pct"/>
            <w:tcBorders>
              <w:tl2br w:val="nil"/>
              <w:tr2bl w:val="nil"/>
            </w:tcBorders>
            <w:noWrap/>
            <w:vAlign w:val="center"/>
          </w:tcPr>
          <w:p w14:paraId="775FEA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841" w:type="pct"/>
            <w:tcBorders>
              <w:tl2br w:val="nil"/>
              <w:tr2bl w:val="nil"/>
            </w:tcBorders>
            <w:noWrap/>
            <w:vAlign w:val="center"/>
          </w:tcPr>
          <w:p w14:paraId="36664AC4">
            <w:pPr>
              <w:jc w:val="center"/>
              <w:rPr>
                <w:rFonts w:hint="eastAsia" w:ascii="宋体" w:hAnsi="宋体" w:cs="宋体"/>
                <w:color w:val="000000"/>
                <w:sz w:val="22"/>
                <w:szCs w:val="22"/>
                <w:highlight w:val="none"/>
              </w:rPr>
            </w:pPr>
          </w:p>
        </w:tc>
      </w:tr>
      <w:tr w14:paraId="57298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99" w:type="pct"/>
            <w:tcBorders>
              <w:tl2br w:val="nil"/>
              <w:tr2bl w:val="nil"/>
            </w:tcBorders>
            <w:noWrap/>
            <w:vAlign w:val="center"/>
          </w:tcPr>
          <w:p w14:paraId="7C4103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0"/>
            <w:vAlign w:val="center"/>
          </w:tcPr>
          <w:p w14:paraId="7CE7EBF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600*600 LED平板灯</w:t>
            </w:r>
          </w:p>
        </w:tc>
        <w:tc>
          <w:tcPr>
            <w:tcW w:w="1416" w:type="pct"/>
            <w:tcBorders>
              <w:tl2br w:val="nil"/>
              <w:tr2bl w:val="nil"/>
            </w:tcBorders>
            <w:noWrap w:val="0"/>
            <w:vAlign w:val="center"/>
          </w:tcPr>
          <w:p w14:paraId="3ADA754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1.型号:光源：LED 42W  4000K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239A2EA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15" w:type="pct"/>
            <w:tcBorders>
              <w:tl2br w:val="nil"/>
              <w:tr2bl w:val="nil"/>
            </w:tcBorders>
            <w:noWrap/>
            <w:vAlign w:val="center"/>
          </w:tcPr>
          <w:p w14:paraId="5A3E95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841" w:type="pct"/>
            <w:tcBorders>
              <w:tl2br w:val="nil"/>
              <w:tr2bl w:val="nil"/>
            </w:tcBorders>
            <w:noWrap/>
            <w:vAlign w:val="center"/>
          </w:tcPr>
          <w:p w14:paraId="29F09651">
            <w:pPr>
              <w:jc w:val="center"/>
              <w:rPr>
                <w:rFonts w:hint="eastAsia" w:ascii="宋体" w:hAnsi="宋体" w:cs="宋体"/>
                <w:color w:val="000000"/>
                <w:sz w:val="22"/>
                <w:szCs w:val="22"/>
                <w:highlight w:val="none"/>
              </w:rPr>
            </w:pPr>
          </w:p>
        </w:tc>
      </w:tr>
      <w:tr w14:paraId="69833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387DC9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0"/>
            <w:vAlign w:val="center"/>
          </w:tcPr>
          <w:p w14:paraId="1420AEA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五孔插座(安全型) </w:t>
            </w:r>
          </w:p>
        </w:tc>
        <w:tc>
          <w:tcPr>
            <w:tcW w:w="1416" w:type="pct"/>
            <w:tcBorders>
              <w:tl2br w:val="nil"/>
              <w:tr2bl w:val="nil"/>
            </w:tcBorders>
            <w:noWrap w:val="0"/>
            <w:vAlign w:val="center"/>
          </w:tcPr>
          <w:p w14:paraId="7008D2C6">
            <w:pPr>
              <w:widowControl/>
              <w:jc w:val="left"/>
              <w:textAlignment w:val="center"/>
              <w:rPr>
                <w:rFonts w:hint="eastAsia" w:ascii="宋体" w:hAnsi="宋体" w:cs="宋体"/>
                <w:color w:val="000000"/>
                <w:sz w:val="22"/>
                <w:szCs w:val="22"/>
                <w:highlight w:val="none"/>
              </w:rPr>
            </w:pPr>
            <w:r>
              <w:rPr>
                <w:rStyle w:val="62"/>
                <w:rFonts w:hint="default"/>
                <w:highlight w:val="none"/>
                <w:lang w:bidi="ar"/>
              </w:rPr>
              <w:t>1.型号:250V 10A</w:t>
            </w:r>
            <w:r>
              <w:rPr>
                <w:rStyle w:val="62"/>
                <w:rFonts w:hint="default"/>
                <w:highlight w:val="none"/>
                <w:lang w:bidi="ar"/>
              </w:rPr>
              <w:br w:type="textWrapping"/>
            </w:r>
            <w:r>
              <w:rPr>
                <w:rStyle w:val="62"/>
                <w:rFonts w:hint="default"/>
                <w:highlight w:val="none"/>
                <w:lang w:bidi="ar"/>
              </w:rPr>
              <w:t>2.接线盒</w:t>
            </w:r>
          </w:p>
        </w:tc>
        <w:tc>
          <w:tcPr>
            <w:tcW w:w="386" w:type="pct"/>
            <w:tcBorders>
              <w:tl2br w:val="nil"/>
              <w:tr2bl w:val="nil"/>
            </w:tcBorders>
            <w:noWrap/>
            <w:vAlign w:val="center"/>
          </w:tcPr>
          <w:p w14:paraId="3319FD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515" w:type="pct"/>
            <w:tcBorders>
              <w:tl2br w:val="nil"/>
              <w:tr2bl w:val="nil"/>
            </w:tcBorders>
            <w:noWrap/>
            <w:vAlign w:val="center"/>
          </w:tcPr>
          <w:p w14:paraId="166884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841" w:type="pct"/>
            <w:tcBorders>
              <w:tl2br w:val="nil"/>
              <w:tr2bl w:val="nil"/>
            </w:tcBorders>
            <w:noWrap/>
            <w:vAlign w:val="center"/>
          </w:tcPr>
          <w:p w14:paraId="5EEFC2C4">
            <w:pPr>
              <w:jc w:val="center"/>
              <w:rPr>
                <w:rFonts w:hint="eastAsia" w:ascii="宋体" w:hAnsi="宋体" w:cs="宋体"/>
                <w:color w:val="000000"/>
                <w:sz w:val="22"/>
                <w:szCs w:val="22"/>
                <w:highlight w:val="none"/>
              </w:rPr>
            </w:pPr>
          </w:p>
        </w:tc>
      </w:tr>
      <w:tr w14:paraId="1B5C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6533BD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40" w:type="pct"/>
            <w:tcBorders>
              <w:tl2br w:val="nil"/>
              <w:tr2bl w:val="nil"/>
            </w:tcBorders>
            <w:noWrap w:val="0"/>
            <w:vAlign w:val="center"/>
          </w:tcPr>
          <w:p w14:paraId="0564150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单联翘板开关</w:t>
            </w:r>
          </w:p>
        </w:tc>
        <w:tc>
          <w:tcPr>
            <w:tcW w:w="1416" w:type="pct"/>
            <w:tcBorders>
              <w:tl2br w:val="nil"/>
              <w:tr2bl w:val="nil"/>
            </w:tcBorders>
            <w:noWrap w:val="0"/>
            <w:vAlign w:val="center"/>
          </w:tcPr>
          <w:p w14:paraId="2B05E99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1.型号:10A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1F84B3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15" w:type="pct"/>
            <w:tcBorders>
              <w:tl2br w:val="nil"/>
              <w:tr2bl w:val="nil"/>
            </w:tcBorders>
            <w:noWrap/>
            <w:vAlign w:val="center"/>
          </w:tcPr>
          <w:p w14:paraId="5568AA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841" w:type="pct"/>
            <w:tcBorders>
              <w:tl2br w:val="nil"/>
              <w:tr2bl w:val="nil"/>
            </w:tcBorders>
            <w:noWrap/>
            <w:vAlign w:val="center"/>
          </w:tcPr>
          <w:p w14:paraId="7F48E372">
            <w:pPr>
              <w:jc w:val="center"/>
              <w:rPr>
                <w:rFonts w:hint="eastAsia" w:ascii="宋体" w:hAnsi="宋体" w:cs="宋体"/>
                <w:color w:val="000000"/>
                <w:sz w:val="22"/>
                <w:szCs w:val="22"/>
                <w:highlight w:val="none"/>
              </w:rPr>
            </w:pPr>
          </w:p>
        </w:tc>
      </w:tr>
      <w:tr w14:paraId="683F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15911A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40" w:type="pct"/>
            <w:tcBorders>
              <w:tl2br w:val="nil"/>
              <w:tr2bl w:val="nil"/>
            </w:tcBorders>
            <w:noWrap w:val="0"/>
            <w:vAlign w:val="center"/>
          </w:tcPr>
          <w:p w14:paraId="5EFC108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SC20 </w:t>
            </w:r>
          </w:p>
        </w:tc>
        <w:tc>
          <w:tcPr>
            <w:tcW w:w="1416" w:type="pct"/>
            <w:tcBorders>
              <w:tl2br w:val="nil"/>
              <w:tr2bl w:val="nil"/>
            </w:tcBorders>
            <w:noWrap w:val="0"/>
            <w:vAlign w:val="center"/>
          </w:tcPr>
          <w:p w14:paraId="7BC56B9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86" w:type="pct"/>
            <w:tcBorders>
              <w:tl2br w:val="nil"/>
              <w:tr2bl w:val="nil"/>
            </w:tcBorders>
            <w:noWrap/>
            <w:vAlign w:val="center"/>
          </w:tcPr>
          <w:p w14:paraId="6B330D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12674C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20.00</w:t>
            </w:r>
          </w:p>
        </w:tc>
        <w:tc>
          <w:tcPr>
            <w:tcW w:w="841" w:type="pct"/>
            <w:tcBorders>
              <w:tl2br w:val="nil"/>
              <w:tr2bl w:val="nil"/>
            </w:tcBorders>
            <w:noWrap/>
            <w:vAlign w:val="center"/>
          </w:tcPr>
          <w:p w14:paraId="1A809663">
            <w:pPr>
              <w:jc w:val="center"/>
              <w:rPr>
                <w:rFonts w:hint="eastAsia" w:ascii="宋体" w:hAnsi="宋体" w:cs="宋体"/>
                <w:color w:val="000000"/>
                <w:sz w:val="22"/>
                <w:szCs w:val="22"/>
                <w:highlight w:val="none"/>
              </w:rPr>
            </w:pPr>
          </w:p>
        </w:tc>
      </w:tr>
      <w:tr w14:paraId="3978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18399B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340" w:type="pct"/>
            <w:tcBorders>
              <w:tl2br w:val="nil"/>
              <w:tr2bl w:val="nil"/>
            </w:tcBorders>
            <w:noWrap w:val="0"/>
            <w:vAlign w:val="center"/>
          </w:tcPr>
          <w:p w14:paraId="3A426EC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JDG20</w:t>
            </w:r>
          </w:p>
        </w:tc>
        <w:tc>
          <w:tcPr>
            <w:tcW w:w="1416" w:type="pct"/>
            <w:tcBorders>
              <w:tl2br w:val="nil"/>
              <w:tr2bl w:val="nil"/>
            </w:tcBorders>
            <w:noWrap w:val="0"/>
            <w:vAlign w:val="center"/>
          </w:tcPr>
          <w:p w14:paraId="255C9B0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86" w:type="pct"/>
            <w:tcBorders>
              <w:tl2br w:val="nil"/>
              <w:tr2bl w:val="nil"/>
            </w:tcBorders>
            <w:noWrap/>
            <w:vAlign w:val="center"/>
          </w:tcPr>
          <w:p w14:paraId="1E134F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44E5D0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32.03</w:t>
            </w:r>
          </w:p>
        </w:tc>
        <w:tc>
          <w:tcPr>
            <w:tcW w:w="841" w:type="pct"/>
            <w:tcBorders>
              <w:tl2br w:val="nil"/>
              <w:tr2bl w:val="nil"/>
            </w:tcBorders>
            <w:noWrap/>
            <w:vAlign w:val="center"/>
          </w:tcPr>
          <w:p w14:paraId="499B18DE">
            <w:pPr>
              <w:jc w:val="center"/>
              <w:rPr>
                <w:rFonts w:hint="eastAsia" w:ascii="宋体" w:hAnsi="宋体" w:cs="宋体"/>
                <w:color w:val="000000"/>
                <w:sz w:val="22"/>
                <w:szCs w:val="22"/>
                <w:highlight w:val="none"/>
              </w:rPr>
            </w:pPr>
          </w:p>
        </w:tc>
      </w:tr>
      <w:tr w14:paraId="730C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2AC813B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340" w:type="pct"/>
            <w:tcBorders>
              <w:tl2br w:val="nil"/>
              <w:tr2bl w:val="nil"/>
            </w:tcBorders>
            <w:noWrap w:val="0"/>
            <w:vAlign w:val="center"/>
          </w:tcPr>
          <w:p w14:paraId="70599D5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JDG15</w:t>
            </w:r>
          </w:p>
        </w:tc>
        <w:tc>
          <w:tcPr>
            <w:tcW w:w="1416" w:type="pct"/>
            <w:tcBorders>
              <w:tl2br w:val="nil"/>
              <w:tr2bl w:val="nil"/>
            </w:tcBorders>
            <w:noWrap w:val="0"/>
            <w:vAlign w:val="center"/>
          </w:tcPr>
          <w:p w14:paraId="018859F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86" w:type="pct"/>
            <w:tcBorders>
              <w:tl2br w:val="nil"/>
              <w:tr2bl w:val="nil"/>
            </w:tcBorders>
            <w:noWrap/>
            <w:vAlign w:val="center"/>
          </w:tcPr>
          <w:p w14:paraId="758AB1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23EC985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18.98</w:t>
            </w:r>
          </w:p>
        </w:tc>
        <w:tc>
          <w:tcPr>
            <w:tcW w:w="841" w:type="pct"/>
            <w:tcBorders>
              <w:tl2br w:val="nil"/>
              <w:tr2bl w:val="nil"/>
            </w:tcBorders>
            <w:noWrap/>
            <w:vAlign w:val="center"/>
          </w:tcPr>
          <w:p w14:paraId="351773FF">
            <w:pPr>
              <w:jc w:val="center"/>
              <w:rPr>
                <w:rFonts w:hint="eastAsia" w:ascii="宋体" w:hAnsi="宋体" w:cs="宋体"/>
                <w:color w:val="000000"/>
                <w:sz w:val="22"/>
                <w:szCs w:val="22"/>
                <w:highlight w:val="none"/>
              </w:rPr>
            </w:pPr>
          </w:p>
        </w:tc>
      </w:tr>
      <w:tr w14:paraId="5623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45509B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340" w:type="pct"/>
            <w:tcBorders>
              <w:tl2br w:val="nil"/>
              <w:tr2bl w:val="nil"/>
            </w:tcBorders>
            <w:noWrap w:val="0"/>
            <w:vAlign w:val="center"/>
          </w:tcPr>
          <w:p w14:paraId="2531FAB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WDZ-BYJ-2.5 </w:t>
            </w:r>
          </w:p>
        </w:tc>
        <w:tc>
          <w:tcPr>
            <w:tcW w:w="1416" w:type="pct"/>
            <w:tcBorders>
              <w:tl2br w:val="nil"/>
              <w:tr2bl w:val="nil"/>
            </w:tcBorders>
            <w:noWrap/>
            <w:vAlign w:val="center"/>
          </w:tcPr>
          <w:p w14:paraId="106B62F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86" w:type="pct"/>
            <w:tcBorders>
              <w:tl2br w:val="nil"/>
              <w:tr2bl w:val="nil"/>
            </w:tcBorders>
            <w:noWrap/>
            <w:vAlign w:val="center"/>
          </w:tcPr>
          <w:p w14:paraId="5E3B03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2627E3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51.74</w:t>
            </w:r>
          </w:p>
        </w:tc>
        <w:tc>
          <w:tcPr>
            <w:tcW w:w="841" w:type="pct"/>
            <w:tcBorders>
              <w:tl2br w:val="nil"/>
              <w:tr2bl w:val="nil"/>
            </w:tcBorders>
            <w:noWrap/>
            <w:vAlign w:val="center"/>
          </w:tcPr>
          <w:p w14:paraId="6051E177">
            <w:pPr>
              <w:jc w:val="center"/>
              <w:rPr>
                <w:rFonts w:hint="eastAsia" w:ascii="宋体" w:hAnsi="宋体" w:cs="宋体"/>
                <w:color w:val="000000"/>
                <w:sz w:val="22"/>
                <w:szCs w:val="22"/>
                <w:highlight w:val="none"/>
              </w:rPr>
            </w:pPr>
          </w:p>
        </w:tc>
      </w:tr>
      <w:tr w14:paraId="2E98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048867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340" w:type="pct"/>
            <w:tcBorders>
              <w:tl2br w:val="nil"/>
              <w:tr2bl w:val="nil"/>
            </w:tcBorders>
            <w:noWrap w:val="0"/>
            <w:vAlign w:val="center"/>
          </w:tcPr>
          <w:p w14:paraId="076A2C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WDZ-BYJ-4 </w:t>
            </w:r>
          </w:p>
        </w:tc>
        <w:tc>
          <w:tcPr>
            <w:tcW w:w="1416" w:type="pct"/>
            <w:tcBorders>
              <w:tl2br w:val="nil"/>
              <w:tr2bl w:val="nil"/>
            </w:tcBorders>
            <w:noWrap/>
            <w:vAlign w:val="center"/>
          </w:tcPr>
          <w:p w14:paraId="54D35DE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86" w:type="pct"/>
            <w:tcBorders>
              <w:tl2br w:val="nil"/>
              <w:tr2bl w:val="nil"/>
            </w:tcBorders>
            <w:noWrap/>
            <w:vAlign w:val="center"/>
          </w:tcPr>
          <w:p w14:paraId="41FD0C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02C0EA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100.30</w:t>
            </w:r>
          </w:p>
        </w:tc>
        <w:tc>
          <w:tcPr>
            <w:tcW w:w="841" w:type="pct"/>
            <w:tcBorders>
              <w:tl2br w:val="nil"/>
              <w:tr2bl w:val="nil"/>
            </w:tcBorders>
            <w:noWrap/>
            <w:vAlign w:val="center"/>
          </w:tcPr>
          <w:p w14:paraId="7398E8C1">
            <w:pPr>
              <w:jc w:val="center"/>
              <w:rPr>
                <w:rFonts w:hint="eastAsia" w:ascii="宋体" w:hAnsi="宋体" w:cs="宋体"/>
                <w:color w:val="000000"/>
                <w:sz w:val="22"/>
                <w:szCs w:val="22"/>
                <w:highlight w:val="none"/>
              </w:rPr>
            </w:pPr>
          </w:p>
        </w:tc>
      </w:tr>
      <w:tr w14:paraId="72CF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7B6EBF6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340" w:type="pct"/>
            <w:tcBorders>
              <w:tl2br w:val="nil"/>
              <w:tr2bl w:val="nil"/>
            </w:tcBorders>
            <w:noWrap w:val="0"/>
            <w:vAlign w:val="center"/>
          </w:tcPr>
          <w:p w14:paraId="36A640C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WDZ-BYJ-6 </w:t>
            </w:r>
          </w:p>
        </w:tc>
        <w:tc>
          <w:tcPr>
            <w:tcW w:w="1416" w:type="pct"/>
            <w:tcBorders>
              <w:tl2br w:val="nil"/>
              <w:tr2bl w:val="nil"/>
            </w:tcBorders>
            <w:noWrap/>
            <w:vAlign w:val="center"/>
          </w:tcPr>
          <w:p w14:paraId="01BFCF4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86" w:type="pct"/>
            <w:tcBorders>
              <w:tl2br w:val="nil"/>
              <w:tr2bl w:val="nil"/>
            </w:tcBorders>
            <w:noWrap/>
            <w:vAlign w:val="center"/>
          </w:tcPr>
          <w:p w14:paraId="36DE58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50DE5B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60.00</w:t>
            </w:r>
          </w:p>
        </w:tc>
        <w:tc>
          <w:tcPr>
            <w:tcW w:w="841" w:type="pct"/>
            <w:tcBorders>
              <w:tl2br w:val="nil"/>
              <w:tr2bl w:val="nil"/>
            </w:tcBorders>
            <w:noWrap/>
            <w:vAlign w:val="center"/>
          </w:tcPr>
          <w:p w14:paraId="4506A9BF">
            <w:pPr>
              <w:jc w:val="center"/>
              <w:rPr>
                <w:rFonts w:hint="eastAsia" w:ascii="宋体" w:hAnsi="宋体" w:cs="宋体"/>
                <w:color w:val="000000"/>
                <w:sz w:val="22"/>
                <w:szCs w:val="22"/>
                <w:highlight w:val="none"/>
              </w:rPr>
            </w:pPr>
          </w:p>
        </w:tc>
      </w:tr>
      <w:tr w14:paraId="3036F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6868F2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w:t>
            </w:r>
          </w:p>
        </w:tc>
        <w:tc>
          <w:tcPr>
            <w:tcW w:w="1340" w:type="pct"/>
            <w:tcBorders>
              <w:tl2br w:val="nil"/>
              <w:tr2bl w:val="nil"/>
            </w:tcBorders>
            <w:noWrap w:val="0"/>
            <w:vAlign w:val="center"/>
          </w:tcPr>
          <w:p w14:paraId="72482AB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弱电：</w:t>
            </w:r>
          </w:p>
        </w:tc>
        <w:tc>
          <w:tcPr>
            <w:tcW w:w="1416" w:type="pct"/>
            <w:tcBorders>
              <w:tl2br w:val="nil"/>
              <w:tr2bl w:val="nil"/>
            </w:tcBorders>
            <w:noWrap w:val="0"/>
            <w:vAlign w:val="center"/>
          </w:tcPr>
          <w:p w14:paraId="63184A73">
            <w:pPr>
              <w:jc w:val="left"/>
              <w:rPr>
                <w:rFonts w:hint="eastAsia" w:ascii="宋体" w:hAnsi="宋体" w:cs="宋体"/>
                <w:color w:val="000000"/>
                <w:sz w:val="22"/>
                <w:szCs w:val="22"/>
                <w:highlight w:val="none"/>
              </w:rPr>
            </w:pPr>
          </w:p>
        </w:tc>
        <w:tc>
          <w:tcPr>
            <w:tcW w:w="386" w:type="pct"/>
            <w:tcBorders>
              <w:tl2br w:val="nil"/>
              <w:tr2bl w:val="nil"/>
            </w:tcBorders>
            <w:noWrap/>
            <w:vAlign w:val="center"/>
          </w:tcPr>
          <w:p w14:paraId="1EF3F824">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69A8D2EA">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6100E06A">
            <w:pPr>
              <w:jc w:val="center"/>
              <w:rPr>
                <w:rFonts w:hint="eastAsia" w:ascii="宋体" w:hAnsi="宋体" w:cs="宋体"/>
                <w:color w:val="000000"/>
                <w:sz w:val="22"/>
                <w:szCs w:val="22"/>
                <w:highlight w:val="none"/>
              </w:rPr>
            </w:pPr>
          </w:p>
        </w:tc>
      </w:tr>
      <w:tr w14:paraId="1DAE3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3A845E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33E5B76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数据插口 </w:t>
            </w:r>
          </w:p>
        </w:tc>
        <w:tc>
          <w:tcPr>
            <w:tcW w:w="1416" w:type="pct"/>
            <w:tcBorders>
              <w:tl2br w:val="nil"/>
              <w:tr2bl w:val="nil"/>
            </w:tcBorders>
            <w:noWrap w:val="0"/>
            <w:vAlign w:val="center"/>
          </w:tcPr>
          <w:p w14:paraId="4C0E93B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1.型号:KGC01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2.接线盒</w:t>
            </w:r>
          </w:p>
        </w:tc>
        <w:tc>
          <w:tcPr>
            <w:tcW w:w="386" w:type="pct"/>
            <w:tcBorders>
              <w:tl2br w:val="nil"/>
              <w:tr2bl w:val="nil"/>
            </w:tcBorders>
            <w:noWrap/>
            <w:vAlign w:val="center"/>
          </w:tcPr>
          <w:p w14:paraId="6BE90C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515" w:type="pct"/>
            <w:tcBorders>
              <w:tl2br w:val="nil"/>
              <w:tr2bl w:val="nil"/>
            </w:tcBorders>
            <w:noWrap/>
            <w:vAlign w:val="center"/>
          </w:tcPr>
          <w:p w14:paraId="425B1FE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6.00</w:t>
            </w:r>
          </w:p>
        </w:tc>
        <w:tc>
          <w:tcPr>
            <w:tcW w:w="841" w:type="pct"/>
            <w:tcBorders>
              <w:tl2br w:val="nil"/>
              <w:tr2bl w:val="nil"/>
            </w:tcBorders>
            <w:noWrap/>
            <w:vAlign w:val="center"/>
          </w:tcPr>
          <w:p w14:paraId="0A970E4C">
            <w:pPr>
              <w:jc w:val="center"/>
              <w:rPr>
                <w:rFonts w:hint="eastAsia" w:ascii="宋体" w:hAnsi="宋体" w:cs="宋体"/>
                <w:color w:val="000000"/>
                <w:sz w:val="22"/>
                <w:szCs w:val="22"/>
                <w:highlight w:val="none"/>
              </w:rPr>
            </w:pPr>
          </w:p>
        </w:tc>
      </w:tr>
      <w:tr w14:paraId="65F0A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4C1091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0"/>
            <w:vAlign w:val="center"/>
          </w:tcPr>
          <w:p w14:paraId="771334B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PC25 </w:t>
            </w:r>
          </w:p>
        </w:tc>
        <w:tc>
          <w:tcPr>
            <w:tcW w:w="1416" w:type="pct"/>
            <w:tcBorders>
              <w:tl2br w:val="nil"/>
              <w:tr2bl w:val="nil"/>
            </w:tcBorders>
            <w:noWrap/>
            <w:vAlign w:val="center"/>
          </w:tcPr>
          <w:p w14:paraId="5C68E9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86" w:type="pct"/>
            <w:tcBorders>
              <w:tl2br w:val="nil"/>
              <w:tr2bl w:val="nil"/>
            </w:tcBorders>
            <w:noWrap/>
            <w:vAlign w:val="center"/>
          </w:tcPr>
          <w:p w14:paraId="343A95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3808B1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28.83</w:t>
            </w:r>
          </w:p>
        </w:tc>
        <w:tc>
          <w:tcPr>
            <w:tcW w:w="841" w:type="pct"/>
            <w:tcBorders>
              <w:tl2br w:val="nil"/>
              <w:tr2bl w:val="nil"/>
            </w:tcBorders>
            <w:noWrap/>
            <w:vAlign w:val="center"/>
          </w:tcPr>
          <w:p w14:paraId="7756EAF9">
            <w:pPr>
              <w:jc w:val="center"/>
              <w:rPr>
                <w:rFonts w:hint="eastAsia" w:ascii="宋体" w:hAnsi="宋体" w:cs="宋体"/>
                <w:color w:val="000000"/>
                <w:sz w:val="22"/>
                <w:szCs w:val="22"/>
                <w:highlight w:val="none"/>
              </w:rPr>
            </w:pPr>
          </w:p>
        </w:tc>
      </w:tr>
      <w:tr w14:paraId="26735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2F6979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0"/>
            <w:vAlign w:val="center"/>
          </w:tcPr>
          <w:p w14:paraId="19B3F70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PC16 </w:t>
            </w:r>
          </w:p>
        </w:tc>
        <w:tc>
          <w:tcPr>
            <w:tcW w:w="1416" w:type="pct"/>
            <w:tcBorders>
              <w:tl2br w:val="nil"/>
              <w:tr2bl w:val="nil"/>
            </w:tcBorders>
            <w:noWrap/>
            <w:vAlign w:val="center"/>
          </w:tcPr>
          <w:p w14:paraId="49468F2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1.电线配管</w:t>
            </w:r>
          </w:p>
        </w:tc>
        <w:tc>
          <w:tcPr>
            <w:tcW w:w="386" w:type="pct"/>
            <w:tcBorders>
              <w:tl2br w:val="nil"/>
              <w:tr2bl w:val="nil"/>
            </w:tcBorders>
            <w:noWrap/>
            <w:vAlign w:val="center"/>
          </w:tcPr>
          <w:p w14:paraId="509656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4747C1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68.83</w:t>
            </w:r>
          </w:p>
        </w:tc>
        <w:tc>
          <w:tcPr>
            <w:tcW w:w="841" w:type="pct"/>
            <w:tcBorders>
              <w:tl2br w:val="nil"/>
              <w:tr2bl w:val="nil"/>
            </w:tcBorders>
            <w:noWrap/>
            <w:vAlign w:val="center"/>
          </w:tcPr>
          <w:p w14:paraId="0A52092A">
            <w:pPr>
              <w:jc w:val="center"/>
              <w:rPr>
                <w:rFonts w:hint="eastAsia" w:ascii="宋体" w:hAnsi="宋体" w:cs="宋体"/>
                <w:color w:val="000000"/>
                <w:sz w:val="22"/>
                <w:szCs w:val="22"/>
                <w:highlight w:val="none"/>
              </w:rPr>
            </w:pPr>
          </w:p>
        </w:tc>
      </w:tr>
      <w:tr w14:paraId="12C3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33FA9DC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40" w:type="pct"/>
            <w:tcBorders>
              <w:tl2br w:val="nil"/>
              <w:tr2bl w:val="nil"/>
            </w:tcBorders>
            <w:noWrap w:val="0"/>
            <w:vAlign w:val="center"/>
          </w:tcPr>
          <w:p w14:paraId="46DCF48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UTP6</w:t>
            </w:r>
          </w:p>
        </w:tc>
        <w:tc>
          <w:tcPr>
            <w:tcW w:w="1416" w:type="pct"/>
            <w:tcBorders>
              <w:tl2br w:val="nil"/>
              <w:tr2bl w:val="nil"/>
            </w:tcBorders>
            <w:noWrap/>
            <w:vAlign w:val="center"/>
          </w:tcPr>
          <w:p w14:paraId="72E239C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1.穿管/桥架敷设</w:t>
            </w:r>
          </w:p>
        </w:tc>
        <w:tc>
          <w:tcPr>
            <w:tcW w:w="386" w:type="pct"/>
            <w:tcBorders>
              <w:tl2br w:val="nil"/>
              <w:tr2bl w:val="nil"/>
            </w:tcBorders>
            <w:noWrap/>
            <w:vAlign w:val="center"/>
          </w:tcPr>
          <w:p w14:paraId="62E8DF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486D7B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102.55</w:t>
            </w:r>
          </w:p>
        </w:tc>
        <w:tc>
          <w:tcPr>
            <w:tcW w:w="841" w:type="pct"/>
            <w:tcBorders>
              <w:tl2br w:val="nil"/>
              <w:tr2bl w:val="nil"/>
            </w:tcBorders>
            <w:noWrap/>
            <w:vAlign w:val="center"/>
          </w:tcPr>
          <w:p w14:paraId="0F3DD4C0">
            <w:pPr>
              <w:jc w:val="center"/>
              <w:rPr>
                <w:rFonts w:hint="eastAsia" w:ascii="宋体" w:hAnsi="宋体" w:cs="宋体"/>
                <w:color w:val="000000"/>
                <w:sz w:val="22"/>
                <w:szCs w:val="22"/>
                <w:highlight w:val="none"/>
              </w:rPr>
            </w:pPr>
          </w:p>
        </w:tc>
      </w:tr>
      <w:tr w14:paraId="5185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shd w:val="clear" w:color="auto" w:fill="auto"/>
            <w:noWrap/>
            <w:vAlign w:val="center"/>
          </w:tcPr>
          <w:p w14:paraId="512923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40" w:type="pct"/>
            <w:tcBorders>
              <w:tl2br w:val="nil"/>
              <w:tr2bl w:val="nil"/>
            </w:tcBorders>
            <w:shd w:val="clear" w:color="auto" w:fill="FFFFFF"/>
            <w:noWrap w:val="0"/>
            <w:vAlign w:val="center"/>
          </w:tcPr>
          <w:p w14:paraId="6036306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桥架</w:t>
            </w:r>
          </w:p>
        </w:tc>
        <w:tc>
          <w:tcPr>
            <w:tcW w:w="1416" w:type="pct"/>
            <w:tcBorders>
              <w:tl2br w:val="nil"/>
              <w:tr2bl w:val="nil"/>
            </w:tcBorders>
            <w:noWrap/>
            <w:vAlign w:val="center"/>
          </w:tcPr>
          <w:p w14:paraId="614FA45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1.规格:100*100</w:t>
            </w:r>
          </w:p>
        </w:tc>
        <w:tc>
          <w:tcPr>
            <w:tcW w:w="386" w:type="pct"/>
            <w:tcBorders>
              <w:tl2br w:val="nil"/>
              <w:tr2bl w:val="nil"/>
            </w:tcBorders>
            <w:noWrap/>
            <w:vAlign w:val="center"/>
          </w:tcPr>
          <w:p w14:paraId="719667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2024DE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2.81</w:t>
            </w:r>
          </w:p>
        </w:tc>
        <w:tc>
          <w:tcPr>
            <w:tcW w:w="841" w:type="pct"/>
            <w:tcBorders>
              <w:tl2br w:val="nil"/>
              <w:tr2bl w:val="nil"/>
            </w:tcBorders>
            <w:noWrap/>
            <w:vAlign w:val="center"/>
          </w:tcPr>
          <w:p w14:paraId="2AA849B8">
            <w:pPr>
              <w:rPr>
                <w:rFonts w:hint="eastAsia" w:ascii="宋体" w:hAnsi="宋体" w:cs="宋体"/>
                <w:color w:val="000000"/>
                <w:sz w:val="22"/>
                <w:szCs w:val="22"/>
                <w:highlight w:val="none"/>
              </w:rPr>
            </w:pPr>
          </w:p>
        </w:tc>
      </w:tr>
      <w:tr w14:paraId="7D5A5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313997C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（三）</w:t>
            </w:r>
          </w:p>
        </w:tc>
        <w:tc>
          <w:tcPr>
            <w:tcW w:w="1340" w:type="pct"/>
            <w:tcBorders>
              <w:tl2br w:val="nil"/>
              <w:tr2bl w:val="nil"/>
            </w:tcBorders>
            <w:noWrap w:val="0"/>
            <w:vAlign w:val="center"/>
          </w:tcPr>
          <w:p w14:paraId="08AAE76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地面</w:t>
            </w:r>
          </w:p>
        </w:tc>
        <w:tc>
          <w:tcPr>
            <w:tcW w:w="1416" w:type="pct"/>
            <w:tcBorders>
              <w:tl2br w:val="nil"/>
              <w:tr2bl w:val="nil"/>
            </w:tcBorders>
            <w:noWrap w:val="0"/>
            <w:vAlign w:val="center"/>
          </w:tcPr>
          <w:p w14:paraId="4BD56956">
            <w:pPr>
              <w:rPr>
                <w:rFonts w:hint="eastAsia" w:ascii="宋体" w:hAnsi="宋体" w:cs="宋体"/>
                <w:color w:val="000000"/>
                <w:sz w:val="22"/>
                <w:szCs w:val="22"/>
                <w:highlight w:val="none"/>
              </w:rPr>
            </w:pPr>
          </w:p>
        </w:tc>
        <w:tc>
          <w:tcPr>
            <w:tcW w:w="386" w:type="pct"/>
            <w:tcBorders>
              <w:tl2br w:val="nil"/>
              <w:tr2bl w:val="nil"/>
            </w:tcBorders>
            <w:noWrap/>
            <w:vAlign w:val="center"/>
          </w:tcPr>
          <w:p w14:paraId="418FDAE3">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1B981DDC">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20064505">
            <w:pPr>
              <w:rPr>
                <w:rFonts w:hint="eastAsia" w:ascii="宋体" w:hAnsi="宋体" w:cs="宋体"/>
                <w:color w:val="000000"/>
                <w:sz w:val="22"/>
                <w:szCs w:val="22"/>
                <w:highlight w:val="none"/>
              </w:rPr>
            </w:pPr>
          </w:p>
        </w:tc>
      </w:tr>
      <w:tr w14:paraId="5E81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99" w:type="pct"/>
            <w:tcBorders>
              <w:tl2br w:val="nil"/>
              <w:tr2bl w:val="nil"/>
            </w:tcBorders>
            <w:noWrap/>
            <w:vAlign w:val="center"/>
          </w:tcPr>
          <w:p w14:paraId="4656D3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081819A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强化复合木地板（12mm厚）</w:t>
            </w:r>
          </w:p>
        </w:tc>
        <w:tc>
          <w:tcPr>
            <w:tcW w:w="1416" w:type="pct"/>
            <w:tcBorders>
              <w:tl2br w:val="nil"/>
              <w:tr2bl w:val="nil"/>
            </w:tcBorders>
            <w:noWrap w:val="0"/>
            <w:vAlign w:val="center"/>
          </w:tcPr>
          <w:p w14:paraId="2AA89AA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（参见13J502-3《内装修一楼(地)面装修》F04-A）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3.20厚1:2.5水泥砂浆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4.水泥浆一道（内掺建筑胶）</w:t>
            </w:r>
          </w:p>
        </w:tc>
        <w:tc>
          <w:tcPr>
            <w:tcW w:w="386" w:type="pct"/>
            <w:tcBorders>
              <w:tl2br w:val="nil"/>
              <w:tr2bl w:val="nil"/>
            </w:tcBorders>
            <w:noWrap/>
            <w:vAlign w:val="center"/>
          </w:tcPr>
          <w:p w14:paraId="2BB1E0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4464C56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27.61</w:t>
            </w:r>
          </w:p>
        </w:tc>
        <w:tc>
          <w:tcPr>
            <w:tcW w:w="841" w:type="pct"/>
            <w:tcBorders>
              <w:tl2br w:val="nil"/>
              <w:tr2bl w:val="nil"/>
            </w:tcBorders>
            <w:noWrap/>
            <w:vAlign w:val="center"/>
          </w:tcPr>
          <w:p w14:paraId="01DEE524">
            <w:pPr>
              <w:rPr>
                <w:rFonts w:hint="eastAsia" w:ascii="宋体" w:hAnsi="宋体" w:cs="宋体"/>
                <w:color w:val="000000"/>
                <w:sz w:val="22"/>
                <w:szCs w:val="22"/>
                <w:highlight w:val="none"/>
              </w:rPr>
            </w:pPr>
          </w:p>
        </w:tc>
      </w:tr>
      <w:tr w14:paraId="2E627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499" w:type="pct"/>
            <w:tcBorders>
              <w:tl2br w:val="nil"/>
              <w:tr2bl w:val="nil"/>
            </w:tcBorders>
            <w:noWrap/>
            <w:vAlign w:val="center"/>
          </w:tcPr>
          <w:p w14:paraId="12E4A5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0"/>
            <w:vAlign w:val="center"/>
          </w:tcPr>
          <w:p w14:paraId="34A4EA9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强化复合木地板（地台）</w:t>
            </w:r>
          </w:p>
        </w:tc>
        <w:tc>
          <w:tcPr>
            <w:tcW w:w="1416" w:type="pct"/>
            <w:tcBorders>
              <w:tl2br w:val="nil"/>
              <w:tr2bl w:val="nil"/>
            </w:tcBorders>
            <w:noWrap w:val="0"/>
            <w:vAlign w:val="center"/>
          </w:tcPr>
          <w:p w14:paraId="70F8B3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1.强化复合木地板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2.5mm厚泡沫塑料衬垫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3.双层15mm厚阻燃板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4.50*50镀锌方管@400双向布置</w:t>
            </w:r>
          </w:p>
        </w:tc>
        <w:tc>
          <w:tcPr>
            <w:tcW w:w="386" w:type="pct"/>
            <w:tcBorders>
              <w:tl2br w:val="nil"/>
              <w:tr2bl w:val="nil"/>
            </w:tcBorders>
            <w:noWrap/>
            <w:vAlign w:val="center"/>
          </w:tcPr>
          <w:p w14:paraId="7BB43D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4970BC1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7.00</w:t>
            </w:r>
          </w:p>
        </w:tc>
        <w:tc>
          <w:tcPr>
            <w:tcW w:w="841" w:type="pct"/>
            <w:tcBorders>
              <w:tl2br w:val="nil"/>
              <w:tr2bl w:val="nil"/>
            </w:tcBorders>
            <w:noWrap/>
            <w:vAlign w:val="center"/>
          </w:tcPr>
          <w:p w14:paraId="3ADA83EF">
            <w:pPr>
              <w:rPr>
                <w:rFonts w:hint="eastAsia" w:ascii="宋体" w:hAnsi="宋体" w:cs="宋体"/>
                <w:color w:val="000000"/>
                <w:sz w:val="22"/>
                <w:szCs w:val="22"/>
                <w:highlight w:val="none"/>
              </w:rPr>
            </w:pPr>
          </w:p>
        </w:tc>
      </w:tr>
      <w:tr w14:paraId="3AD1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65CF42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0"/>
            <w:vAlign w:val="center"/>
          </w:tcPr>
          <w:p w14:paraId="57AD9E7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玫瑰金不锈钢收边条</w:t>
            </w:r>
          </w:p>
        </w:tc>
        <w:tc>
          <w:tcPr>
            <w:tcW w:w="1416" w:type="pct"/>
            <w:tcBorders>
              <w:tl2br w:val="nil"/>
              <w:tr2bl w:val="nil"/>
            </w:tcBorders>
            <w:noWrap w:val="0"/>
            <w:vAlign w:val="center"/>
          </w:tcPr>
          <w:p w14:paraId="68512AF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1.玫瑰金不锈钢收边条</w:t>
            </w:r>
          </w:p>
        </w:tc>
        <w:tc>
          <w:tcPr>
            <w:tcW w:w="386" w:type="pct"/>
            <w:tcBorders>
              <w:tl2br w:val="nil"/>
              <w:tr2bl w:val="nil"/>
            </w:tcBorders>
            <w:noWrap/>
            <w:vAlign w:val="center"/>
          </w:tcPr>
          <w:p w14:paraId="2F0EFE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5CD9AF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4.19</w:t>
            </w:r>
          </w:p>
        </w:tc>
        <w:tc>
          <w:tcPr>
            <w:tcW w:w="841" w:type="pct"/>
            <w:tcBorders>
              <w:tl2br w:val="nil"/>
              <w:tr2bl w:val="nil"/>
            </w:tcBorders>
            <w:noWrap/>
            <w:vAlign w:val="center"/>
          </w:tcPr>
          <w:p w14:paraId="3D954672">
            <w:pPr>
              <w:rPr>
                <w:rFonts w:hint="eastAsia" w:ascii="宋体" w:hAnsi="宋体" w:cs="宋体"/>
                <w:color w:val="000000"/>
                <w:sz w:val="22"/>
                <w:szCs w:val="22"/>
                <w:highlight w:val="none"/>
              </w:rPr>
            </w:pPr>
          </w:p>
        </w:tc>
      </w:tr>
      <w:tr w14:paraId="7FEA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35A8AA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w:t>
            </w:r>
          </w:p>
        </w:tc>
        <w:tc>
          <w:tcPr>
            <w:tcW w:w="1340" w:type="pct"/>
            <w:tcBorders>
              <w:tl2br w:val="nil"/>
              <w:tr2bl w:val="nil"/>
            </w:tcBorders>
            <w:noWrap w:val="0"/>
            <w:vAlign w:val="center"/>
          </w:tcPr>
          <w:p w14:paraId="00781C2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吊顶顶棚</w:t>
            </w:r>
          </w:p>
        </w:tc>
        <w:tc>
          <w:tcPr>
            <w:tcW w:w="1416" w:type="pct"/>
            <w:tcBorders>
              <w:tl2br w:val="nil"/>
              <w:tr2bl w:val="nil"/>
            </w:tcBorders>
            <w:noWrap w:val="0"/>
            <w:vAlign w:val="center"/>
          </w:tcPr>
          <w:p w14:paraId="7E8350E7">
            <w:pPr>
              <w:rPr>
                <w:rFonts w:hint="eastAsia" w:ascii="宋体" w:hAnsi="宋体" w:cs="宋体"/>
                <w:color w:val="000000"/>
                <w:sz w:val="22"/>
                <w:szCs w:val="22"/>
                <w:highlight w:val="none"/>
              </w:rPr>
            </w:pPr>
          </w:p>
        </w:tc>
        <w:tc>
          <w:tcPr>
            <w:tcW w:w="386" w:type="pct"/>
            <w:tcBorders>
              <w:tl2br w:val="nil"/>
              <w:tr2bl w:val="nil"/>
            </w:tcBorders>
            <w:noWrap/>
            <w:vAlign w:val="center"/>
          </w:tcPr>
          <w:p w14:paraId="2D7A25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26A12FB0">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079A2109">
            <w:pPr>
              <w:rPr>
                <w:rFonts w:hint="eastAsia" w:ascii="宋体" w:hAnsi="宋体" w:cs="宋体"/>
                <w:color w:val="000000"/>
                <w:sz w:val="22"/>
                <w:szCs w:val="22"/>
                <w:highlight w:val="none"/>
              </w:rPr>
            </w:pPr>
          </w:p>
        </w:tc>
      </w:tr>
      <w:tr w14:paraId="200F1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43D67E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5B052F6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吊顶</w:t>
            </w:r>
          </w:p>
        </w:tc>
        <w:tc>
          <w:tcPr>
            <w:tcW w:w="1416" w:type="pct"/>
            <w:tcBorders>
              <w:tl2br w:val="nil"/>
              <w:tr2bl w:val="nil"/>
            </w:tcBorders>
            <w:noWrap w:val="0"/>
            <w:vAlign w:val="center"/>
          </w:tcPr>
          <w:p w14:paraId="6AE5378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1.铝扣板600mm*600mm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2.轻钢龙骨</w:t>
            </w:r>
          </w:p>
        </w:tc>
        <w:tc>
          <w:tcPr>
            <w:tcW w:w="386" w:type="pct"/>
            <w:tcBorders>
              <w:tl2br w:val="nil"/>
              <w:tr2bl w:val="nil"/>
            </w:tcBorders>
            <w:noWrap/>
            <w:vAlign w:val="center"/>
          </w:tcPr>
          <w:p w14:paraId="79D2C1A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2A4AA8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33.852</w:t>
            </w:r>
          </w:p>
        </w:tc>
        <w:tc>
          <w:tcPr>
            <w:tcW w:w="841" w:type="pct"/>
            <w:tcBorders>
              <w:tl2br w:val="nil"/>
              <w:tr2bl w:val="nil"/>
            </w:tcBorders>
            <w:noWrap/>
            <w:vAlign w:val="center"/>
          </w:tcPr>
          <w:p w14:paraId="684E8EA2">
            <w:pPr>
              <w:rPr>
                <w:rFonts w:hint="eastAsia" w:ascii="宋体" w:hAnsi="宋体" w:cs="宋体"/>
                <w:color w:val="000000"/>
                <w:sz w:val="22"/>
                <w:szCs w:val="22"/>
                <w:highlight w:val="none"/>
              </w:rPr>
            </w:pPr>
          </w:p>
        </w:tc>
      </w:tr>
      <w:tr w14:paraId="71937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103CD80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（五）</w:t>
            </w:r>
          </w:p>
        </w:tc>
        <w:tc>
          <w:tcPr>
            <w:tcW w:w="1340" w:type="pct"/>
            <w:tcBorders>
              <w:tl2br w:val="nil"/>
              <w:tr2bl w:val="nil"/>
            </w:tcBorders>
            <w:noWrap w:val="0"/>
            <w:vAlign w:val="center"/>
          </w:tcPr>
          <w:p w14:paraId="0D0D264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墙面</w:t>
            </w:r>
          </w:p>
        </w:tc>
        <w:tc>
          <w:tcPr>
            <w:tcW w:w="1416" w:type="pct"/>
            <w:tcBorders>
              <w:tl2br w:val="nil"/>
              <w:tr2bl w:val="nil"/>
            </w:tcBorders>
            <w:noWrap w:val="0"/>
            <w:vAlign w:val="center"/>
          </w:tcPr>
          <w:p w14:paraId="17D20ACF">
            <w:pPr>
              <w:rPr>
                <w:rFonts w:hint="eastAsia" w:ascii="宋体" w:hAnsi="宋体" w:cs="宋体"/>
                <w:color w:val="000000"/>
                <w:sz w:val="22"/>
                <w:szCs w:val="22"/>
                <w:highlight w:val="none"/>
              </w:rPr>
            </w:pPr>
          </w:p>
        </w:tc>
        <w:tc>
          <w:tcPr>
            <w:tcW w:w="386" w:type="pct"/>
            <w:tcBorders>
              <w:tl2br w:val="nil"/>
              <w:tr2bl w:val="nil"/>
            </w:tcBorders>
            <w:noWrap/>
            <w:vAlign w:val="center"/>
          </w:tcPr>
          <w:p w14:paraId="22885E6B">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4C56315F">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2697198C">
            <w:pPr>
              <w:rPr>
                <w:rFonts w:hint="eastAsia" w:ascii="宋体" w:hAnsi="宋体" w:cs="宋体"/>
                <w:color w:val="000000"/>
                <w:sz w:val="22"/>
                <w:szCs w:val="22"/>
                <w:highlight w:val="none"/>
              </w:rPr>
            </w:pPr>
          </w:p>
        </w:tc>
      </w:tr>
      <w:tr w14:paraId="24CF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499" w:type="pct"/>
            <w:tcBorders>
              <w:tl2br w:val="nil"/>
              <w:tr2bl w:val="nil"/>
            </w:tcBorders>
            <w:noWrap/>
            <w:vAlign w:val="center"/>
          </w:tcPr>
          <w:p w14:paraId="0836C04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66CC0B9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双排轻钢龙骨双层双面隔墙</w:t>
            </w:r>
          </w:p>
        </w:tc>
        <w:tc>
          <w:tcPr>
            <w:tcW w:w="1416" w:type="pct"/>
            <w:tcBorders>
              <w:tl2br w:val="nil"/>
              <w:tr2bl w:val="nil"/>
            </w:tcBorders>
            <w:noWrap w:val="0"/>
            <w:vAlign w:val="center"/>
          </w:tcPr>
          <w:p w14:paraId="67C069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1.双层12厚石膏板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2.填充50厚岩棉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3.38型贯通龙骨间距@400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4.12厚石膏板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5.38型贯通龙骨间距@400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6.填充50厚岩棉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7.双层12厚石膏板</w:t>
            </w:r>
          </w:p>
        </w:tc>
        <w:tc>
          <w:tcPr>
            <w:tcW w:w="386" w:type="pct"/>
            <w:tcBorders>
              <w:tl2br w:val="nil"/>
              <w:tr2bl w:val="nil"/>
            </w:tcBorders>
            <w:noWrap/>
            <w:vAlign w:val="center"/>
          </w:tcPr>
          <w:p w14:paraId="491F74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196D9A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85.532</w:t>
            </w:r>
          </w:p>
        </w:tc>
        <w:tc>
          <w:tcPr>
            <w:tcW w:w="841" w:type="pct"/>
            <w:tcBorders>
              <w:tl2br w:val="nil"/>
              <w:tr2bl w:val="nil"/>
            </w:tcBorders>
            <w:noWrap/>
            <w:vAlign w:val="center"/>
          </w:tcPr>
          <w:p w14:paraId="132295C2">
            <w:pPr>
              <w:rPr>
                <w:rFonts w:hint="eastAsia" w:ascii="宋体" w:hAnsi="宋体" w:cs="宋体"/>
                <w:color w:val="000000"/>
                <w:sz w:val="22"/>
                <w:szCs w:val="22"/>
                <w:highlight w:val="none"/>
              </w:rPr>
            </w:pPr>
          </w:p>
        </w:tc>
      </w:tr>
      <w:tr w14:paraId="30DB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32E32F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0"/>
            <w:vAlign w:val="center"/>
          </w:tcPr>
          <w:p w14:paraId="7A9B9FA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砖砌工程</w:t>
            </w:r>
          </w:p>
        </w:tc>
        <w:tc>
          <w:tcPr>
            <w:tcW w:w="1416" w:type="pct"/>
            <w:tcBorders>
              <w:tl2br w:val="nil"/>
              <w:tr2bl w:val="nil"/>
            </w:tcBorders>
            <w:noWrap w:val="0"/>
            <w:vAlign w:val="center"/>
          </w:tcPr>
          <w:p w14:paraId="2083413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1.新建240砖墙</w:t>
            </w:r>
          </w:p>
        </w:tc>
        <w:tc>
          <w:tcPr>
            <w:tcW w:w="386" w:type="pct"/>
            <w:tcBorders>
              <w:tl2br w:val="nil"/>
              <w:tr2bl w:val="nil"/>
            </w:tcBorders>
            <w:noWrap/>
            <w:vAlign w:val="center"/>
          </w:tcPr>
          <w:p w14:paraId="4498FF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5D4639B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3.82</w:t>
            </w:r>
          </w:p>
        </w:tc>
        <w:tc>
          <w:tcPr>
            <w:tcW w:w="841" w:type="pct"/>
            <w:tcBorders>
              <w:tl2br w:val="nil"/>
              <w:tr2bl w:val="nil"/>
            </w:tcBorders>
            <w:noWrap w:val="0"/>
            <w:vAlign w:val="center"/>
          </w:tcPr>
          <w:p w14:paraId="145605D8">
            <w:pPr>
              <w:rPr>
                <w:rFonts w:hint="eastAsia" w:ascii="宋体" w:hAnsi="宋体" w:cs="宋体"/>
                <w:color w:val="000000"/>
                <w:sz w:val="22"/>
                <w:szCs w:val="22"/>
                <w:highlight w:val="none"/>
              </w:rPr>
            </w:pPr>
          </w:p>
        </w:tc>
      </w:tr>
      <w:tr w14:paraId="7585F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5770A7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0"/>
            <w:vAlign w:val="center"/>
          </w:tcPr>
          <w:p w14:paraId="38579CC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一般抹灰</w:t>
            </w:r>
          </w:p>
        </w:tc>
        <w:tc>
          <w:tcPr>
            <w:tcW w:w="1416" w:type="pct"/>
            <w:tcBorders>
              <w:tl2br w:val="nil"/>
              <w:tr2bl w:val="nil"/>
            </w:tcBorders>
            <w:noWrap w:val="0"/>
            <w:vAlign w:val="center"/>
          </w:tcPr>
          <w:p w14:paraId="549F8C5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1.砖墙内抹灰</w:t>
            </w:r>
          </w:p>
        </w:tc>
        <w:tc>
          <w:tcPr>
            <w:tcW w:w="386" w:type="pct"/>
            <w:tcBorders>
              <w:tl2br w:val="nil"/>
              <w:tr2bl w:val="nil"/>
            </w:tcBorders>
            <w:noWrap/>
            <w:vAlign w:val="center"/>
          </w:tcPr>
          <w:p w14:paraId="69028C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50C262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15.92</w:t>
            </w:r>
          </w:p>
        </w:tc>
        <w:tc>
          <w:tcPr>
            <w:tcW w:w="841" w:type="pct"/>
            <w:tcBorders>
              <w:tl2br w:val="nil"/>
              <w:tr2bl w:val="nil"/>
            </w:tcBorders>
            <w:noWrap/>
            <w:vAlign w:val="center"/>
          </w:tcPr>
          <w:p w14:paraId="7188FCBC">
            <w:pPr>
              <w:rPr>
                <w:rFonts w:hint="eastAsia" w:ascii="宋体" w:hAnsi="宋体" w:cs="宋体"/>
                <w:color w:val="000000"/>
                <w:sz w:val="22"/>
                <w:szCs w:val="22"/>
                <w:highlight w:val="none"/>
              </w:rPr>
            </w:pPr>
          </w:p>
        </w:tc>
      </w:tr>
      <w:tr w14:paraId="006A0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299379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340" w:type="pct"/>
            <w:tcBorders>
              <w:tl2br w:val="nil"/>
              <w:tr2bl w:val="nil"/>
            </w:tcBorders>
            <w:noWrap w:val="0"/>
            <w:vAlign w:val="center"/>
          </w:tcPr>
          <w:p w14:paraId="09A2189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踢脚线</w:t>
            </w:r>
          </w:p>
        </w:tc>
        <w:tc>
          <w:tcPr>
            <w:tcW w:w="1416" w:type="pct"/>
            <w:tcBorders>
              <w:tl2br w:val="nil"/>
              <w:tr2bl w:val="nil"/>
            </w:tcBorders>
            <w:noWrap w:val="0"/>
            <w:vAlign w:val="center"/>
          </w:tcPr>
          <w:p w14:paraId="0D28A76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1.不锈钢踢脚线</w:t>
            </w:r>
          </w:p>
        </w:tc>
        <w:tc>
          <w:tcPr>
            <w:tcW w:w="386" w:type="pct"/>
            <w:tcBorders>
              <w:tl2br w:val="nil"/>
              <w:tr2bl w:val="nil"/>
            </w:tcBorders>
            <w:noWrap/>
            <w:vAlign w:val="center"/>
          </w:tcPr>
          <w:p w14:paraId="116CC4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w:t>
            </w:r>
          </w:p>
        </w:tc>
        <w:tc>
          <w:tcPr>
            <w:tcW w:w="515" w:type="pct"/>
            <w:tcBorders>
              <w:tl2br w:val="nil"/>
              <w:tr2bl w:val="nil"/>
            </w:tcBorders>
            <w:noWrap/>
            <w:vAlign w:val="center"/>
          </w:tcPr>
          <w:p w14:paraId="5EDCA0D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31.02</w:t>
            </w:r>
          </w:p>
        </w:tc>
        <w:tc>
          <w:tcPr>
            <w:tcW w:w="841" w:type="pct"/>
            <w:tcBorders>
              <w:tl2br w:val="nil"/>
              <w:tr2bl w:val="nil"/>
            </w:tcBorders>
            <w:noWrap/>
            <w:vAlign w:val="center"/>
          </w:tcPr>
          <w:p w14:paraId="5963C132">
            <w:pPr>
              <w:rPr>
                <w:rFonts w:hint="eastAsia" w:ascii="宋体" w:hAnsi="宋体" w:cs="宋体"/>
                <w:color w:val="000000"/>
                <w:sz w:val="22"/>
                <w:szCs w:val="22"/>
                <w:highlight w:val="none"/>
              </w:rPr>
            </w:pPr>
          </w:p>
        </w:tc>
      </w:tr>
      <w:tr w14:paraId="58D1C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499" w:type="pct"/>
            <w:tcBorders>
              <w:tl2br w:val="nil"/>
              <w:tr2bl w:val="nil"/>
            </w:tcBorders>
            <w:noWrap/>
            <w:vAlign w:val="center"/>
          </w:tcPr>
          <w:p w14:paraId="3978E7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40" w:type="pct"/>
            <w:tcBorders>
              <w:tl2br w:val="nil"/>
              <w:tr2bl w:val="nil"/>
            </w:tcBorders>
            <w:noWrap w:val="0"/>
            <w:vAlign w:val="center"/>
          </w:tcPr>
          <w:p w14:paraId="27AE1F8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木质吸音板墙面</w:t>
            </w:r>
          </w:p>
        </w:tc>
        <w:tc>
          <w:tcPr>
            <w:tcW w:w="1416" w:type="pct"/>
            <w:tcBorders>
              <w:tl2br w:val="nil"/>
              <w:tr2bl w:val="nil"/>
            </w:tcBorders>
            <w:noWrap w:val="0"/>
            <w:vAlign w:val="center"/>
          </w:tcPr>
          <w:p w14:paraId="19F1C08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1.50*50镀锌角钢固定件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2.50厚岩棉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3.40*40镀锌方钢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4.3mm自然缝</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5.15mm阻燃板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6.木质吸音板</w:t>
            </w:r>
          </w:p>
        </w:tc>
        <w:tc>
          <w:tcPr>
            <w:tcW w:w="386" w:type="pct"/>
            <w:tcBorders>
              <w:tl2br w:val="nil"/>
              <w:tr2bl w:val="nil"/>
            </w:tcBorders>
            <w:noWrap/>
            <w:vAlign w:val="center"/>
          </w:tcPr>
          <w:p w14:paraId="26764F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62A979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73.71</w:t>
            </w:r>
          </w:p>
        </w:tc>
        <w:tc>
          <w:tcPr>
            <w:tcW w:w="841" w:type="pct"/>
            <w:tcBorders>
              <w:tl2br w:val="nil"/>
              <w:tr2bl w:val="nil"/>
            </w:tcBorders>
            <w:noWrap/>
            <w:vAlign w:val="center"/>
          </w:tcPr>
          <w:p w14:paraId="591C7E6A">
            <w:pPr>
              <w:rPr>
                <w:rFonts w:hint="eastAsia" w:ascii="宋体" w:hAnsi="宋体" w:cs="宋体"/>
                <w:color w:val="000000"/>
                <w:sz w:val="22"/>
                <w:szCs w:val="22"/>
                <w:highlight w:val="none"/>
              </w:rPr>
            </w:pPr>
          </w:p>
        </w:tc>
      </w:tr>
      <w:tr w14:paraId="097A4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99" w:type="pct"/>
            <w:tcBorders>
              <w:tl2br w:val="nil"/>
              <w:tr2bl w:val="nil"/>
            </w:tcBorders>
            <w:noWrap/>
            <w:vAlign w:val="center"/>
          </w:tcPr>
          <w:p w14:paraId="517420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340" w:type="pct"/>
            <w:tcBorders>
              <w:tl2br w:val="nil"/>
              <w:tr2bl w:val="nil"/>
            </w:tcBorders>
            <w:noWrap w:val="0"/>
            <w:vAlign w:val="center"/>
          </w:tcPr>
          <w:p w14:paraId="28A9AE5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蓝色聚酯纤维吸音板</w:t>
            </w:r>
          </w:p>
        </w:tc>
        <w:tc>
          <w:tcPr>
            <w:tcW w:w="1416" w:type="pct"/>
            <w:tcBorders>
              <w:tl2br w:val="nil"/>
              <w:tr2bl w:val="nil"/>
            </w:tcBorders>
            <w:noWrap w:val="0"/>
            <w:vAlign w:val="center"/>
          </w:tcPr>
          <w:p w14:paraId="6627322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1.蓝色聚酯纤维吸音板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2.轻钢龙骨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3.15mm阻燃板</w:t>
            </w:r>
          </w:p>
        </w:tc>
        <w:tc>
          <w:tcPr>
            <w:tcW w:w="386" w:type="pct"/>
            <w:tcBorders>
              <w:tl2br w:val="nil"/>
              <w:tr2bl w:val="nil"/>
            </w:tcBorders>
            <w:noWrap/>
            <w:vAlign w:val="center"/>
          </w:tcPr>
          <w:p w14:paraId="4787F6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4925B9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22.00</w:t>
            </w:r>
          </w:p>
        </w:tc>
        <w:tc>
          <w:tcPr>
            <w:tcW w:w="841" w:type="pct"/>
            <w:tcBorders>
              <w:tl2br w:val="nil"/>
              <w:tr2bl w:val="nil"/>
            </w:tcBorders>
            <w:noWrap/>
            <w:vAlign w:val="center"/>
          </w:tcPr>
          <w:p w14:paraId="6C69ECAA">
            <w:pPr>
              <w:rPr>
                <w:rFonts w:hint="eastAsia" w:ascii="宋体" w:hAnsi="宋体" w:cs="宋体"/>
                <w:color w:val="000000"/>
                <w:sz w:val="22"/>
                <w:szCs w:val="22"/>
                <w:highlight w:val="none"/>
              </w:rPr>
            </w:pPr>
          </w:p>
        </w:tc>
      </w:tr>
      <w:tr w14:paraId="2C88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7FEDFDE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（六）</w:t>
            </w:r>
          </w:p>
        </w:tc>
        <w:tc>
          <w:tcPr>
            <w:tcW w:w="1340" w:type="pct"/>
            <w:tcBorders>
              <w:tl2br w:val="nil"/>
              <w:tr2bl w:val="nil"/>
            </w:tcBorders>
            <w:noWrap w:val="0"/>
            <w:vAlign w:val="center"/>
          </w:tcPr>
          <w:p w14:paraId="0F544E7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安装</w:t>
            </w:r>
          </w:p>
        </w:tc>
        <w:tc>
          <w:tcPr>
            <w:tcW w:w="1416" w:type="pct"/>
            <w:tcBorders>
              <w:tl2br w:val="nil"/>
              <w:tr2bl w:val="nil"/>
            </w:tcBorders>
            <w:noWrap w:val="0"/>
            <w:vAlign w:val="center"/>
          </w:tcPr>
          <w:p w14:paraId="4E84C14C">
            <w:pPr>
              <w:rPr>
                <w:rFonts w:hint="eastAsia" w:ascii="宋体" w:hAnsi="宋体" w:cs="宋体"/>
                <w:color w:val="000000"/>
                <w:sz w:val="22"/>
                <w:szCs w:val="22"/>
                <w:highlight w:val="none"/>
              </w:rPr>
            </w:pPr>
          </w:p>
        </w:tc>
        <w:tc>
          <w:tcPr>
            <w:tcW w:w="386" w:type="pct"/>
            <w:tcBorders>
              <w:tl2br w:val="nil"/>
              <w:tr2bl w:val="nil"/>
            </w:tcBorders>
            <w:noWrap/>
            <w:vAlign w:val="center"/>
          </w:tcPr>
          <w:p w14:paraId="266D54B2">
            <w:pPr>
              <w:jc w:val="center"/>
              <w:rPr>
                <w:rFonts w:hint="eastAsia" w:ascii="宋体" w:hAnsi="宋体" w:cs="宋体"/>
                <w:color w:val="000000"/>
                <w:sz w:val="22"/>
                <w:szCs w:val="22"/>
                <w:highlight w:val="none"/>
              </w:rPr>
            </w:pPr>
          </w:p>
        </w:tc>
        <w:tc>
          <w:tcPr>
            <w:tcW w:w="515" w:type="pct"/>
            <w:tcBorders>
              <w:tl2br w:val="nil"/>
              <w:tr2bl w:val="nil"/>
            </w:tcBorders>
            <w:noWrap/>
            <w:vAlign w:val="center"/>
          </w:tcPr>
          <w:p w14:paraId="2DB8BCE8">
            <w:pPr>
              <w:jc w:val="center"/>
              <w:rPr>
                <w:rFonts w:hint="eastAsia" w:ascii="宋体" w:hAnsi="宋体" w:cs="宋体"/>
                <w:color w:val="000000"/>
                <w:sz w:val="22"/>
                <w:szCs w:val="22"/>
                <w:highlight w:val="none"/>
              </w:rPr>
            </w:pPr>
          </w:p>
        </w:tc>
        <w:tc>
          <w:tcPr>
            <w:tcW w:w="841" w:type="pct"/>
            <w:tcBorders>
              <w:tl2br w:val="nil"/>
              <w:tr2bl w:val="nil"/>
            </w:tcBorders>
            <w:noWrap/>
            <w:vAlign w:val="center"/>
          </w:tcPr>
          <w:p w14:paraId="33B10099">
            <w:pPr>
              <w:rPr>
                <w:rFonts w:hint="eastAsia" w:ascii="宋体" w:hAnsi="宋体" w:cs="宋体"/>
                <w:color w:val="000000"/>
                <w:sz w:val="22"/>
                <w:szCs w:val="22"/>
                <w:highlight w:val="none"/>
              </w:rPr>
            </w:pPr>
          </w:p>
        </w:tc>
      </w:tr>
      <w:tr w14:paraId="6BEE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99" w:type="pct"/>
            <w:tcBorders>
              <w:tl2br w:val="nil"/>
              <w:tr2bl w:val="nil"/>
            </w:tcBorders>
            <w:noWrap/>
            <w:vAlign w:val="center"/>
          </w:tcPr>
          <w:p w14:paraId="257338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340" w:type="pct"/>
            <w:tcBorders>
              <w:tl2br w:val="nil"/>
              <w:tr2bl w:val="nil"/>
            </w:tcBorders>
            <w:noWrap w:val="0"/>
            <w:vAlign w:val="center"/>
          </w:tcPr>
          <w:p w14:paraId="285A983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成品木质套装门</w:t>
            </w:r>
          </w:p>
        </w:tc>
        <w:tc>
          <w:tcPr>
            <w:tcW w:w="1416" w:type="pct"/>
            <w:tcBorders>
              <w:tl2br w:val="nil"/>
              <w:tr2bl w:val="nil"/>
            </w:tcBorders>
            <w:noWrap w:val="0"/>
            <w:vAlign w:val="center"/>
          </w:tcPr>
          <w:p w14:paraId="7DA537C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成品木质套装门安装</w:t>
            </w:r>
          </w:p>
        </w:tc>
        <w:tc>
          <w:tcPr>
            <w:tcW w:w="386" w:type="pct"/>
            <w:tcBorders>
              <w:tl2br w:val="nil"/>
              <w:tr2bl w:val="nil"/>
            </w:tcBorders>
            <w:noWrap/>
            <w:vAlign w:val="center"/>
          </w:tcPr>
          <w:p w14:paraId="334BB8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樘</w:t>
            </w:r>
          </w:p>
        </w:tc>
        <w:tc>
          <w:tcPr>
            <w:tcW w:w="515" w:type="pct"/>
            <w:tcBorders>
              <w:tl2br w:val="nil"/>
              <w:tr2bl w:val="nil"/>
            </w:tcBorders>
            <w:noWrap/>
            <w:vAlign w:val="center"/>
          </w:tcPr>
          <w:p w14:paraId="54E87A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841" w:type="pct"/>
            <w:tcBorders>
              <w:tl2br w:val="nil"/>
              <w:tr2bl w:val="nil"/>
            </w:tcBorders>
            <w:noWrap/>
            <w:vAlign w:val="center"/>
          </w:tcPr>
          <w:p w14:paraId="52854275">
            <w:pPr>
              <w:rPr>
                <w:rFonts w:hint="eastAsia" w:ascii="宋体" w:hAnsi="宋体" w:cs="宋体"/>
                <w:color w:val="000000"/>
                <w:sz w:val="22"/>
                <w:szCs w:val="22"/>
                <w:highlight w:val="none"/>
              </w:rPr>
            </w:pPr>
          </w:p>
        </w:tc>
      </w:tr>
      <w:tr w14:paraId="7E6F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99" w:type="pct"/>
            <w:tcBorders>
              <w:tl2br w:val="nil"/>
              <w:tr2bl w:val="nil"/>
            </w:tcBorders>
            <w:noWrap/>
            <w:vAlign w:val="center"/>
          </w:tcPr>
          <w:p w14:paraId="5A272F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340" w:type="pct"/>
            <w:tcBorders>
              <w:tl2br w:val="nil"/>
              <w:tr2bl w:val="nil"/>
            </w:tcBorders>
            <w:noWrap/>
            <w:vAlign w:val="center"/>
          </w:tcPr>
          <w:p w14:paraId="4AFAEDD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塑钢窗</w:t>
            </w:r>
          </w:p>
        </w:tc>
        <w:tc>
          <w:tcPr>
            <w:tcW w:w="1416" w:type="pct"/>
            <w:tcBorders>
              <w:tl2br w:val="nil"/>
              <w:tr2bl w:val="nil"/>
            </w:tcBorders>
            <w:noWrap w:val="0"/>
            <w:vAlign w:val="center"/>
          </w:tcPr>
          <w:p w14:paraId="6CEDF61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1.塑钢中空（6+12+6）玻璃平开窗</w:t>
            </w:r>
          </w:p>
        </w:tc>
        <w:tc>
          <w:tcPr>
            <w:tcW w:w="386" w:type="pct"/>
            <w:tcBorders>
              <w:tl2br w:val="nil"/>
              <w:tr2bl w:val="nil"/>
            </w:tcBorders>
            <w:noWrap/>
            <w:vAlign w:val="center"/>
          </w:tcPr>
          <w:p w14:paraId="199126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m2</w:t>
            </w:r>
          </w:p>
        </w:tc>
        <w:tc>
          <w:tcPr>
            <w:tcW w:w="515" w:type="pct"/>
            <w:tcBorders>
              <w:tl2br w:val="nil"/>
              <w:tr2bl w:val="nil"/>
            </w:tcBorders>
            <w:noWrap/>
            <w:vAlign w:val="center"/>
          </w:tcPr>
          <w:p w14:paraId="201BB0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2.16</w:t>
            </w:r>
          </w:p>
        </w:tc>
        <w:tc>
          <w:tcPr>
            <w:tcW w:w="841" w:type="pct"/>
            <w:tcBorders>
              <w:tl2br w:val="nil"/>
              <w:tr2bl w:val="nil"/>
            </w:tcBorders>
            <w:noWrap/>
            <w:vAlign w:val="center"/>
          </w:tcPr>
          <w:p w14:paraId="35F3700A">
            <w:pPr>
              <w:rPr>
                <w:rFonts w:hint="eastAsia" w:ascii="宋体" w:hAnsi="宋体" w:cs="宋体"/>
                <w:color w:val="000000"/>
                <w:sz w:val="22"/>
                <w:szCs w:val="22"/>
                <w:highlight w:val="none"/>
              </w:rPr>
            </w:pPr>
          </w:p>
        </w:tc>
      </w:tr>
      <w:tr w14:paraId="4240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99" w:type="pct"/>
            <w:tcBorders>
              <w:tl2br w:val="nil"/>
              <w:tr2bl w:val="nil"/>
            </w:tcBorders>
            <w:noWrap/>
            <w:vAlign w:val="center"/>
          </w:tcPr>
          <w:p w14:paraId="5FBFC3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340" w:type="pct"/>
            <w:tcBorders>
              <w:tl2br w:val="nil"/>
              <w:tr2bl w:val="nil"/>
            </w:tcBorders>
            <w:noWrap/>
            <w:vAlign w:val="center"/>
          </w:tcPr>
          <w:p w14:paraId="2BB1CC1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亚克力字</w:t>
            </w:r>
          </w:p>
        </w:tc>
        <w:tc>
          <w:tcPr>
            <w:tcW w:w="1416" w:type="pct"/>
            <w:tcBorders>
              <w:tl2br w:val="nil"/>
              <w:tr2bl w:val="nil"/>
            </w:tcBorders>
            <w:noWrap w:val="0"/>
            <w:vAlign w:val="center"/>
          </w:tcPr>
          <w:p w14:paraId="7D0F8CF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1.校园广播室:3+5亚克力字</w:t>
            </w:r>
          </w:p>
        </w:tc>
        <w:tc>
          <w:tcPr>
            <w:tcW w:w="386" w:type="pct"/>
            <w:tcBorders>
              <w:tl2br w:val="nil"/>
              <w:tr2bl w:val="nil"/>
            </w:tcBorders>
            <w:noWrap/>
            <w:vAlign w:val="center"/>
          </w:tcPr>
          <w:p w14:paraId="4D40A2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w:t>
            </w:r>
          </w:p>
        </w:tc>
        <w:tc>
          <w:tcPr>
            <w:tcW w:w="515" w:type="pct"/>
            <w:tcBorders>
              <w:tl2br w:val="nil"/>
              <w:tr2bl w:val="nil"/>
            </w:tcBorders>
            <w:noWrap/>
            <w:vAlign w:val="center"/>
          </w:tcPr>
          <w:p w14:paraId="1E6ABC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841" w:type="pct"/>
            <w:tcBorders>
              <w:tl2br w:val="nil"/>
              <w:tr2bl w:val="nil"/>
            </w:tcBorders>
            <w:noWrap/>
            <w:vAlign w:val="center"/>
          </w:tcPr>
          <w:p w14:paraId="33E523E8">
            <w:pPr>
              <w:rPr>
                <w:rFonts w:hint="eastAsia" w:ascii="宋体" w:hAnsi="宋体" w:cs="宋体"/>
                <w:color w:val="000000"/>
                <w:sz w:val="22"/>
                <w:szCs w:val="22"/>
                <w:highlight w:val="none"/>
              </w:rPr>
            </w:pPr>
          </w:p>
        </w:tc>
      </w:tr>
    </w:tbl>
    <w:p w14:paraId="3385F2A5">
      <w:pPr>
        <w:numPr>
          <w:ilvl w:val="0"/>
          <w:numId w:val="9"/>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原房子清理桌椅板凳清单</w:t>
      </w:r>
    </w:p>
    <w:tbl>
      <w:tblPr>
        <w:tblStyle w:val="24"/>
        <w:tblW w:w="4978" w:type="pct"/>
        <w:tblInd w:w="0" w:type="dxa"/>
        <w:tblLayout w:type="autofit"/>
        <w:tblCellMar>
          <w:top w:w="0" w:type="dxa"/>
          <w:left w:w="108" w:type="dxa"/>
          <w:bottom w:w="0" w:type="dxa"/>
          <w:right w:w="108" w:type="dxa"/>
        </w:tblCellMar>
      </w:tblPr>
      <w:tblGrid>
        <w:gridCol w:w="740"/>
        <w:gridCol w:w="2749"/>
        <w:gridCol w:w="2841"/>
        <w:gridCol w:w="1843"/>
        <w:gridCol w:w="1421"/>
      </w:tblGrid>
      <w:tr w14:paraId="486EEFE7">
        <w:tblPrEx>
          <w:tblCellMar>
            <w:top w:w="0" w:type="dxa"/>
            <w:left w:w="108" w:type="dxa"/>
            <w:bottom w:w="0" w:type="dxa"/>
            <w:right w:w="108" w:type="dxa"/>
          </w:tblCellMar>
        </w:tblPrEx>
        <w:trPr>
          <w:trHeight w:val="27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8E2C1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432" w:type="pct"/>
            <w:tcBorders>
              <w:top w:val="single" w:color="000000" w:sz="4" w:space="0"/>
              <w:left w:val="single" w:color="000000" w:sz="4" w:space="0"/>
              <w:bottom w:val="single" w:color="000000" w:sz="4" w:space="0"/>
              <w:right w:val="single" w:color="000000" w:sz="4" w:space="0"/>
            </w:tcBorders>
            <w:noWrap w:val="0"/>
            <w:vAlign w:val="center"/>
          </w:tcPr>
          <w:p w14:paraId="335B45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1480" w:type="pct"/>
            <w:tcBorders>
              <w:top w:val="single" w:color="000000" w:sz="4" w:space="0"/>
              <w:left w:val="single" w:color="000000" w:sz="4" w:space="0"/>
              <w:bottom w:val="single" w:color="000000" w:sz="4" w:space="0"/>
              <w:right w:val="single" w:color="000000" w:sz="4" w:space="0"/>
            </w:tcBorders>
            <w:noWrap/>
            <w:vAlign w:val="center"/>
          </w:tcPr>
          <w:p w14:paraId="392B588F">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数量</w:t>
            </w:r>
          </w:p>
        </w:tc>
        <w:tc>
          <w:tcPr>
            <w:tcW w:w="960" w:type="pct"/>
            <w:tcBorders>
              <w:top w:val="single" w:color="000000" w:sz="4" w:space="0"/>
              <w:left w:val="single" w:color="000000" w:sz="4" w:space="0"/>
              <w:bottom w:val="single" w:color="000000" w:sz="4" w:space="0"/>
              <w:right w:val="single" w:color="000000" w:sz="4" w:space="0"/>
            </w:tcBorders>
            <w:noWrap/>
            <w:vAlign w:val="center"/>
          </w:tcPr>
          <w:p w14:paraId="7F07C5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114614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175AA921">
        <w:tblPrEx>
          <w:tblCellMar>
            <w:top w:w="0" w:type="dxa"/>
            <w:left w:w="108" w:type="dxa"/>
            <w:bottom w:w="0" w:type="dxa"/>
            <w:right w:w="108" w:type="dxa"/>
          </w:tblCellMar>
        </w:tblPrEx>
        <w:trPr>
          <w:trHeight w:val="270" w:hRule="atLeast"/>
        </w:trPr>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461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4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4FD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原房子清理桌椅板凳</w:t>
            </w:r>
          </w:p>
        </w:tc>
        <w:tc>
          <w:tcPr>
            <w:tcW w:w="1480" w:type="pct"/>
            <w:tcBorders>
              <w:top w:val="single" w:color="000000" w:sz="4" w:space="0"/>
              <w:left w:val="single" w:color="000000" w:sz="4" w:space="0"/>
              <w:bottom w:val="single" w:color="000000" w:sz="4" w:space="0"/>
              <w:right w:val="single" w:color="000000" w:sz="4" w:space="0"/>
            </w:tcBorders>
            <w:noWrap/>
            <w:vAlign w:val="center"/>
          </w:tcPr>
          <w:p w14:paraId="0B02E3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960" w:type="pct"/>
            <w:tcBorders>
              <w:top w:val="single" w:color="000000" w:sz="4" w:space="0"/>
              <w:left w:val="single" w:color="000000" w:sz="4" w:space="0"/>
              <w:bottom w:val="single" w:color="000000" w:sz="4" w:space="0"/>
              <w:right w:val="single" w:color="000000" w:sz="4" w:space="0"/>
            </w:tcBorders>
            <w:noWrap/>
            <w:vAlign w:val="center"/>
          </w:tcPr>
          <w:p w14:paraId="4081DCE5">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34E57A86">
            <w:pPr>
              <w:jc w:val="center"/>
              <w:rPr>
                <w:rFonts w:hint="eastAsia" w:ascii="宋体" w:hAnsi="宋体" w:cs="宋体"/>
                <w:color w:val="000000"/>
                <w:sz w:val="22"/>
                <w:szCs w:val="22"/>
                <w:highlight w:val="none"/>
              </w:rPr>
            </w:pPr>
          </w:p>
        </w:tc>
      </w:tr>
    </w:tbl>
    <w:p w14:paraId="3FDA91CA">
      <w:pPr>
        <w:numPr>
          <w:ilvl w:val="0"/>
          <w:numId w:val="0"/>
        </w:numPr>
        <w:ind w:firstLine="281" w:firstLineChars="100"/>
        <w:rPr>
          <w:rFonts w:hint="eastAsia" w:ascii="宋体" w:hAnsi="宋体" w:cs="宋体"/>
          <w:b/>
          <w:bCs/>
          <w:color w:val="000000"/>
          <w:kern w:val="0"/>
          <w:sz w:val="28"/>
          <w:szCs w:val="28"/>
          <w:highlight w:val="none"/>
          <w:lang w:bidi="ar"/>
        </w:rPr>
      </w:pPr>
    </w:p>
    <w:p w14:paraId="01BAAA48">
      <w:pPr>
        <w:numPr>
          <w:ilvl w:val="0"/>
          <w:numId w:val="0"/>
        </w:numPr>
        <w:ind w:firstLine="281" w:firstLineChars="100"/>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部室设备部分</w:t>
      </w:r>
    </w:p>
    <w:tbl>
      <w:tblPr>
        <w:tblStyle w:val="24"/>
        <w:tblW w:w="8320" w:type="dxa"/>
        <w:tblInd w:w="93" w:type="dxa"/>
        <w:tblLayout w:type="autofit"/>
        <w:tblCellMar>
          <w:top w:w="0" w:type="dxa"/>
          <w:left w:w="108" w:type="dxa"/>
          <w:bottom w:w="0" w:type="dxa"/>
          <w:right w:w="108" w:type="dxa"/>
        </w:tblCellMar>
      </w:tblPr>
      <w:tblGrid>
        <w:gridCol w:w="1083"/>
        <w:gridCol w:w="3988"/>
        <w:gridCol w:w="1083"/>
        <w:gridCol w:w="1083"/>
        <w:gridCol w:w="1083"/>
      </w:tblGrid>
      <w:tr w14:paraId="231A6641">
        <w:tblPrEx>
          <w:tblCellMar>
            <w:top w:w="0" w:type="dxa"/>
            <w:left w:w="108" w:type="dxa"/>
            <w:bottom w:w="0" w:type="dxa"/>
            <w:right w:w="108" w:type="dxa"/>
          </w:tblCellMar>
        </w:tblPrEx>
        <w:trPr>
          <w:trHeight w:val="707" w:hRule="atLeast"/>
        </w:trPr>
        <w:tc>
          <w:tcPr>
            <w:tcW w:w="8320" w:type="dxa"/>
            <w:gridSpan w:val="5"/>
            <w:tcBorders>
              <w:top w:val="single" w:color="000000" w:sz="4" w:space="0"/>
              <w:left w:val="single" w:color="000000" w:sz="4" w:space="0"/>
              <w:bottom w:val="single" w:color="000000" w:sz="4" w:space="0"/>
              <w:right w:val="single" w:color="000000" w:sz="4" w:space="0"/>
            </w:tcBorders>
            <w:noWrap/>
            <w:vAlign w:val="center"/>
          </w:tcPr>
          <w:p w14:paraId="1A51FFBF">
            <w:pPr>
              <w:widowControl/>
              <w:jc w:val="center"/>
              <w:textAlignment w:val="cente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宜川县第一初级中学义务教育优质均衡创建部室建设及设备</w:t>
            </w:r>
          </w:p>
          <w:p w14:paraId="37F264BC">
            <w:pPr>
              <w:widowControl/>
              <w:jc w:val="center"/>
              <w:textAlignment w:val="center"/>
              <w:rPr>
                <w:rFonts w:hint="eastAsia" w:ascii="宋体" w:hAnsi="宋体" w:cs="宋体"/>
                <w:b/>
                <w:bCs/>
                <w:color w:val="000000"/>
                <w:sz w:val="32"/>
                <w:szCs w:val="32"/>
                <w:highlight w:val="none"/>
              </w:rPr>
            </w:pPr>
            <w:r>
              <w:rPr>
                <w:rFonts w:hint="eastAsia" w:ascii="宋体" w:hAnsi="宋体" w:cs="宋体"/>
                <w:b/>
                <w:bCs/>
                <w:color w:val="000000"/>
                <w:kern w:val="0"/>
                <w:sz w:val="28"/>
                <w:szCs w:val="28"/>
                <w:highlight w:val="none"/>
                <w:lang w:bidi="ar"/>
              </w:rPr>
              <w:t>设备部分清单汇总表</w:t>
            </w:r>
          </w:p>
        </w:tc>
      </w:tr>
      <w:tr w14:paraId="082D91D8">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01F10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EA8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3457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776C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77E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备注</w:t>
            </w:r>
          </w:p>
        </w:tc>
      </w:tr>
      <w:tr w14:paraId="0A851ABF">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1D7E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4D2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计算机教室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0F70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5DDA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3145E">
            <w:pPr>
              <w:jc w:val="center"/>
              <w:rPr>
                <w:rFonts w:hint="eastAsia" w:ascii="宋体" w:hAnsi="宋体" w:cs="宋体"/>
                <w:color w:val="000000"/>
                <w:sz w:val="22"/>
                <w:szCs w:val="22"/>
                <w:highlight w:val="none"/>
              </w:rPr>
            </w:pPr>
          </w:p>
        </w:tc>
      </w:tr>
      <w:tr w14:paraId="41EFD3D0">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5B0B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8852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音乐教室1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2D0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A9E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9AA694">
            <w:pPr>
              <w:jc w:val="center"/>
              <w:rPr>
                <w:rFonts w:hint="eastAsia" w:ascii="宋体" w:hAnsi="宋体" w:cs="宋体"/>
                <w:color w:val="000000"/>
                <w:sz w:val="22"/>
                <w:szCs w:val="22"/>
                <w:highlight w:val="none"/>
              </w:rPr>
            </w:pPr>
          </w:p>
        </w:tc>
      </w:tr>
      <w:tr w14:paraId="0696F587">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0EDB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10B1A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音乐教室2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E94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620A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55995C">
            <w:pPr>
              <w:jc w:val="center"/>
              <w:rPr>
                <w:rFonts w:hint="eastAsia" w:ascii="宋体" w:hAnsi="宋体" w:cs="宋体"/>
                <w:color w:val="000000"/>
                <w:sz w:val="22"/>
                <w:szCs w:val="22"/>
                <w:highlight w:val="none"/>
              </w:rPr>
            </w:pPr>
          </w:p>
        </w:tc>
      </w:tr>
      <w:tr w14:paraId="4575264B">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FF93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A3F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5A8C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033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591770">
            <w:pPr>
              <w:jc w:val="center"/>
              <w:rPr>
                <w:rFonts w:hint="eastAsia" w:ascii="宋体" w:hAnsi="宋体" w:cs="宋体"/>
                <w:color w:val="000000"/>
                <w:sz w:val="22"/>
                <w:szCs w:val="22"/>
                <w:highlight w:val="none"/>
              </w:rPr>
            </w:pPr>
          </w:p>
        </w:tc>
      </w:tr>
      <w:tr w14:paraId="78D929E0">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75C3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4A4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小美术教室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064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F39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92A9D">
            <w:pPr>
              <w:jc w:val="center"/>
              <w:rPr>
                <w:rFonts w:hint="eastAsia" w:ascii="宋体" w:hAnsi="宋体" w:cs="宋体"/>
                <w:color w:val="000000"/>
                <w:sz w:val="22"/>
                <w:szCs w:val="22"/>
                <w:highlight w:val="none"/>
              </w:rPr>
            </w:pPr>
          </w:p>
        </w:tc>
      </w:tr>
      <w:tr w14:paraId="2CCB5F55">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82444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D1C0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劳技教室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0B5F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4D6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22BB3D">
            <w:pPr>
              <w:jc w:val="center"/>
              <w:rPr>
                <w:rFonts w:hint="eastAsia" w:ascii="宋体" w:hAnsi="宋体" w:cs="宋体"/>
                <w:color w:val="000000"/>
                <w:sz w:val="22"/>
                <w:szCs w:val="22"/>
                <w:highlight w:val="none"/>
              </w:rPr>
            </w:pPr>
          </w:p>
        </w:tc>
      </w:tr>
      <w:tr w14:paraId="0074E6A0">
        <w:tblPrEx>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ECF0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0D9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物理数字化探究实验室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3C8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95E1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412A6">
            <w:pPr>
              <w:jc w:val="center"/>
              <w:rPr>
                <w:rFonts w:hint="eastAsia" w:ascii="宋体" w:hAnsi="宋体" w:cs="宋体"/>
                <w:color w:val="000000"/>
                <w:sz w:val="22"/>
                <w:szCs w:val="22"/>
                <w:highlight w:val="none"/>
              </w:rPr>
            </w:pPr>
          </w:p>
        </w:tc>
      </w:tr>
      <w:tr w14:paraId="2B839879">
        <w:trPr>
          <w:trHeight w:val="4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096C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6A1D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创客教室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050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B2D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30A5F">
            <w:pPr>
              <w:jc w:val="center"/>
              <w:rPr>
                <w:rFonts w:hint="eastAsia" w:ascii="宋体" w:hAnsi="宋体" w:cs="宋体"/>
                <w:color w:val="000000"/>
                <w:sz w:val="22"/>
                <w:szCs w:val="22"/>
                <w:highlight w:val="none"/>
              </w:rPr>
            </w:pPr>
          </w:p>
        </w:tc>
      </w:tr>
    </w:tbl>
    <w:p w14:paraId="7CEC191B">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计算机教室设备</w:t>
      </w:r>
    </w:p>
    <w:p w14:paraId="068C6CCD">
      <w:pPr>
        <w:numPr>
          <w:ilvl w:val="0"/>
          <w:numId w:val="0"/>
        </w:numPr>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bidi="ar"/>
        </w:rPr>
        <w:t>计算机教室设备</w:t>
      </w:r>
      <w:r>
        <w:rPr>
          <w:rFonts w:hint="eastAsia" w:ascii="宋体" w:hAnsi="宋体" w:cs="宋体"/>
          <w:b/>
          <w:bCs/>
          <w:color w:val="000000"/>
          <w:kern w:val="0"/>
          <w:sz w:val="24"/>
          <w:szCs w:val="24"/>
          <w:highlight w:val="none"/>
          <w:lang w:val="en-US" w:eastAsia="zh-CN" w:bidi="ar"/>
        </w:rPr>
        <w:t>清单（3间）</w:t>
      </w:r>
    </w:p>
    <w:p w14:paraId="1E5F17F3">
      <w:pPr>
        <w:numPr>
          <w:ilvl w:val="0"/>
          <w:numId w:val="0"/>
        </w:numPr>
        <w:rPr>
          <w:rFonts w:hint="eastAsia" w:ascii="宋体" w:hAnsi="宋体" w:cs="宋体"/>
          <w:b/>
          <w:bCs/>
          <w:color w:val="000000"/>
          <w:kern w:val="0"/>
          <w:sz w:val="28"/>
          <w:szCs w:val="28"/>
          <w:highlight w:val="none"/>
          <w:lang w:bidi="ar"/>
        </w:rPr>
      </w:pPr>
    </w:p>
    <w:tbl>
      <w:tblPr>
        <w:tblStyle w:val="24"/>
        <w:tblW w:w="5132" w:type="pct"/>
        <w:tblInd w:w="-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1013"/>
        <w:gridCol w:w="6820"/>
        <w:gridCol w:w="778"/>
        <w:gridCol w:w="715"/>
      </w:tblGrid>
      <w:tr w14:paraId="53733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85" w:type="pct"/>
            <w:tcBorders>
              <w:tl2br w:val="nil"/>
              <w:tr2bl w:val="nil"/>
            </w:tcBorders>
            <w:noWrap w:val="0"/>
            <w:vAlign w:val="center"/>
          </w:tcPr>
          <w:p w14:paraId="4F76FE4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512" w:type="pct"/>
            <w:tcBorders>
              <w:tl2br w:val="nil"/>
              <w:tr2bl w:val="nil"/>
            </w:tcBorders>
            <w:noWrap w:val="0"/>
            <w:vAlign w:val="center"/>
          </w:tcPr>
          <w:p w14:paraId="138B7B8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机型</w:t>
            </w:r>
          </w:p>
        </w:tc>
        <w:tc>
          <w:tcPr>
            <w:tcW w:w="3446" w:type="pct"/>
            <w:tcBorders>
              <w:tl2br w:val="nil"/>
              <w:tr2bl w:val="nil"/>
            </w:tcBorders>
            <w:noWrap w:val="0"/>
            <w:vAlign w:val="center"/>
          </w:tcPr>
          <w:p w14:paraId="79B8BF4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技术参数</w:t>
            </w:r>
          </w:p>
        </w:tc>
        <w:tc>
          <w:tcPr>
            <w:tcW w:w="393" w:type="pct"/>
            <w:tcBorders>
              <w:tl2br w:val="nil"/>
              <w:tr2bl w:val="nil"/>
            </w:tcBorders>
            <w:noWrap w:val="0"/>
            <w:vAlign w:val="center"/>
          </w:tcPr>
          <w:p w14:paraId="5FC3B91A">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361" w:type="pct"/>
            <w:tcBorders>
              <w:tl2br w:val="nil"/>
              <w:tr2bl w:val="nil"/>
            </w:tcBorders>
            <w:noWrap w:val="0"/>
            <w:vAlign w:val="center"/>
          </w:tcPr>
          <w:p w14:paraId="5DCD00E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r>
      <w:tr w14:paraId="517F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8" w:hRule="atLeast"/>
        </w:trPr>
        <w:tc>
          <w:tcPr>
            <w:tcW w:w="285" w:type="pct"/>
            <w:tcBorders>
              <w:tl2br w:val="nil"/>
              <w:tr2bl w:val="nil"/>
            </w:tcBorders>
            <w:noWrap w:val="0"/>
            <w:vAlign w:val="center"/>
          </w:tcPr>
          <w:p w14:paraId="760F8BF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512" w:type="pct"/>
            <w:tcBorders>
              <w:tl2br w:val="nil"/>
              <w:tr2bl w:val="nil"/>
            </w:tcBorders>
            <w:noWrap w:val="0"/>
            <w:vAlign w:val="center"/>
          </w:tcPr>
          <w:p w14:paraId="0D9B240A">
            <w:pPr>
              <w:widowControl/>
              <w:jc w:val="center"/>
              <w:textAlignment w:val="center"/>
              <w:rPr>
                <w:rFonts w:hint="eastAsia" w:ascii="宋体" w:hAnsi="宋体" w:cs="宋体"/>
                <w:color w:val="000000"/>
                <w:sz w:val="20"/>
                <w:szCs w:val="20"/>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0"/>
                <w:szCs w:val="20"/>
                <w:highlight w:val="none"/>
                <w:lang w:bidi="ar"/>
              </w:rPr>
              <w:t>学生机</w:t>
            </w:r>
          </w:p>
        </w:tc>
        <w:tc>
          <w:tcPr>
            <w:tcW w:w="3446" w:type="pct"/>
            <w:tcBorders>
              <w:tl2br w:val="nil"/>
              <w:tr2bl w:val="nil"/>
            </w:tcBorders>
            <w:noWrap w:val="0"/>
            <w:vAlign w:val="center"/>
          </w:tcPr>
          <w:p w14:paraId="403E5816">
            <w:pPr>
              <w:widowControl/>
              <w:jc w:val="left"/>
              <w:textAlignment w:val="center"/>
              <w:rPr>
                <w:rFonts w:hint="eastAsia" w:ascii="宋体" w:hAnsi="宋体" w:cs="宋体"/>
                <w:color w:val="000000"/>
                <w:sz w:val="20"/>
                <w:szCs w:val="20"/>
                <w:highlight w:val="none"/>
              </w:rPr>
            </w:pPr>
            <w:r>
              <w:rPr>
                <w:rStyle w:val="47"/>
                <w:rFonts w:hint="default"/>
                <w:sz w:val="20"/>
                <w:szCs w:val="20"/>
                <w:highlight w:val="none"/>
                <w:lang w:bidi="ar"/>
              </w:rPr>
              <w:t xml:space="preserve">1、机箱:机箱≥9L，后面板有串并口专用扩展位，前置开关键、Reset键。                                                                   </w:t>
            </w:r>
            <w:r>
              <w:rPr>
                <w:rStyle w:val="47"/>
                <w:rFonts w:hint="default"/>
                <w:sz w:val="20"/>
                <w:szCs w:val="20"/>
                <w:highlight w:val="none"/>
                <w:lang w:bidi="ar"/>
              </w:rPr>
              <w:br w:type="textWrapping"/>
            </w:r>
            <w:r>
              <w:rPr>
                <w:rStyle w:val="47"/>
                <w:rFonts w:hint="default"/>
                <w:sz w:val="20"/>
                <w:szCs w:val="20"/>
                <w:highlight w:val="none"/>
                <w:lang w:bidi="ar"/>
              </w:rPr>
              <w:t xml:space="preserve">2、处理器:采用国产处理器，核数≥8 核，主频≥3.0 GHz;                                                                                      </w:t>
            </w:r>
            <w:r>
              <w:rPr>
                <w:rStyle w:val="47"/>
                <w:rFonts w:hint="default"/>
                <w:sz w:val="20"/>
                <w:szCs w:val="20"/>
                <w:highlight w:val="none"/>
                <w:lang w:bidi="ar"/>
              </w:rPr>
              <w:br w:type="textWrapping"/>
            </w:r>
            <w:r>
              <w:rPr>
                <w:rStyle w:val="47"/>
                <w:rFonts w:hint="default"/>
                <w:sz w:val="20"/>
                <w:szCs w:val="20"/>
                <w:highlight w:val="none"/>
                <w:lang w:bidi="ar"/>
              </w:rPr>
              <w:t xml:space="preserve">3、内存:配置≥16GB DDR4 内存，配置≥4 个内存插槽;                                                                 </w:t>
            </w:r>
            <w:r>
              <w:rPr>
                <w:rStyle w:val="47"/>
                <w:rFonts w:hint="default"/>
                <w:sz w:val="20"/>
                <w:szCs w:val="20"/>
                <w:highlight w:val="none"/>
                <w:lang w:bidi="ar"/>
              </w:rPr>
              <w:br w:type="textWrapping"/>
            </w:r>
            <w:r>
              <w:rPr>
                <w:rStyle w:val="47"/>
                <w:rFonts w:hint="default"/>
                <w:sz w:val="20"/>
                <w:szCs w:val="20"/>
                <w:highlight w:val="none"/>
                <w:lang w:bidi="ar"/>
              </w:rPr>
              <w:t xml:space="preserve">4、硬盘:≥256GB M.2  SSD;                                                                                          </w:t>
            </w:r>
            <w:r>
              <w:rPr>
                <w:rStyle w:val="47"/>
                <w:rFonts w:hint="default"/>
                <w:sz w:val="20"/>
                <w:szCs w:val="20"/>
                <w:highlight w:val="none"/>
                <w:lang w:bidi="ar"/>
              </w:rPr>
              <w:br w:type="textWrapping"/>
            </w:r>
            <w:r>
              <w:rPr>
                <w:rStyle w:val="47"/>
                <w:rFonts w:hint="default"/>
                <w:sz w:val="20"/>
                <w:szCs w:val="20"/>
                <w:highlight w:val="none"/>
                <w:lang w:bidi="ar"/>
              </w:rPr>
              <w:t xml:space="preserve">5、显卡：独立显卡，显存不低于 2GB ，视频接口VGA+HDMI;                                                                                                                                                                                                                                         6、网络:1 个 RJ45 10/100/1000M 自适应以太网口;                                                                                     </w:t>
            </w:r>
            <w:r>
              <w:rPr>
                <w:rStyle w:val="47"/>
                <w:rFonts w:hint="default"/>
                <w:sz w:val="20"/>
                <w:szCs w:val="20"/>
                <w:highlight w:val="none"/>
                <w:lang w:bidi="ar"/>
              </w:rPr>
              <w:br w:type="textWrapping"/>
            </w:r>
            <w:r>
              <w:rPr>
                <w:rStyle w:val="47"/>
                <w:rFonts w:hint="default"/>
                <w:sz w:val="20"/>
                <w:szCs w:val="20"/>
                <w:highlight w:val="none"/>
                <w:lang w:bidi="ar"/>
              </w:rPr>
              <w:t xml:space="preserve">7、接口：USB 接口≥10 个，其中前置≥2个USB 3.2 Gen1，2个USB 2.0，2 x Audio（1 x Line out，1 x Mic in）；后置2 x USB3.2 Gen1，4 x USB2.0，3 x Audio，1 x COM，1 x RJ45；;                                                                                                   8、☆插槽：≥1 x PCIe x16 ，1 x PCIe x8，1 x PCIe x4，1 x PCIe x1                                                                                                                   </w:t>
            </w:r>
            <w:r>
              <w:rPr>
                <w:rStyle w:val="47"/>
                <w:rFonts w:hint="default"/>
                <w:sz w:val="20"/>
                <w:szCs w:val="20"/>
                <w:highlight w:val="none"/>
                <w:lang w:bidi="ar"/>
              </w:rPr>
              <w:br w:type="textWrapping"/>
            </w:r>
            <w:r>
              <w:rPr>
                <w:rStyle w:val="47"/>
                <w:rFonts w:hint="default"/>
                <w:sz w:val="20"/>
                <w:szCs w:val="20"/>
                <w:highlight w:val="none"/>
                <w:lang w:bidi="ar"/>
              </w:rPr>
              <w:t xml:space="preserve">9、电源:要求产品配置≥200W 电源。                                                                          </w:t>
            </w:r>
            <w:r>
              <w:rPr>
                <w:rStyle w:val="47"/>
                <w:rFonts w:hint="default"/>
                <w:sz w:val="20"/>
                <w:szCs w:val="20"/>
                <w:highlight w:val="none"/>
                <w:lang w:bidi="ar"/>
              </w:rPr>
              <w:br w:type="textWrapping"/>
            </w:r>
            <w:r>
              <w:rPr>
                <w:rStyle w:val="47"/>
                <w:rFonts w:hint="default"/>
                <w:sz w:val="20"/>
                <w:szCs w:val="20"/>
                <w:highlight w:val="none"/>
                <w:lang w:bidi="ar"/>
              </w:rPr>
              <w:t xml:space="preserve">10、显示器:与主机同品牌，配置≥23.8 寸LED 显示器，分辨率≥1920*1080，刷新频率≥75Hz，对比度(Typical) ≥3000:1，视频接口 VGA+HDMI;                                                                                                                            11、键盘、鼠标:USB 有线键盘鼠标，与主机同品牌;                                                                                     </w:t>
            </w:r>
            <w:r>
              <w:rPr>
                <w:rStyle w:val="47"/>
                <w:rFonts w:hint="default"/>
                <w:sz w:val="20"/>
                <w:szCs w:val="20"/>
                <w:highlight w:val="none"/>
                <w:lang w:bidi="ar"/>
              </w:rPr>
              <w:br w:type="textWrapping"/>
            </w:r>
            <w:r>
              <w:rPr>
                <w:rStyle w:val="47"/>
                <w:rFonts w:hint="default"/>
                <w:sz w:val="20"/>
                <w:szCs w:val="20"/>
                <w:highlight w:val="none"/>
                <w:lang w:bidi="ar"/>
              </w:rPr>
              <w:t xml:space="preserve">12、操作系统：正版国产操作系统（带正版授权）操作系统产品，默认安装原厂上网保护插件，对低俗垃圾广告拦截、不良内容拦截、跨网站跟踪用户信息链接，支持兼容Windows双系统 。                                                                                                                                13、售后服务:整机提供 3 年免费上门原厂质保；原厂400 电话 7*24 小时专线服务。官方网站中有商用大客户服务支持专项页面，微信支持服务预约（大客户专属预约）、服务站查询、维修进度查询，方便客户快速解决基本问题。                                                                                                                      </w:t>
            </w:r>
          </w:p>
        </w:tc>
        <w:tc>
          <w:tcPr>
            <w:tcW w:w="393" w:type="pct"/>
            <w:tcBorders>
              <w:tl2br w:val="nil"/>
              <w:tr2bl w:val="nil"/>
            </w:tcBorders>
            <w:noWrap w:val="0"/>
            <w:vAlign w:val="center"/>
          </w:tcPr>
          <w:p w14:paraId="23A56CC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168</w:t>
            </w:r>
          </w:p>
        </w:tc>
        <w:tc>
          <w:tcPr>
            <w:tcW w:w="361" w:type="pct"/>
            <w:tcBorders>
              <w:tl2br w:val="nil"/>
              <w:tr2bl w:val="nil"/>
            </w:tcBorders>
            <w:noWrap w:val="0"/>
            <w:vAlign w:val="center"/>
          </w:tcPr>
          <w:p w14:paraId="2767AEF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3345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5" w:type="pct"/>
            <w:tcBorders>
              <w:tl2br w:val="nil"/>
              <w:tr2bl w:val="nil"/>
            </w:tcBorders>
            <w:noWrap w:val="0"/>
            <w:vAlign w:val="center"/>
          </w:tcPr>
          <w:p w14:paraId="2D8E57F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w:t>
            </w:r>
          </w:p>
        </w:tc>
        <w:tc>
          <w:tcPr>
            <w:tcW w:w="512" w:type="pct"/>
            <w:tcBorders>
              <w:tl2br w:val="nil"/>
              <w:tr2bl w:val="nil"/>
            </w:tcBorders>
            <w:noWrap w:val="0"/>
            <w:vAlign w:val="center"/>
          </w:tcPr>
          <w:p w14:paraId="53DA07A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教师机</w:t>
            </w:r>
          </w:p>
        </w:tc>
        <w:tc>
          <w:tcPr>
            <w:tcW w:w="3446" w:type="pct"/>
            <w:tcBorders>
              <w:tl2br w:val="nil"/>
              <w:tr2bl w:val="nil"/>
            </w:tcBorders>
            <w:noWrap w:val="0"/>
            <w:vAlign w:val="center"/>
          </w:tcPr>
          <w:p w14:paraId="68E1549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1、机箱:机箱≥9L，后面板有串并口专用扩展位，前置开关键、Reset键。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2、处理器:采用国产处理器，核数≥8 核，主频≥3.0 GHz;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3、内存:配置≥16GB DDR4 内存，配置≥4 个内存插槽;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4、硬盘:≥512GB M.2  SSD;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5、显卡：独立显卡，显存不低于 2GB ，视频接口VGA+HDMI;                                                                                                                                                                                                                                         6、网络:1 个 RJ45 10/100/1000M 自适应以太网口;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7、接口：USB 接口≥10 个，其中前置≥2个USB 3.2 Gen1，2个USB 2.0，2 x Audio（1 x Line out，1 x Mic in）；后置2 x USB3.2 Gen1，4 x USB2.0，3 x Audio，1 x COM，1 x RJ45；;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8、☆插槽：≥1 x PCIe x16 ，1 x PCIe x8，1 x PCIe x4，1 x PCIe x1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9、电源:要求产品配置≥200W 电源。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10、显示器:与主机同品牌，配置≥23.8 寸LED 显示器，分辨率≥1920*1080，刷新频率≥75Hz，对比度(Typical) ≥3000:1，视频接口 VGA+HDMI;                                                                                                                            11、键盘、鼠标:USB 有线键盘鼠标，与主机同品牌;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12、操作系统：正版国产操作系统（带正版授权）操作系统产品，默认安装原厂上网保护插件，对低俗垃圾广告拦截、不良内容拦截、跨网站跟踪用户信息链接，支持兼容Windows双系统 。                                                                                                                                           13、售后服务:整机提供 3 年免费上门原厂质保；原厂400 电话 7*24 小时专线服务。官方网站中有商用大客户服务支持专项页面，微信支持服务预约（大客户专属预约）、服务站查询、维修进度查询，方便客户快速解决基本问题。</w:t>
            </w:r>
          </w:p>
        </w:tc>
        <w:tc>
          <w:tcPr>
            <w:tcW w:w="393" w:type="pct"/>
            <w:tcBorders>
              <w:tl2br w:val="nil"/>
              <w:tr2bl w:val="nil"/>
            </w:tcBorders>
            <w:noWrap w:val="0"/>
            <w:vAlign w:val="center"/>
          </w:tcPr>
          <w:p w14:paraId="6D5A0A5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361" w:type="pct"/>
            <w:tcBorders>
              <w:tl2br w:val="nil"/>
              <w:tr2bl w:val="nil"/>
            </w:tcBorders>
            <w:noWrap w:val="0"/>
            <w:vAlign w:val="center"/>
          </w:tcPr>
          <w:p w14:paraId="1C4B122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F19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85" w:type="pct"/>
            <w:tcBorders>
              <w:tl2br w:val="nil"/>
              <w:tr2bl w:val="nil"/>
            </w:tcBorders>
            <w:noWrap w:val="0"/>
            <w:vAlign w:val="center"/>
          </w:tcPr>
          <w:p w14:paraId="4BF0B0BC">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512" w:type="pct"/>
            <w:tcBorders>
              <w:tl2br w:val="nil"/>
              <w:tr2bl w:val="nil"/>
            </w:tcBorders>
            <w:noWrap w:val="0"/>
            <w:vAlign w:val="center"/>
          </w:tcPr>
          <w:p w14:paraId="118C9EA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千兆路由器</w:t>
            </w:r>
          </w:p>
        </w:tc>
        <w:tc>
          <w:tcPr>
            <w:tcW w:w="3446" w:type="pct"/>
            <w:tcBorders>
              <w:tl2br w:val="nil"/>
              <w:tr2bl w:val="nil"/>
            </w:tcBorders>
            <w:noWrap w:val="0"/>
            <w:vAlign w:val="center"/>
          </w:tcPr>
          <w:p w14:paraId="337FBFB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机架式10口全千兆路由器，固化10个千兆电口，推荐带终端数200-300台，推荐带宽1Gbps，内置AC功能，支持管理AP数200；支持IPSec VPN、L2TP VPN，支持固定IP地址、DHCP自动获取地址、PPPoE拨号等多种方式、支持短信、微信公众号、账号等多种接入认证方式，支持应用流控、应用阻断，支持web、云平台与小贝APP管理</w:t>
            </w:r>
          </w:p>
        </w:tc>
        <w:tc>
          <w:tcPr>
            <w:tcW w:w="393" w:type="pct"/>
            <w:tcBorders>
              <w:tl2br w:val="nil"/>
              <w:tr2bl w:val="nil"/>
            </w:tcBorders>
            <w:noWrap w:val="0"/>
            <w:vAlign w:val="center"/>
          </w:tcPr>
          <w:p w14:paraId="71421DB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32BD5036">
            <w:pPr>
              <w:widowControl/>
              <w:jc w:val="center"/>
              <w:textAlignment w:val="center"/>
              <w:rPr>
                <w:rFonts w:hint="eastAsia" w:ascii="宋体" w:hAnsi="宋体" w:cs="宋体"/>
                <w:b/>
                <w:bCs/>
                <w:color w:val="000000"/>
                <w:sz w:val="20"/>
                <w:szCs w:val="20"/>
                <w:highlight w:val="none"/>
              </w:rPr>
            </w:pPr>
            <w:r>
              <w:rPr>
                <w:rFonts w:hint="eastAsia" w:ascii="宋体" w:hAnsi="宋体" w:cs="宋体"/>
                <w:color w:val="000000"/>
                <w:kern w:val="0"/>
                <w:sz w:val="20"/>
                <w:szCs w:val="20"/>
                <w:highlight w:val="none"/>
                <w:lang w:bidi="ar"/>
              </w:rPr>
              <w:t>台</w:t>
            </w:r>
          </w:p>
        </w:tc>
      </w:tr>
      <w:tr w14:paraId="661FB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85" w:type="pct"/>
            <w:tcBorders>
              <w:tl2br w:val="nil"/>
              <w:tr2bl w:val="nil"/>
            </w:tcBorders>
            <w:noWrap w:val="0"/>
            <w:vAlign w:val="center"/>
          </w:tcPr>
          <w:p w14:paraId="11F6275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4</w:t>
            </w:r>
          </w:p>
        </w:tc>
        <w:tc>
          <w:tcPr>
            <w:tcW w:w="512" w:type="pct"/>
            <w:tcBorders>
              <w:tl2br w:val="nil"/>
              <w:tr2bl w:val="nil"/>
            </w:tcBorders>
            <w:noWrap w:val="0"/>
            <w:vAlign w:val="center"/>
          </w:tcPr>
          <w:p w14:paraId="518257C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千兆交换机</w:t>
            </w:r>
          </w:p>
        </w:tc>
        <w:tc>
          <w:tcPr>
            <w:tcW w:w="3446" w:type="pct"/>
            <w:tcBorders>
              <w:tl2br w:val="nil"/>
              <w:tr2bl w:val="nil"/>
            </w:tcBorders>
            <w:noWrap w:val="0"/>
            <w:vAlign w:val="center"/>
          </w:tcPr>
          <w:p w14:paraId="156F063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二层web网管交换机,交换容量336Gbps,包转发率108Mpps;48个10/100/1000Mbps自适应电口,4个SFP千兆光口;支持VLAN、ACL、端口聚合等功能,支持小贝APP和云平台统一管理</w:t>
            </w:r>
          </w:p>
        </w:tc>
        <w:tc>
          <w:tcPr>
            <w:tcW w:w="393" w:type="pct"/>
            <w:tcBorders>
              <w:tl2br w:val="nil"/>
              <w:tr2bl w:val="nil"/>
            </w:tcBorders>
            <w:noWrap w:val="0"/>
            <w:vAlign w:val="center"/>
          </w:tcPr>
          <w:p w14:paraId="37270F3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4D5B548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5EDC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85" w:type="pct"/>
            <w:tcBorders>
              <w:tl2br w:val="nil"/>
              <w:tr2bl w:val="nil"/>
            </w:tcBorders>
            <w:noWrap w:val="0"/>
            <w:vAlign w:val="center"/>
          </w:tcPr>
          <w:p w14:paraId="2B38B15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5</w:t>
            </w:r>
          </w:p>
        </w:tc>
        <w:tc>
          <w:tcPr>
            <w:tcW w:w="512" w:type="pct"/>
            <w:tcBorders>
              <w:tl2br w:val="nil"/>
              <w:tr2bl w:val="nil"/>
            </w:tcBorders>
            <w:noWrap w:val="0"/>
            <w:vAlign w:val="center"/>
          </w:tcPr>
          <w:p w14:paraId="14488A2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千兆交换机</w:t>
            </w:r>
          </w:p>
        </w:tc>
        <w:tc>
          <w:tcPr>
            <w:tcW w:w="3446" w:type="pct"/>
            <w:tcBorders>
              <w:tl2br w:val="nil"/>
              <w:tr2bl w:val="nil"/>
            </w:tcBorders>
            <w:noWrap w:val="0"/>
            <w:vAlign w:val="center"/>
          </w:tcPr>
          <w:p w14:paraId="634BC55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非网管型交换机，交换容量32Gbps，包转发率23.8Mpps；16个10/100/1000Mbps自适应电口；桌面式铁壳大端口交换机，可上机架；支持标准交换、端口隔离、汇聚上联、网络克隆四种模式切换</w:t>
            </w:r>
          </w:p>
        </w:tc>
        <w:tc>
          <w:tcPr>
            <w:tcW w:w="393" w:type="pct"/>
            <w:tcBorders>
              <w:tl2br w:val="nil"/>
              <w:tr2bl w:val="nil"/>
            </w:tcBorders>
            <w:noWrap w:val="0"/>
            <w:vAlign w:val="center"/>
          </w:tcPr>
          <w:p w14:paraId="4B30339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361" w:type="pct"/>
            <w:tcBorders>
              <w:tl2br w:val="nil"/>
              <w:tr2bl w:val="nil"/>
            </w:tcBorders>
            <w:noWrap w:val="0"/>
            <w:vAlign w:val="center"/>
          </w:tcPr>
          <w:p w14:paraId="293472E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72704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0" w:hRule="atLeast"/>
        </w:trPr>
        <w:tc>
          <w:tcPr>
            <w:tcW w:w="285" w:type="pct"/>
            <w:tcBorders>
              <w:tl2br w:val="nil"/>
              <w:tr2bl w:val="nil"/>
            </w:tcBorders>
            <w:noWrap w:val="0"/>
            <w:vAlign w:val="center"/>
          </w:tcPr>
          <w:p w14:paraId="7C5D36B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6</w:t>
            </w:r>
          </w:p>
        </w:tc>
        <w:tc>
          <w:tcPr>
            <w:tcW w:w="512" w:type="pct"/>
            <w:tcBorders>
              <w:tl2br w:val="nil"/>
              <w:tr2bl w:val="nil"/>
            </w:tcBorders>
            <w:noWrap w:val="0"/>
            <w:vAlign w:val="center"/>
          </w:tcPr>
          <w:p w14:paraId="4F83A11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计算机管理系统</w:t>
            </w:r>
          </w:p>
        </w:tc>
        <w:tc>
          <w:tcPr>
            <w:tcW w:w="3446" w:type="pct"/>
            <w:tcBorders>
              <w:tl2br w:val="nil"/>
              <w:tr2bl w:val="nil"/>
            </w:tcBorders>
            <w:noWrap w:val="0"/>
            <w:vAlign w:val="center"/>
          </w:tcPr>
          <w:p w14:paraId="51DA5A05">
            <w:pPr>
              <w:widowControl/>
              <w:spacing w:after="180"/>
              <w:jc w:val="left"/>
              <w:textAlignment w:val="center"/>
              <w:rPr>
                <w:rStyle w:val="89"/>
                <w:rFonts w:hint="default"/>
                <w:sz w:val="20"/>
                <w:szCs w:val="20"/>
                <w:highlight w:val="none"/>
                <w:lang w:bidi="ar"/>
              </w:rPr>
            </w:pPr>
            <w:r>
              <w:rPr>
                <w:rStyle w:val="89"/>
                <w:rFonts w:hint="default"/>
                <w:sz w:val="20"/>
                <w:szCs w:val="20"/>
                <w:highlight w:val="none"/>
                <w:lang w:bidi="ar"/>
              </w:rPr>
              <w:t>（</w:t>
            </w:r>
            <w:r>
              <w:rPr>
                <w:rStyle w:val="89"/>
                <w:sz w:val="20"/>
                <w:szCs w:val="20"/>
                <w:highlight w:val="none"/>
                <w:lang w:bidi="ar"/>
              </w:rPr>
              <w:t>一</w:t>
            </w:r>
            <w:r>
              <w:rPr>
                <w:rStyle w:val="89"/>
                <w:rFonts w:hint="default"/>
                <w:sz w:val="20"/>
                <w:szCs w:val="20"/>
                <w:highlight w:val="none"/>
                <w:lang w:bidi="ar"/>
              </w:rPr>
              <w:t>）系统技术要求</w:t>
            </w:r>
          </w:p>
          <w:p w14:paraId="43D6ACA8">
            <w:pPr>
              <w:widowControl/>
              <w:numPr>
                <w:ilvl w:val="0"/>
                <w:numId w:val="11"/>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系统在教师端机端配备独立的USB语音盒（和软件同品牌）：语音满足高清晰、无断裂的效果，并通过软件技术消减回音与啸叫，不需要强制性限制MIC声音来达成。双声道立体声，采样率达到48KHz，采样精度达16位，信躁比≥60dB，语音延迟在50ms内，语音失真度≤3%。  </w:t>
            </w:r>
          </w:p>
          <w:p w14:paraId="16F01DDF">
            <w:pPr>
              <w:widowControl/>
              <w:numPr>
                <w:ilvl w:val="0"/>
                <w:numId w:val="11"/>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系统支持Windows XP/SP1/SP2/SP3、Windows Vista/SP1/SP2、Windows 7/SP1（32位、64位）、Win8、win10操作系统。可进行中文、英文、繁体、法语、俄语、阿拉伯语等语言界面切换。 </w:t>
            </w:r>
          </w:p>
          <w:p w14:paraId="15F3C0EB">
            <w:pPr>
              <w:widowControl/>
              <w:numPr>
                <w:ilvl w:val="0"/>
                <w:numId w:val="11"/>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稳定性：系统启动成功率≥99%。 </w:t>
            </w:r>
          </w:p>
          <w:p w14:paraId="79D3CC7F">
            <w:pPr>
              <w:widowControl/>
              <w:numPr>
                <w:ilvl w:val="0"/>
                <w:numId w:val="11"/>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界面简洁直观，HCM所有教学及管理功能都必须在同一软件界面里实现。</w:t>
            </w:r>
            <w:r>
              <w:rPr>
                <w:rStyle w:val="89"/>
                <w:rFonts w:hint="default"/>
                <w:sz w:val="20"/>
                <w:szCs w:val="20"/>
                <w:highlight w:val="none"/>
                <w:lang w:bidi="ar"/>
              </w:rPr>
              <w:br w:type="textWrapping"/>
            </w:r>
            <w:r>
              <w:rPr>
                <w:rStyle w:val="89"/>
                <w:rFonts w:hint="default"/>
                <w:sz w:val="20"/>
                <w:szCs w:val="20"/>
                <w:highlight w:val="none"/>
                <w:lang w:bidi="ar"/>
              </w:rPr>
              <w:t>（</w:t>
            </w:r>
            <w:r>
              <w:rPr>
                <w:rStyle w:val="89"/>
                <w:sz w:val="20"/>
                <w:szCs w:val="20"/>
                <w:highlight w:val="none"/>
                <w:lang w:bidi="ar"/>
              </w:rPr>
              <w:t>二</w:t>
            </w:r>
            <w:r>
              <w:rPr>
                <w:rStyle w:val="89"/>
                <w:rFonts w:hint="default"/>
                <w:sz w:val="20"/>
                <w:szCs w:val="20"/>
                <w:highlight w:val="none"/>
                <w:lang w:bidi="ar"/>
              </w:rPr>
              <w:t>）功能参数</w:t>
            </w:r>
          </w:p>
          <w:p w14:paraId="68E76D8C">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屏幕广播：把主计算机屏幕广播给全体教室或指定的部分教室，在广播的过程中主计算机随时可以添加或取消选定的教室端计算机。教室端能同时听到主控端麦克风、计算机播放的声音及多个教室端的发言声音。具有暂停广播功能，实现同步和异步广播教学，并在广播过程中教室端可看到主控端摄像头画面，教室端在未登录windows前即可接受广播，广播响应时间&lt;0.1秒。YY广播教学的同时可进行屏幕录制，把整个讲课过程录制成ASF视频文件，可作为精品课程，方便学生回顾学习。  </w:t>
            </w:r>
          </w:p>
          <w:p w14:paraId="57EF2F3A">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媒体广播：把音频或视频文件广播给全体学生，教师与全体学生都能看到视频播放内容，且画面保持同步。支持WMV、RMVB、MPEG1、MPEG2、MPEG4、AVI等所有主流视频媒体格式；媒体播放清晰流畅达到30帧/秒；对于超过600MB的大型视频文件，功能启动不超过10秒。支持音视频变速不变调播放。 </w:t>
            </w:r>
          </w:p>
          <w:p w14:paraId="65EE7292">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互动反馈式教学：（主控端能在任何教学状态下把课件、音视频媒体和外接媒体设备广播给教室端，同时以其内容为题，叠加进行抢答、判断、选择、听写等模式的课堂测试功能，并可进行课堂即时点评，分为：口头问答点评、书面回答点评、试卷点评等。讲评结束后实时、自动生成统计报告。此功能不影响原本的教学状态。）</w:t>
            </w:r>
            <w:r>
              <w:rPr>
                <w:rStyle w:val="89"/>
                <w:rFonts w:hint="default"/>
                <w:sz w:val="20"/>
                <w:szCs w:val="20"/>
                <w:highlight w:val="none"/>
                <w:lang w:bidi="ar"/>
              </w:rPr>
              <w:br w:type="textWrapping"/>
            </w:r>
            <w:r>
              <w:rPr>
                <w:rStyle w:val="89"/>
                <w:rFonts w:hint="default"/>
                <w:sz w:val="20"/>
                <w:szCs w:val="20"/>
                <w:highlight w:val="none"/>
                <w:lang w:bidi="ar"/>
              </w:rPr>
              <w:t xml:space="preserve">4、数字教材频道广播：网络影院支持8路数字频道教学，包含2路模拟设备频道，如笔记本电脑、磁带机、影碟机、实物展台等媒体设备，广播时能够达到原始分辨率，如WAV、MP3、MPEG1、MPEG2、MPEG4、RA、RM、RMVB、WMA、WMV、DIVX、XVID、AVI、*.DAT、*.VOB、*.ASF、*.M2V，*.MPV、*.MOV等音视频媒体，支持720P或1080P高清片源，帧率达到30帧/秒，教室端可自行选择频道，主控端也可指定单个或部分教室端收看指定频道的教学内容，以实现差异化教学。 </w:t>
            </w:r>
          </w:p>
          <w:p w14:paraId="631A84F7">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口语训练：流媒体传输媒体文件，无需向教室端发送和共享文件，所有教室端的音频和字幕数据同步性要求达到100ms 以内，音视频的信号完全同步，无延时。可通过原音和跟读的波形图对比纠正发音。支持音视频变速不变调播放（±50%）。口语训练课件编辑时可自动分句，导出srt字幕等，并且字幕、声音、视频编辑为同一文件，便于移动。  </w:t>
            </w:r>
          </w:p>
          <w:p w14:paraId="40CE0913">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（全程录音: 主控端和教室端在上课过程中可随时能进行全程录音，录音源可设定：麦克风，电脑声音，麦克风+电脑声音，麦克风+电脑声音+主控端声音。录音结束后，教师一键操作即可执行所有学生复听功能。）-提供截图  </w:t>
            </w:r>
          </w:p>
          <w:p w14:paraId="090B63B7">
            <w:pPr>
              <w:widowControl/>
              <w:numPr>
                <w:ilvl w:val="0"/>
                <w:numId w:val="12"/>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教室端监视和辅导：（主控端同时监视36个教室端屏幕，具有暂停+自动轮循监视功能，有效掌握学生学习状况，同时可以语音辅导，也可以实现“手把手”远程辅导。-提供截图）发言、对讲和监听时同时显示老师和其他教室端的摄像头画面，实现可视化交流。 8、可视化训练：主控端能随时监听多个教室端电脑与麦克风的声音，监听的学生声音可波形图显示。</w:t>
            </w:r>
          </w:p>
          <w:p w14:paraId="34C65910">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随堂测验：（教学过程中，可以随时发起一个测验。测验支持选择题，判断题，填空题，问答题和口语题。测验支持答题卡，提供答题卡编辑器，用户可以自己定义答题卡。测验过程中，自动评分和统计正确率。提供截图  </w:t>
            </w:r>
          </w:p>
          <w:p w14:paraId="473D3554">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专业考试：可进行标准考试、口语考试。（标准考试过程中支持断线重连、异常情况（断电等）恢复考试进度继续考试。考试结束后可自动评分，并形成统计分析图。标准考试支持选择题，判断题，问答题，填空题，选错题，连线题，图片选择题，支持AB卷乱序执行、word试题导入等。(--可现场演示）口语考试完全覆盖朗读、复述、演讲、问答和讨论等题型，支持文字、图形、音频和视频等内容，考试过程中实时将答题录音提交至主控端计算机，录音为标准MP3格式，且考试过程中含有倒计时和提示音等标记，考试后回听录音文件。口语考试支持国家专业外语（专业英语四八级）和大学外语，全国英语等级考试（PETS），全国翻译专业资格考试（CATTI），全国俄、德、法、日、韩语等级考试和英语自学考试等国家级口语考试。 </w:t>
            </w:r>
          </w:p>
          <w:p w14:paraId="453BE1E0">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视频点播：支持120路以上的视频节目并发点播，包括WMV、RMVB、MPEG1、MPEG2、MPEG4、AVI等视频媒体格式，分辨率达到640*480；同时支持视频实时跟读功能，支持变速不变调、波形对比、影文同步，支持循环播放。 </w:t>
            </w:r>
          </w:p>
          <w:p w14:paraId="26BB9D4C">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多媒体网络教室：（提供班级模型视图，视图显示中可显示教室端电脑桌面（缩图），主控端可设置教室端桌面更新时间间隔。缩图大小可调节，支持标尺显示，学生图标支持座位号显示，座位表设置和验证座位号—可提供截图或演示），锁定和解除锁定座位表座位表排序。详细资料显示班级名称，语音设备状态，进程数，分组等信息。 </w:t>
            </w:r>
          </w:p>
          <w:p w14:paraId="3B45A86D">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课堂管理：（主控端可以有选择地限制教室端电脑程序使用、U盘使用、网页浏览，允许主控端对不同的教室端设置不同的策略-可现场演示或提供截图）提供关闭教室端运行程序或浏览网页快捷方式，并能够直接添加为黑白名单程序；可远程开关机、远程登录windows、远程打开或关闭应用程序、远程设置教室端机属性，如屏幕分辨率、录音和回放音量、卸载密码和热键等。 </w:t>
            </w:r>
          </w:p>
          <w:p w14:paraId="19F55293">
            <w:pPr>
              <w:widowControl/>
              <w:numPr>
                <w:ilvl w:val="0"/>
                <w:numId w:val="13"/>
              </w:numPr>
              <w:spacing w:after="180"/>
              <w:jc w:val="left"/>
              <w:textAlignment w:val="center"/>
              <w:rPr>
                <w:rStyle w:val="89"/>
                <w:rFonts w:hint="default"/>
                <w:sz w:val="20"/>
                <w:szCs w:val="20"/>
                <w:highlight w:val="none"/>
                <w:lang w:bidi="ar"/>
              </w:rPr>
            </w:pPr>
            <w:r>
              <w:rPr>
                <w:rStyle w:val="89"/>
                <w:rFonts w:hint="default"/>
                <w:sz w:val="20"/>
                <w:szCs w:val="20"/>
                <w:highlight w:val="none"/>
                <w:lang w:bidi="ar"/>
              </w:rPr>
              <w:t xml:space="preserve">界面简洁直观，主要功能实现单键操作、单键恢复，支持双显示器教学，功能窗口与教学窗口分离，操作简单快捷；功能操作反应迅速，稳定可靠。 </w:t>
            </w:r>
          </w:p>
          <w:p w14:paraId="33AA8C2D">
            <w:pPr>
              <w:widowControl/>
              <w:spacing w:after="180"/>
              <w:ind w:left="100"/>
              <w:jc w:val="left"/>
              <w:textAlignment w:val="center"/>
              <w:rPr>
                <w:rFonts w:hint="eastAsia" w:ascii="宋体" w:hAnsi="宋体" w:cs="宋体"/>
                <w:color w:val="000000"/>
                <w:sz w:val="18"/>
                <w:szCs w:val="18"/>
                <w:highlight w:val="none"/>
              </w:rPr>
            </w:pPr>
            <w:r>
              <w:rPr>
                <w:rStyle w:val="89"/>
                <w:rFonts w:hint="default"/>
                <w:sz w:val="20"/>
                <w:szCs w:val="20"/>
                <w:highlight w:val="none"/>
                <w:lang w:bidi="ar"/>
              </w:rPr>
              <w:t>15、自带备课小工具，教师可在办公室或家中编辑标准考试试卷、口语试卷、口语训练课件，上课时可直接使用编辑好的课件与试卷。</w:t>
            </w:r>
            <w:r>
              <w:rPr>
                <w:rStyle w:val="89"/>
                <w:rFonts w:hint="default"/>
                <w:sz w:val="20"/>
                <w:szCs w:val="20"/>
                <w:highlight w:val="none"/>
                <w:lang w:bidi="ar"/>
              </w:rPr>
              <w:br w:type="textWrapping"/>
            </w:r>
            <w:r>
              <w:rPr>
                <w:rStyle w:val="89"/>
                <w:rFonts w:hint="default"/>
                <w:sz w:val="20"/>
                <w:szCs w:val="20"/>
                <w:highlight w:val="none"/>
                <w:lang w:bidi="ar"/>
              </w:rPr>
              <w:t>自带口语训练与自主测验小工具，学生可在家中进行口语训练或自主测验。</w:t>
            </w:r>
          </w:p>
        </w:tc>
        <w:tc>
          <w:tcPr>
            <w:tcW w:w="393" w:type="pct"/>
            <w:tcBorders>
              <w:tl2br w:val="nil"/>
              <w:tr2bl w:val="nil"/>
            </w:tcBorders>
            <w:noWrap w:val="0"/>
            <w:vAlign w:val="center"/>
          </w:tcPr>
          <w:p w14:paraId="2DFF46D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6847021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0A1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85" w:type="pct"/>
            <w:tcBorders>
              <w:tl2br w:val="nil"/>
              <w:tr2bl w:val="nil"/>
            </w:tcBorders>
            <w:noWrap w:val="0"/>
            <w:vAlign w:val="center"/>
          </w:tcPr>
          <w:p w14:paraId="62660D7F">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7</w:t>
            </w:r>
          </w:p>
        </w:tc>
        <w:tc>
          <w:tcPr>
            <w:tcW w:w="512" w:type="pct"/>
            <w:tcBorders>
              <w:tl2br w:val="nil"/>
              <w:tr2bl w:val="nil"/>
            </w:tcBorders>
            <w:noWrap w:val="0"/>
            <w:vAlign w:val="center"/>
          </w:tcPr>
          <w:p w14:paraId="76B5A15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UPS</w:t>
            </w:r>
          </w:p>
        </w:tc>
        <w:tc>
          <w:tcPr>
            <w:tcW w:w="3446" w:type="pct"/>
            <w:tcBorders>
              <w:tl2br w:val="nil"/>
              <w:tr2bl w:val="nil"/>
            </w:tcBorders>
            <w:noWrap w:val="0"/>
            <w:vAlign w:val="center"/>
          </w:tcPr>
          <w:p w14:paraId="39A8E31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1000VA/600W 尺寸WxDxH(mm):220x430x84  重量：4.3kg  输入过流保护：8A  输出插座：4个国标10A插头  输出波形：市电模式为正弦波，电池模式为模拟正弦波(方波)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输入电压：范围标准模式:173-273V  输出电压：(电池模式)220Vx(1+/-10%)  输出频率：50Hz +/-1Hz  电池备用时间：20分钟(电池备用时间为估算值，会随负载和环境因素不同有所差异) 充电时间：6小时回至90%  转换时间：4-8ms  支持冷启动迹自动重启  噪音(距离1米)&lt;50db 三年保修/24小时免费服务热线/全国联保</w:t>
            </w:r>
          </w:p>
        </w:tc>
        <w:tc>
          <w:tcPr>
            <w:tcW w:w="393" w:type="pct"/>
            <w:tcBorders>
              <w:tl2br w:val="nil"/>
              <w:tr2bl w:val="nil"/>
            </w:tcBorders>
            <w:noWrap w:val="0"/>
            <w:vAlign w:val="center"/>
          </w:tcPr>
          <w:p w14:paraId="71906CA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23D943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2C344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285" w:type="pct"/>
            <w:tcBorders>
              <w:tl2br w:val="nil"/>
              <w:tr2bl w:val="nil"/>
            </w:tcBorders>
            <w:noWrap w:val="0"/>
            <w:vAlign w:val="center"/>
          </w:tcPr>
          <w:p w14:paraId="16304E4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8</w:t>
            </w:r>
          </w:p>
        </w:tc>
        <w:tc>
          <w:tcPr>
            <w:tcW w:w="512" w:type="pct"/>
            <w:tcBorders>
              <w:tl2br w:val="nil"/>
              <w:tr2bl w:val="nil"/>
            </w:tcBorders>
            <w:noWrap w:val="0"/>
            <w:vAlign w:val="center"/>
          </w:tcPr>
          <w:p w14:paraId="151EF20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头戴式耳麦</w:t>
            </w:r>
          </w:p>
        </w:tc>
        <w:tc>
          <w:tcPr>
            <w:tcW w:w="3446" w:type="pct"/>
            <w:tcBorders>
              <w:tl2br w:val="nil"/>
              <w:tr2bl w:val="nil"/>
            </w:tcBorders>
            <w:noWrap w:val="0"/>
            <w:vAlign w:val="center"/>
          </w:tcPr>
          <w:p w14:paraId="1DC46F1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1.具备按照GB/T 26572-2011和GB/T 26125-2011试验依据标准针对铅、镉、汞、总铬、总溴、六价铬、多溴联苯、多溴二苯醚；以及按照AfPS GS 2014:01 PAK GS和IEC 62321-8-2017检验依据针对多环芳烃、邻苯等有害物质的检验报告。2.智能考试耳机被动降噪（隔音效果）≥30dB，3QUEST背景噪音下的语音传输质量MOS值（G-MOS、N-MOS、S-MOS）均≥4.0。3.采用USB数据接口。4.卡扣式头梁设计，可手动调节，适合不同头型佩戴。5.耳机线采用尼龙编制线设计，抗拉扯耐磨，线长≥1.5米。6.采用双麦降噪技术，麦克风具备单向拾音功能，有效隔离50cm以外的杂音，7.智能考试耳机整体无任何线控或调节装置。8.具有智能指示灯功能，通过读取考试状态实时变换颜色如：试音阶段、考试阶段、故障阶段分别进行至少三种不同颜色灯光提示。9.智能考试耳机麦杆：≥15CM固定麦杆，采用弹性麦杆设计，支持自动复位。内置高保真音质数字声卡和降噪芯片，免驱动安装，支持国产系统、Android系统和windows系统</w:t>
            </w:r>
          </w:p>
        </w:tc>
        <w:tc>
          <w:tcPr>
            <w:tcW w:w="393" w:type="pct"/>
            <w:tcBorders>
              <w:tl2br w:val="nil"/>
              <w:tr2bl w:val="nil"/>
            </w:tcBorders>
            <w:noWrap w:val="0"/>
            <w:vAlign w:val="center"/>
          </w:tcPr>
          <w:p w14:paraId="726F48F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172</w:t>
            </w:r>
          </w:p>
        </w:tc>
        <w:tc>
          <w:tcPr>
            <w:tcW w:w="361" w:type="pct"/>
            <w:tcBorders>
              <w:tl2br w:val="nil"/>
              <w:tr2bl w:val="nil"/>
            </w:tcBorders>
            <w:noWrap w:val="0"/>
            <w:vAlign w:val="center"/>
          </w:tcPr>
          <w:p w14:paraId="49C28AE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458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85" w:type="pct"/>
            <w:tcBorders>
              <w:tl2br w:val="nil"/>
              <w:tr2bl w:val="nil"/>
            </w:tcBorders>
            <w:noWrap w:val="0"/>
            <w:vAlign w:val="center"/>
          </w:tcPr>
          <w:p w14:paraId="388F3DD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9</w:t>
            </w:r>
          </w:p>
        </w:tc>
        <w:tc>
          <w:tcPr>
            <w:tcW w:w="512" w:type="pct"/>
            <w:tcBorders>
              <w:tl2br w:val="nil"/>
              <w:tr2bl w:val="nil"/>
            </w:tcBorders>
            <w:noWrap w:val="0"/>
            <w:vAlign w:val="center"/>
          </w:tcPr>
          <w:p w14:paraId="3456B49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3E口语</w:t>
            </w:r>
          </w:p>
        </w:tc>
        <w:tc>
          <w:tcPr>
            <w:tcW w:w="3446" w:type="pct"/>
            <w:tcBorders>
              <w:tl2br w:val="nil"/>
              <w:tr2bl w:val="nil"/>
            </w:tcBorders>
            <w:noWrap w:val="0"/>
            <w:vAlign w:val="center"/>
          </w:tcPr>
          <w:p w14:paraId="6943F59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基于教学改革、融合人工智能技术的新型英语教与学系统--3E口语校园模拟考试系统</w:t>
            </w:r>
          </w:p>
        </w:tc>
        <w:tc>
          <w:tcPr>
            <w:tcW w:w="393" w:type="pct"/>
            <w:tcBorders>
              <w:tl2br w:val="nil"/>
              <w:tr2bl w:val="nil"/>
            </w:tcBorders>
            <w:noWrap w:val="0"/>
            <w:vAlign w:val="center"/>
          </w:tcPr>
          <w:p w14:paraId="421D1EF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1DC6BDD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04B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85" w:type="pct"/>
            <w:tcBorders>
              <w:tl2br w:val="nil"/>
              <w:tr2bl w:val="nil"/>
            </w:tcBorders>
            <w:noWrap w:val="0"/>
            <w:vAlign w:val="center"/>
          </w:tcPr>
          <w:p w14:paraId="6A950F0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10</w:t>
            </w:r>
          </w:p>
        </w:tc>
        <w:tc>
          <w:tcPr>
            <w:tcW w:w="512" w:type="pct"/>
            <w:tcBorders>
              <w:tl2br w:val="nil"/>
              <w:tr2bl w:val="nil"/>
            </w:tcBorders>
            <w:noWrap w:val="0"/>
            <w:vAlign w:val="center"/>
          </w:tcPr>
          <w:p w14:paraId="53C987E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辅材施工</w:t>
            </w:r>
          </w:p>
        </w:tc>
        <w:tc>
          <w:tcPr>
            <w:tcW w:w="3446" w:type="pct"/>
            <w:tcBorders>
              <w:tl2br w:val="nil"/>
              <w:tr2bl w:val="nil"/>
            </w:tcBorders>
            <w:noWrap w:val="0"/>
            <w:vAlign w:val="center"/>
          </w:tcPr>
          <w:p w14:paraId="5EFB268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水晶头，扎带、电源插座、电源空开、绝缘胶布、网线钳、标签纸、固定螺丝、跳线等，安装施工（桥架、网线、等辅材配件）</w:t>
            </w:r>
          </w:p>
        </w:tc>
        <w:tc>
          <w:tcPr>
            <w:tcW w:w="393" w:type="pct"/>
            <w:tcBorders>
              <w:tl2br w:val="nil"/>
              <w:tr2bl w:val="nil"/>
            </w:tcBorders>
            <w:noWrap w:val="0"/>
            <w:vAlign w:val="center"/>
          </w:tcPr>
          <w:p w14:paraId="49FB41E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74F84BB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批</w:t>
            </w:r>
          </w:p>
        </w:tc>
      </w:tr>
      <w:tr w14:paraId="53C1F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85" w:type="pct"/>
            <w:tcBorders>
              <w:tl2br w:val="nil"/>
              <w:tr2bl w:val="nil"/>
            </w:tcBorders>
            <w:noWrap w:val="0"/>
            <w:vAlign w:val="center"/>
          </w:tcPr>
          <w:p w14:paraId="5F1521D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11</w:t>
            </w:r>
          </w:p>
        </w:tc>
        <w:tc>
          <w:tcPr>
            <w:tcW w:w="512" w:type="pct"/>
            <w:tcBorders>
              <w:tl2br w:val="nil"/>
              <w:tr2bl w:val="nil"/>
            </w:tcBorders>
            <w:noWrap w:val="0"/>
            <w:vAlign w:val="center"/>
          </w:tcPr>
          <w:p w14:paraId="58416D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网络机柜</w:t>
            </w:r>
          </w:p>
        </w:tc>
        <w:tc>
          <w:tcPr>
            <w:tcW w:w="3446" w:type="pct"/>
            <w:tcBorders>
              <w:tl2br w:val="nil"/>
              <w:tr2bl w:val="nil"/>
            </w:tcBorders>
            <w:noWrap w:val="0"/>
            <w:vAlign w:val="center"/>
          </w:tcPr>
          <w:p w14:paraId="36B5C1A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16U网络机柜</w:t>
            </w:r>
          </w:p>
        </w:tc>
        <w:tc>
          <w:tcPr>
            <w:tcW w:w="393" w:type="pct"/>
            <w:tcBorders>
              <w:tl2br w:val="nil"/>
              <w:tr2bl w:val="nil"/>
            </w:tcBorders>
            <w:noWrap w:val="0"/>
            <w:vAlign w:val="center"/>
          </w:tcPr>
          <w:p w14:paraId="6C8AE69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2420EF2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7CAF9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85" w:type="pct"/>
            <w:tcBorders>
              <w:tl2br w:val="nil"/>
              <w:tr2bl w:val="nil"/>
            </w:tcBorders>
            <w:noWrap w:val="0"/>
            <w:vAlign w:val="center"/>
          </w:tcPr>
          <w:p w14:paraId="6895E3A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12</w:t>
            </w:r>
          </w:p>
        </w:tc>
        <w:tc>
          <w:tcPr>
            <w:tcW w:w="512" w:type="pct"/>
            <w:tcBorders>
              <w:tl2br w:val="nil"/>
              <w:tr2bl w:val="nil"/>
            </w:tcBorders>
            <w:noWrap w:val="0"/>
            <w:vAlign w:val="center"/>
          </w:tcPr>
          <w:p w14:paraId="134BA2D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空调</w:t>
            </w:r>
          </w:p>
        </w:tc>
        <w:tc>
          <w:tcPr>
            <w:tcW w:w="3446" w:type="pct"/>
            <w:tcBorders>
              <w:tl2br w:val="nil"/>
              <w:tr2bl w:val="nil"/>
            </w:tcBorders>
            <w:noWrap w:val="0"/>
            <w:vAlign w:val="center"/>
          </w:tcPr>
          <w:p w14:paraId="58482DF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立柜式空调，3匹新一级能效</w:t>
            </w:r>
          </w:p>
        </w:tc>
        <w:tc>
          <w:tcPr>
            <w:tcW w:w="393" w:type="pct"/>
            <w:tcBorders>
              <w:tl2br w:val="nil"/>
              <w:tr2bl w:val="nil"/>
            </w:tcBorders>
            <w:noWrap w:val="0"/>
            <w:vAlign w:val="center"/>
          </w:tcPr>
          <w:p w14:paraId="49C0A99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361" w:type="pct"/>
            <w:tcBorders>
              <w:tl2br w:val="nil"/>
              <w:tr2bl w:val="nil"/>
            </w:tcBorders>
            <w:noWrap w:val="0"/>
            <w:vAlign w:val="center"/>
          </w:tcPr>
          <w:p w14:paraId="085B6D6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bl>
    <w:p w14:paraId="48E6C0FC">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音乐教室1设备</w:t>
      </w:r>
    </w:p>
    <w:tbl>
      <w:tblPr>
        <w:tblStyle w:val="24"/>
        <w:tblW w:w="0" w:type="auto"/>
        <w:tblInd w:w="-447" w:type="dxa"/>
        <w:tblLayout w:type="autofit"/>
        <w:tblCellMar>
          <w:top w:w="0" w:type="dxa"/>
          <w:left w:w="108" w:type="dxa"/>
          <w:bottom w:w="0" w:type="dxa"/>
          <w:right w:w="108" w:type="dxa"/>
        </w:tblCellMar>
      </w:tblPr>
      <w:tblGrid>
        <w:gridCol w:w="1238"/>
        <w:gridCol w:w="1523"/>
        <w:gridCol w:w="6086"/>
        <w:gridCol w:w="618"/>
        <w:gridCol w:w="618"/>
      </w:tblGrid>
      <w:tr w14:paraId="6DDF86B9">
        <w:tblPrEx>
          <w:tblCellMar>
            <w:top w:w="0" w:type="dxa"/>
            <w:left w:w="108" w:type="dxa"/>
            <w:bottom w:w="0" w:type="dxa"/>
            <w:right w:w="108" w:type="dxa"/>
          </w:tblCellMar>
        </w:tblPrEx>
        <w:trPr>
          <w:trHeight w:val="450" w:hRule="atLeast"/>
        </w:trPr>
        <w:tc>
          <w:tcPr>
            <w:tcW w:w="8969" w:type="dxa"/>
            <w:gridSpan w:val="5"/>
            <w:tcBorders>
              <w:top w:val="nil"/>
              <w:left w:val="nil"/>
              <w:bottom w:val="nil"/>
              <w:right w:val="nil"/>
            </w:tcBorders>
            <w:noWrap w:val="0"/>
            <w:vAlign w:val="center"/>
          </w:tcPr>
          <w:p w14:paraId="33B7AA6B">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音乐教室1设备清单</w:t>
            </w:r>
          </w:p>
        </w:tc>
      </w:tr>
      <w:tr w14:paraId="5B608254">
        <w:tblPrEx>
          <w:tblCellMar>
            <w:top w:w="0" w:type="dxa"/>
            <w:left w:w="108" w:type="dxa"/>
            <w:bottom w:w="0" w:type="dxa"/>
            <w:right w:w="108" w:type="dxa"/>
          </w:tblCellMar>
        </w:tblPrEx>
        <w:trPr>
          <w:trHeight w:val="285"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06005E71">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89B63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货物名称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DB6CC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技术参数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D0919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0978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r>
      <w:tr w14:paraId="6BD4445A">
        <w:tblPrEx>
          <w:tblCellMar>
            <w:top w:w="0" w:type="dxa"/>
            <w:left w:w="108" w:type="dxa"/>
            <w:bottom w:w="0" w:type="dxa"/>
            <w:right w:w="108" w:type="dxa"/>
          </w:tblCellMar>
        </w:tblPrEx>
        <w:trPr>
          <w:trHeight w:val="103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0CA311C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9248B7">
            <w:pPr>
              <w:widowControl/>
              <w:jc w:val="center"/>
              <w:textAlignment w:val="center"/>
              <w:rPr>
                <w:rFonts w:hint="eastAsia" w:ascii="宋体" w:hAnsi="宋体" w:cs="宋体"/>
                <w:color w:val="000000"/>
                <w:sz w:val="20"/>
                <w:szCs w:val="20"/>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0"/>
                <w:szCs w:val="20"/>
                <w:highlight w:val="none"/>
                <w:lang w:bidi="ar"/>
              </w:rPr>
              <w:t>钢琴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0808E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〖1〗外壳尺寸（长×宽×高）：长≥149cm，宽≥60cm，高≥119cm；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〖2〗五金件：钢琴外观可见的五金件采用银色不易氧化的金属；顶盖铰链有加强筋的结构，能更稳定安全支撑顶盖。</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〖3〗外壳：哑光黑色，采用新型环保材料。</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〖5〗下门：采用下门边框装配结构，使下门板开合时避免与琴腿碰撞。</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〖6〗谱架：采用实木制作。谱架铰链有插销固定结构，使谱架在闭合时可通过插销固定，防止时间长了之后铰链松动导致谱架闭合不紧，从而影响键盘盖关闭受阻。</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〖7〗铁板工艺:翻砂工艺铸铁板。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〖8〗铁板高度：≥109.5cm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〖9〗琴弦：圆形弦（截面为正圆形），镀锡防锈钢线；最大有效弦长不少于118cm，30#音有效弦长不小于94cm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〖10〗音板：采用寒带地区缓慢生长的鱼鳞松制作的实木音板；音板须有防开裂防变形的特殊工艺或结构。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〖11〗肋木：使用与音板相同材质木材，数量不少于10根。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〖12〗弦轴板：由15-17层坚硬的榉木交错压榨制成。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〖13〗弦码：采用多层榉木制作。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〖14〗背柱：实木制作，五背柱设计，且背柱截面尺寸≥80*70mm；背柱整体严密牢固，无明显缝隙或粘贴痕迹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〖15〗键盘：键板采用不易变形的杨木层积材制作，含水率要求：6-12%；中座板采用椴木或杨木，含水率要求6-14%；使用铁粒代替传统铅粒配重，减少重金属使用，保证环保无污染。</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〖16〗中盘：使用稳定不易变形的木材制作而成。除螺丝外中盘上面不加装任何金属加固或金属链接结构。</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〖17〗弦槌：要求用纯羊毛毡及鹅耳枥木制作。弦槌木芯采用数控设备成形，加以铆钉夹具装配，使弦槌整体更牢固。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〖18〗击弦机木制部件：转击器、联动杆、制音杆要求使用鹅耳枥木制作；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〖19〗击弦机顶杆：要求使用ABS材质的顶杆，顶杆轴架的粘合面底部增加藏胶槽，使组件装配更稳固，增加粘连的稳定性。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〖20〗调节档：鹅耳枥木实木（非多层）制作的调节档，不得有金属包裹。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〖21〗踏瓣系统:使用拉杆结构。结构装配稳定，不受环境因素影响而变形，保持长期稳定的状态。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〖22〗安全性要求:符合GB28489-2022《乐器有害物质限量》标准。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338D9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DB15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7C057C75">
        <w:tblPrEx>
          <w:tblCellMar>
            <w:top w:w="0" w:type="dxa"/>
            <w:left w:w="108" w:type="dxa"/>
            <w:bottom w:w="0" w:type="dxa"/>
            <w:right w:w="108" w:type="dxa"/>
          </w:tblCellMar>
        </w:tblPrEx>
        <w:trPr>
          <w:trHeight w:val="1243"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7883812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71E80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音箱</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8C985FE">
            <w:pPr>
              <w:widowControl/>
              <w:jc w:val="left"/>
              <w:textAlignment w:val="top"/>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技术参数：满足或优于</w:t>
            </w:r>
          </w:p>
          <w:p w14:paraId="538C9EC7">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〖1〗系统规格：10"二分频全频音箱设计；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〖2〗系统类型：10"×1只/高音:  1.1"×1只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〖3〗频率响应: 50Hz-18KHz；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〖4〗灵敏度：（1W/1M)±2/91dB；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〖5〗阻抗负载: 8Ω；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〖6〗额定功率: 200W；峰值功率: 800W；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〖7〗声压级：Cont105dB Peak111dB；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〖8〗覆盖角度: 80°x 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〖9〗连接器：两个NL4插座FR:1+1-Link thro’:2+2-；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〖10〗安装方式：10位M8吊挂点 配标准36.5mm音箱支架座11、黑色浮点耐磨喷漆处理；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〖11〗尺寸(WHD): 350mmx500mmx315mm；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〖12〗重量(只)： 14kg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5B74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65DA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w:t>
            </w:r>
          </w:p>
        </w:tc>
      </w:tr>
      <w:tr w14:paraId="6793F69C">
        <w:tblPrEx>
          <w:tblCellMar>
            <w:top w:w="0" w:type="dxa"/>
            <w:left w:w="108" w:type="dxa"/>
            <w:bottom w:w="0" w:type="dxa"/>
            <w:right w:w="108" w:type="dxa"/>
          </w:tblCellMar>
        </w:tblPrEx>
        <w:trPr>
          <w:trHeight w:val="126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51043D9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7DB7A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音箱支架</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D571153">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产品外观简洁大气，结构新颖，零部件均采用力学性能良好的原材料，支架安装在墙壁上，依靠阻尼实现左右方向调节，支架头部伸缩管和安全销多孔定位连接实现垂直方向的角度调整。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〖1〗固定面板尺寸（长*宽）：230mm*152mm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〖2〗臂杆长度：230mm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〖3〗箱体固定杆长度：155mm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〖4〗重量：2.56Kg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77C8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ADD4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w:t>
            </w:r>
          </w:p>
        </w:tc>
      </w:tr>
      <w:tr w14:paraId="78FB969C">
        <w:tblPrEx>
          <w:tblCellMar>
            <w:top w:w="0" w:type="dxa"/>
            <w:left w:w="108" w:type="dxa"/>
            <w:bottom w:w="0" w:type="dxa"/>
            <w:right w:w="108" w:type="dxa"/>
          </w:tblCellMar>
        </w:tblPrEx>
        <w:trPr>
          <w:trHeight w:val="336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1A8EE78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495C1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功放</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4440EB6">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〖1〗前面板独立通道电源指示灯及-8dB / -16dB / -24dB/-32dB 信号灯指示；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〖2〗频率响应:20Hz-20KHz；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〖4〗分离度:≥80dB；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〖5〗总谐波失真 THD＋N ：≤0.03%；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〖6〗阻尼系数：≥300:1；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〖7〗输入灵敏度：2.0V（0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〖8〗最大输出电压（8Ω/40ms) 141V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〖9〗最大不失真功率（8Ω/40ms）1250W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〖10〗最小源电动势8Ω：0.775v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〖11〗正常功耗1000VA/4.3A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〖12〗最大功耗2000VA/8.7 A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〖13〗串音衰减：≥70dB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〖14〗失真限制的输出功率:≧340W/立体声8Ω功率，失真限制的输出功率:≧450W/立体声4Ω功率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〖15〗整机功耗：≤1200W。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F4B8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06F1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6DF4B8B9">
        <w:tblPrEx>
          <w:tblCellMar>
            <w:top w:w="0" w:type="dxa"/>
            <w:left w:w="108" w:type="dxa"/>
            <w:bottom w:w="0" w:type="dxa"/>
            <w:right w:w="108" w:type="dxa"/>
          </w:tblCellMar>
        </w:tblPrEx>
        <w:trPr>
          <w:trHeight w:val="363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103E7F6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C697A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数字效果器</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701A0DA">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产品特点:满足或优于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〖1〗、具有音箱处理器功能的卡拉OK效果器，各部分功能可独立调节。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〖2〗采用24Bit数据总线和32Bit DSP。</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〖3〗主输出设有8段参量均衡。 有压缩限幅器。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〖4〗中置输出，后置输出及超低均设有8段参量均衡。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〖5〗可存储16种模式。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〖6〗话筒输出，主输出，中置输出，超低音输出，后置输出均设有压限及延时功能。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〖7〗内有管理者模式与用户模式，用户模式在调整参数后不能存储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w:t>
            </w:r>
            <w:r>
              <w:rPr>
                <w:rStyle w:val="90"/>
                <w:rFonts w:hint="default"/>
                <w:sz w:val="20"/>
                <w:szCs w:val="20"/>
                <w:highlight w:val="none"/>
                <w:lang w:bidi="ar"/>
              </w:rPr>
              <w:t>采用高速率CPU作为音频处理</w:t>
            </w:r>
            <w:r>
              <w:rPr>
                <w:rStyle w:val="91"/>
                <w:rFonts w:hint="default"/>
                <w:sz w:val="20"/>
                <w:szCs w:val="20"/>
                <w:highlight w:val="none"/>
                <w:lang w:bidi="ar"/>
              </w:rPr>
              <w:t>。</w:t>
            </w:r>
            <w:r>
              <w:rPr>
                <w:rStyle w:val="57"/>
                <w:rFonts w:hint="default"/>
                <w:sz w:val="20"/>
                <w:szCs w:val="20"/>
                <w:highlight w:val="none"/>
                <w:lang w:bidi="ar"/>
              </w:rPr>
              <w:br w:type="textWrapping"/>
            </w:r>
            <w:r>
              <w:rPr>
                <w:rStyle w:val="57"/>
                <w:rFonts w:hint="default"/>
                <w:sz w:val="20"/>
                <w:szCs w:val="20"/>
                <w:highlight w:val="none"/>
                <w:lang w:bidi="ar"/>
              </w:rPr>
              <w:t>〖9〗音乐：15段参量均衡，音乐到主输出高通滤波器：12dB/24dB(0Hz-303Hz）</w:t>
            </w:r>
            <w:r>
              <w:rPr>
                <w:rStyle w:val="57"/>
                <w:rFonts w:hint="default"/>
                <w:sz w:val="20"/>
                <w:szCs w:val="20"/>
                <w:highlight w:val="none"/>
                <w:lang w:bidi="ar"/>
              </w:rPr>
              <w:br w:type="textWrapping"/>
            </w:r>
            <w:r>
              <w:rPr>
                <w:rStyle w:val="57"/>
                <w:rFonts w:hint="default"/>
                <w:sz w:val="20"/>
                <w:szCs w:val="20"/>
                <w:highlight w:val="none"/>
                <w:lang w:bidi="ar"/>
              </w:rPr>
              <w:t>〖10〗麦克风：有四种麦克风FBE反馈抑制模式：OFF 1 2 3，有麦克风压限功能，15段麦克风参量均衡</w:t>
            </w:r>
            <w:r>
              <w:rPr>
                <w:rStyle w:val="57"/>
                <w:rFonts w:hint="default"/>
                <w:sz w:val="20"/>
                <w:szCs w:val="20"/>
                <w:highlight w:val="none"/>
                <w:lang w:bidi="ar"/>
              </w:rPr>
              <w:br w:type="textWrapping"/>
            </w:r>
            <w:r>
              <w:rPr>
                <w:rStyle w:val="57"/>
                <w:rFonts w:hint="default"/>
                <w:sz w:val="20"/>
                <w:szCs w:val="20"/>
                <w:highlight w:val="none"/>
                <w:lang w:bidi="ar"/>
              </w:rPr>
              <w:t>〖11〗回声：回声低通滤波器：5.99Hz-20.6KHz，回声高通滤波器：0Hz-1000Hz，回声参量均衡：3段，回声电平：0-100%，回声直达声电平：0-100%，回声预延时：0-200ms，回声右通道预延时：0-±50%,(相对左声道），回声总预延时：0~500ms，回声右通道延时：0-50%,(相对左声道回声延时时间），回声重复：0-90%</w:t>
            </w:r>
            <w:r>
              <w:rPr>
                <w:rStyle w:val="57"/>
                <w:rFonts w:hint="default"/>
                <w:sz w:val="20"/>
                <w:szCs w:val="20"/>
                <w:highlight w:val="none"/>
                <w:lang w:bidi="ar"/>
              </w:rPr>
              <w:br w:type="textWrapping"/>
            </w:r>
            <w:r>
              <w:rPr>
                <w:rStyle w:val="57"/>
                <w:rFonts w:hint="default"/>
                <w:sz w:val="20"/>
                <w:szCs w:val="20"/>
                <w:highlight w:val="none"/>
                <w:lang w:bidi="ar"/>
              </w:rPr>
              <w:t>〖12〗、混响：混响低通滤波器可调范围：5.99Hz-20.6KHz，混响高通滤波器可调范围：0Hz-1000Hz，混响电平可调范围：0-100%，混响直达声可调范围：0-100%，回声预延时可调范围：0-200ms，混响时间可调范围：0-5000ms</w:t>
            </w:r>
            <w:r>
              <w:rPr>
                <w:rStyle w:val="57"/>
                <w:rFonts w:hint="default"/>
                <w:sz w:val="20"/>
                <w:szCs w:val="20"/>
                <w:highlight w:val="none"/>
                <w:lang w:bidi="ar"/>
              </w:rPr>
              <w:br w:type="textWrapping"/>
            </w:r>
            <w:r>
              <w:rPr>
                <w:rStyle w:val="57"/>
                <w:rFonts w:hint="default"/>
                <w:sz w:val="20"/>
                <w:szCs w:val="20"/>
                <w:highlight w:val="none"/>
                <w:lang w:bidi="ar"/>
              </w:rPr>
              <w:t>〖13〗、主输出（工作模式：唱歌／热舞（自动／手动）：音乐电平：0-200%，直达声电平：0~100%，回声电平：0~100%，混响电平：0-100%，8段音乐参量均衡，压缩限幅器，左通道延时：0~20ms，右通道延时：0-20ms，左通道静音功能，右通道静音功能</w:t>
            </w:r>
            <w:r>
              <w:rPr>
                <w:rStyle w:val="57"/>
                <w:rFonts w:hint="default"/>
                <w:sz w:val="20"/>
                <w:szCs w:val="20"/>
                <w:highlight w:val="none"/>
                <w:lang w:bidi="ar"/>
              </w:rPr>
              <w:br w:type="textWrapping"/>
            </w:r>
            <w:r>
              <w:rPr>
                <w:rStyle w:val="57"/>
                <w:rFonts w:hint="default"/>
                <w:sz w:val="20"/>
                <w:szCs w:val="20"/>
                <w:highlight w:val="none"/>
                <w:lang w:bidi="ar"/>
              </w:rPr>
              <w:t xml:space="preserve">〖14〗中置输出（工作模式：唱歌／热舞（自动／手动）：音乐电平：0-200%，直达声电平：0-100%，回声电平：0~100%，混响电平：0-100%，高通滤波器：0Hz-20.6KHz，8段参量均衡，压缩限幅器，延时：0-20ms，静音功能 </w:t>
            </w:r>
            <w:r>
              <w:rPr>
                <w:rStyle w:val="57"/>
                <w:rFonts w:hint="default"/>
                <w:sz w:val="20"/>
                <w:szCs w:val="20"/>
                <w:highlight w:val="none"/>
                <w:lang w:bidi="ar"/>
              </w:rPr>
              <w:br w:type="textWrapping"/>
            </w:r>
            <w:r>
              <w:rPr>
                <w:rStyle w:val="57"/>
                <w:rFonts w:hint="default"/>
                <w:sz w:val="20"/>
                <w:szCs w:val="20"/>
                <w:highlight w:val="none"/>
                <w:lang w:bidi="ar"/>
              </w:rPr>
              <w:t>〖15〗剩余噪声输出电压：≦-90dBm;</w:t>
            </w:r>
            <w:r>
              <w:rPr>
                <w:rStyle w:val="57"/>
                <w:rFonts w:hint="default"/>
                <w:sz w:val="20"/>
                <w:szCs w:val="20"/>
                <w:highlight w:val="none"/>
                <w:lang w:bidi="ar"/>
              </w:rPr>
              <w:br w:type="textWrapping"/>
            </w:r>
            <w:r>
              <w:rPr>
                <w:rStyle w:val="57"/>
                <w:rFonts w:hint="default"/>
                <w:sz w:val="20"/>
                <w:szCs w:val="20"/>
                <w:highlight w:val="none"/>
                <w:lang w:bidi="ar"/>
              </w:rPr>
              <w:t>〖16〗通道间的串音衰减：≦-50dB。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1ABAB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FAEF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31FE4EC6">
        <w:tblPrEx>
          <w:tblCellMar>
            <w:top w:w="0" w:type="dxa"/>
            <w:left w:w="108" w:type="dxa"/>
            <w:bottom w:w="0" w:type="dxa"/>
            <w:right w:w="108" w:type="dxa"/>
          </w:tblCellMar>
        </w:tblPrEx>
        <w:trPr>
          <w:trHeight w:val="1927"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6767DFE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5281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音频矩阵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处理器</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469EFAB">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2进4出输入输出方式，广泛应用于专业剧场、文艺舞台、会议、培训室、学术报告厅、多功能厅、宴会厅、星级酒店、政企单位等对音质要求较高的扩声需求；：满足或优于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〖1〗.具有能够精确而又广泛对音频进行控制的功能.通过前面板界面上的具体功能按钮，允许快速发送所有控制参数，消除隐藏子菜单；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〖2〗96KHz采样频率，32Bit DSP处理器，24Bit A/D及D/A转换的内部数据通道；</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提供USB和RS485接口可连接电脑，通过RS485接口可最多连接250台机器，并且有RS232串口，方便不同场合应用需要，超过1500米的距离外用电脑来控制；直接用面板的功能和编码轮进行了功能设置或连接电脑通过PC控制来控制，均十分方便，直观和简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数字处理包括：增益、极性转换、参量均衡器、棚架滤波器、时间延时、分频、压缩、限幅和信号路由等功能，可设置成6种模式，包括2×2路分频、3+1路分频、4路分频和2路超低音分频，每路输入均有31段GEQ+10段PEQ，输出10段PEQ；</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〖5〗单机或PC控制软件均可存储21种用户程序可通过面板的SYSTEM按键来设置密码锁定面板控制功能，以防止闲杂人员的操作破坏机器的工作状态；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〖6〗背光2x24LCD蓝色背光显示功能设置。相关具体按钮可访问所有音频功能和系统工具；</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〖7〗频率响应：20hz-20khz，±0.25db；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〖8〗失真：&lt;0.01%；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〖9〗动态范围：&gt;110dB；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〖10〗最大延时：1000ms；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〖11〗输出增益调整：﹣36db至﹢12db；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〖12〗参量均衡：每个输入31段，每个输出10段；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〖13〗输入图示均衡：开；</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〖14〗分频器：12、18、24、48db/oct；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〖15〗限幅器阀值：﹣20 to +20dbu；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〖16〗剩余噪声输出电压：≦-90dBm;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〖17〗通道间的串音衰减：≦-50dB；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〖18〗最大输出电平：﹢20dbu；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〖19〗输入阻抗：20kΩ；输出阻抗：100Ω；〖20〗、电源要求：AC 90v/90-240V；〖21〗尺寸(whdmm：483×44.4×203；20、净重：4.05kg。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B3FC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C1AE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6A43512F">
        <w:tblPrEx>
          <w:tblCellMar>
            <w:top w:w="0" w:type="dxa"/>
            <w:left w:w="108" w:type="dxa"/>
            <w:bottom w:w="0" w:type="dxa"/>
            <w:right w:w="108" w:type="dxa"/>
          </w:tblCellMar>
        </w:tblPrEx>
        <w:trPr>
          <w:trHeight w:val="373"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418DC05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012C4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数字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反馈抑制器（升级款）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A717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〖1〗96KHz采样频率，32-bit DSP处理器，24-bit A/D及D/A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〖2〗输入通道提供4组复合型（C0MBO）音频输入接口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〖3〗设备可接受较宽交流电压输入，输入范围AC90~240V 50/60Hz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〖4〗4路增益可调的话筒放大输入，提供+48V幻象电源。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〖5〗可通过面板的BYPASS/ON按键切换工作模式为直通或抑制。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〖6〗全自动窄带陷波式反馈抑制。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〖7〗每通道独立12个固定滤波器和12个动态滤波器，可通过“系统”键来设定固定或动态滤波器的个数。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〖8〗可通过面板的48个LED啸叫点指示灯，显示当前啸叫点个数。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技术參数：满足或优于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〖9〗输入通逍及插座:          4路Combo座输入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〖10〗输出通道及插座:          2路XLR公卡依座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〖11〗输入阻抗:                    平衡：20KΩ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〖12〗输出阻抗:                    平衡：100Ω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〖13〗共模拟制比:                  &gt;70dB(1KHz)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〖14〗输入范围:                     ≤+25dBu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〖15〗频率响应:                    20Hz-20KHz(-0.5dB)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〖16〗信噪比:                        &gt;110dB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〖17〗失真度:                        &lt;0.01% OUTPUT=0dBu/1KHz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〖18〗通道分离度:                 &gt;110dB(1KHz)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〖19〗啸叫寻找与抑制方式:   全自动式陷波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〖20〗信号输入频率响应:       20Hz-20kHz 土0.5dB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〖21〗滤波器:                        每通道独立可调整,最多24个，默认值12个固定点，默认值12个动态点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〖22〗最小带宽:                     1/27th Octave</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〖23〗最大带宽:                     1/14th Octave</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〖24〗频率分辨率:                  0.5 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〖25〗啸叫寻找时间:               0.1--0.5S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〖26〗FFT 长度:                     2048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〖27〗传声增益:                     6 - 10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〖28〗系统增益:                     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〖29〗处理器:                        96KHz采样频率，32-bitDSP处理器，24-bitA/D及D/A转换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〖30〗电源:                           50/60Hz 90-240V AC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〖31〗功耗:                           &lt;15w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〖32〗机箱高度:                    1U</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3F01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D3A4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3255E9A2">
        <w:tblPrEx>
          <w:tblCellMar>
            <w:top w:w="0" w:type="dxa"/>
            <w:left w:w="108" w:type="dxa"/>
            <w:bottom w:w="0" w:type="dxa"/>
            <w:right w:w="108" w:type="dxa"/>
          </w:tblCellMar>
        </w:tblPrEx>
        <w:trPr>
          <w:trHeight w:val="3763"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291D22F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C40E4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调音台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782A1">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功能特点：满足或优于</w:t>
            </w:r>
          </w:p>
          <w:p w14:paraId="120F9D9D">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〖1〗专业型蓝牙式调音台，采用超低噪声离散式麦克风前置放大器和+48V幻象电源，功能强大齐全，音质动听。</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〖2〗提供8路Mic输入接口兼容12路线路输入接口，带48V幻象电源。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〖3〗.提供8路每一路+48V幻象电源，双排电平灯。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〖4〗每路单声道输入通道设有4段EQ（立体声三段），分路通道设有压限控制，设有峰值指示灯。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〖5〗提供4组辅助输出、4编组输出、1组立体声监听输出、1路耳机监听输出,1组超重低音输出。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〖6〗内置199位DSP效果器。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〖7〗蓝牙、MP3、大屏播放器、USB带声卡功能、USB电脑录音、U盘录音直录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〖8〗麦克风输入：8路（8个双用卡侬接口）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〖9〗线路输入：8路单插单声道〖1〗提供双排电平灯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〖10〗分路通道设有压限控制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〖11〗输出通路：4组辅助输出、4编组输出、1组立体声监听输出、1路耳机监听输、1组超重低音输出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〖12〗效果器：199位DSP效果器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〖13〗幻象电源：每路话筒输入接口带48V幻象电源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〖14〗频率响应：20Hz-20kHz，±3dB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〖15〗失真度：&lt;0.003%（A-weighted）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〖16〗.麦克风均衡输入噪音：-119dB（A-weighted）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〖17〗共模抑制比：60dB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〖18〗单通道输入增益：MIC：0 to 48dB，LINE:-33 to+15dB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〖19〗立体通道输入增益：LINE：-8 to+6dB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〖20〗主混音串音：-87dBu（A-weighted）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〖21〗通道串音：-85dBu（A-weighted）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〖22〗最大输出水平：+20dBu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〖23〗MIC输入高通滤波：75Hz，18dB/oct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〖24〗单通道均衡：高频：±15dB@12KHz；中频：±12dB@2.5KHz；低频：±15dB@80Hz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〖25〗电源：内置开关电源适配器110-220V，30W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〖26〗功耗：≤23W                                                                                                                                                                                         〖27〗尺寸（L×W×H）：363*475*83mm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2018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4A20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0453CC18">
        <w:tblPrEx>
          <w:tblCellMar>
            <w:top w:w="0" w:type="dxa"/>
            <w:left w:w="108" w:type="dxa"/>
            <w:bottom w:w="0" w:type="dxa"/>
            <w:right w:w="108" w:type="dxa"/>
          </w:tblCellMar>
        </w:tblPrEx>
        <w:trPr>
          <w:trHeight w:val="567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1414A56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CC7B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UHF一拖二   手持话筒</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6EA88C3">
            <w:pPr>
              <w:widowControl/>
              <w:jc w:val="left"/>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〖1〗 频率范围：UHF 520-930MHz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 调制方式：宽频FM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 可调范围：50MHz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 通道数目：2x100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 通道间隔：250KHz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 频率稳定度：±0.005%以内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 动态范围：100dB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 最大频偏：±45KHz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 音频回应：80Hz-18KHz(±3dB)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 综合信噪比：＞105dB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 综合失真：≤0.5%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 工作温度：-10℃ ~ 50℃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接收机指标：满足或优于</w:t>
            </w:r>
          </w:p>
          <w:p w14:paraId="27F8B874">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 接收机方式：二次变频超外差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 中频频率：第一中频：110MHz，第二中频10.7MHz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〖15〗无线界面：BNC/50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 灵敏度：12dBμV(80dBS/N)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〖17〗灵敏度范围:12-32dBμV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 杂散抑制：≥75dB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〖19〗最大输出电平：+10dBV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发射器指标: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 天线程式：腰包式发射器采用1/4波长鞭状天线，手持麦克风内置螺旋天线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〖21〗输出功率：高频率30Mw,低频率3Mw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〖22〗杂散抑制：-60dB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〖23〗供电：两节AA DC 1.5V电池5. 使用时间：30mW时大于10小时，3mW时大于15小时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984E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B59F5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526BF2A6">
        <w:tblPrEx>
          <w:tblCellMar>
            <w:top w:w="0" w:type="dxa"/>
            <w:left w:w="108" w:type="dxa"/>
            <w:bottom w:w="0" w:type="dxa"/>
            <w:right w:w="108" w:type="dxa"/>
          </w:tblCellMar>
        </w:tblPrEx>
        <w:trPr>
          <w:trHeight w:val="567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71D76D9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E5470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UHF一拖二   领夹话筒</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49F7210">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频率范围：UHF 520-930MHz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 调制方式：宽频FM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 可调范围：50MHz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 通道数目：2x100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 通道间隔：250KHz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 频率稳定度：±0.005%以内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 动态范围：100dB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 最大频偏：±45KHz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 音频回应：80Hz-18KHz(±3dB)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 综合信噪比：＞105dB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 综合失真：≤0.5%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 工作温度：-10℃ ~ 50℃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接收机指标：满足或优于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 接收机方式：二次变频超外差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 中频频率：第一中频：110MHz，第二中频10.7MHz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〖15〗无线界面：BNC/50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 灵敏度：12dBμV(80dBS/N)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〖17〗灵敏度范围:12-32dBμV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 杂散抑制：≥75dB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〖19〗最大输出电平：+10dBV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发射器指标: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 天线程式：腰包式发射器采用1/4波长鞭状天线，手持麦克风内置螺旋天线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〖21〗输出功率：高频率30Mw,低频率3Mw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〖22〗杂散抑制：-60dB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〖23〗供电：两节AA DC 1.5V电池5. 使用时间：30mW时大于10小时，3mW时大于15小时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C0CB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09EA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55385B32">
        <w:tblPrEx>
          <w:tblCellMar>
            <w:top w:w="0" w:type="dxa"/>
            <w:left w:w="108" w:type="dxa"/>
            <w:bottom w:w="0" w:type="dxa"/>
            <w:right w:w="108" w:type="dxa"/>
          </w:tblCellMar>
        </w:tblPrEx>
        <w:trPr>
          <w:trHeight w:val="105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45887A6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E7899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简易机柜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B754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〖1〗专业机柜，行业标准尺寸设计；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〖2〗颜色：黑色G；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〖3〗选用优质8mm防火板制作，安全耐用；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〖4〗容量：16UHL；</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〖5〗尺寸：600*530*860mm；：满足或优于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2FA5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0E4C0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r>
      <w:tr w14:paraId="0E9719D8">
        <w:tblPrEx>
          <w:tblCellMar>
            <w:top w:w="0" w:type="dxa"/>
            <w:left w:w="108" w:type="dxa"/>
            <w:bottom w:w="0" w:type="dxa"/>
            <w:right w:w="108" w:type="dxa"/>
          </w:tblCellMar>
        </w:tblPrEx>
        <w:trPr>
          <w:trHeight w:val="88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55AB8D8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EB7A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卡侬公对卡侬母信号线（1.5米）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255C59">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主要功能特点：满足或优于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〖1〗它是一款专业级高保真音质卡侬转接头；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〖2〗转接头由三芯卡侬公母插头组成，采用PVC+ABS+锌合金外壳，镀金铜针防腐蚀抗氧化；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〖3〗高保真音质， 清晰无杂音，镀银铜针，防腐蚀抗氧化，卡侬头为拆卸式设计，接线简单拆卸方便；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〖4〗可制作话筒线.音频线.平衡线连接各种音响器材，多应用于演播厅.演唱会.KTV.家庭影音，公共广播系统等音响工程。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主要配置描述：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〖1〗品名：卡侬公对卡侬母信号线；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〖2〗材质：PVC+ABS+锌合金；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〖3〗长度：1.5米。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6CB3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75582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条</w:t>
            </w:r>
          </w:p>
        </w:tc>
      </w:tr>
      <w:tr w14:paraId="061BDE51">
        <w:tblPrEx>
          <w:tblCellMar>
            <w:top w:w="0" w:type="dxa"/>
            <w:left w:w="108" w:type="dxa"/>
            <w:bottom w:w="0" w:type="dxa"/>
            <w:right w:w="108" w:type="dxa"/>
          </w:tblCellMar>
        </w:tblPrEx>
        <w:trPr>
          <w:trHeight w:val="210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6A6A6AA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A3E48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3.5转双莲花信号线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52E96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主要功能特点：满足或优于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〖1〗产品规格：1.5米  OD6mm(直径6毫米)；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〖2〗产品接头：3.5立体声转双莲花(RCA)；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〖3〗产品用途：适用于计算机.MP3.DVD.电视机.收音机.电脑.CD机与功放机.音箱之间的连接并传输他们的音频信号；                                                                                                                  〖4〗将线缆的3.5MM插头插入MP3.DVD.电视机.CD机的3.5MM立体声输出口或耳机，另一端的插头插入相应设备的3.5MM立体声插座即可。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〖1〗品名：3.5转双莲花信号线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〖2〗线芯材质：裸铜线；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〖3〗长度：1.5米；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〖4〗线芯数量：2芯。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C817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C5D00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条</w:t>
            </w:r>
          </w:p>
        </w:tc>
      </w:tr>
      <w:tr w14:paraId="6781DBBD">
        <w:tblPrEx>
          <w:tblCellMar>
            <w:top w:w="0" w:type="dxa"/>
            <w:left w:w="108" w:type="dxa"/>
            <w:bottom w:w="0" w:type="dxa"/>
            <w:right w:w="108" w:type="dxa"/>
          </w:tblCellMar>
        </w:tblPrEx>
        <w:trPr>
          <w:trHeight w:val="2940"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03D4E64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0DC5A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2*1.5㎡专业工程音箱线、扎带、电源插座、电源空开、绝缘胶布、标签纸、固定螺丝、跳线等，安装施工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AED312">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主要功能特点：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〖1〗它是一款专业级高保真音频信号传输线缆；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〖2〗双铝箔屏蔽，抗氧化防干扰，增强音质；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〖3〗精炼铜导体，低电阻损耗小，具备更强的导音效果；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〖4〗紧密绞绕结构，柔软度和耐用性更强；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〖5〗多应用于室内小型会议室.咖啡厅.家庭影音，背景音乐等扩声工程。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主要配置描述：满足或优于</w:t>
            </w:r>
          </w:p>
          <w:p w14:paraId="00ECCA29">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〖1〗品名：2*1.5㎡专用工程音箱线；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〖2〗阻燃耐火特性：非阻燃非耐火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〖3〗长度：100米；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〖4〗导体：金炼铜；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〖5〗屏蔽：金银铝箔；</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〖6〗芯线规格：0.39㎡*2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〖7〗线型尺寸：Ф3.0*6.0mm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F698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CC28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r>
      <w:tr w14:paraId="2A16A7D1">
        <w:tblPrEx>
          <w:tblCellMar>
            <w:top w:w="0" w:type="dxa"/>
            <w:left w:w="108" w:type="dxa"/>
            <w:bottom w:w="0" w:type="dxa"/>
            <w:right w:w="108" w:type="dxa"/>
          </w:tblCellMar>
        </w:tblPrEx>
        <w:trPr>
          <w:trHeight w:val="1957" w:hRule="atLeast"/>
        </w:trPr>
        <w:tc>
          <w:tcPr>
            <w:tcW w:w="1238" w:type="dxa"/>
            <w:tcBorders>
              <w:top w:val="single" w:color="000000" w:sz="4" w:space="0"/>
              <w:left w:val="single" w:color="000000" w:sz="4" w:space="0"/>
              <w:bottom w:val="single" w:color="000000" w:sz="4" w:space="0"/>
              <w:right w:val="single" w:color="000000" w:sz="4" w:space="0"/>
            </w:tcBorders>
            <w:noWrap/>
            <w:vAlign w:val="center"/>
          </w:tcPr>
          <w:p w14:paraId="43ED82F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3CED5">
            <w:pPr>
              <w:widowControl/>
              <w:jc w:val="center"/>
              <w:textAlignment w:val="center"/>
              <w:rPr>
                <w:rFonts w:hint="eastAsia" w:ascii="宋体" w:hAnsi="宋体" w:cs="宋体"/>
                <w:color w:val="000000"/>
                <w:sz w:val="20"/>
                <w:szCs w:val="20"/>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0"/>
                <w:szCs w:val="20"/>
                <w:highlight w:val="none"/>
                <w:lang w:bidi="ar"/>
              </w:rPr>
              <w:t>一体机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B07D59">
            <w:pPr>
              <w:widowControl/>
              <w:numPr>
                <w:ilvl w:val="0"/>
                <w:numId w:val="14"/>
              </w:numP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屏体</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1.智能交互平板显示尺寸≥86英寸，分辨率：3840*2160，采用直下式背光D-LED，红外触控技术，在双系统下均支持50点触控及50点书写划线。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2.智能交互平板表面玻璃采用高强度钢化玻璃，AG防眩光，厚度≤3.2mm，硬度≥莫氏7级，石墨硬度≥9H。</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3.智能交互平板双侧边框宽度≤17mm，提升视觉效果及教学沉浸感。</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二、安全及能效</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1.智能交互平板背光系统支持DC调光方式，多级亮度调节，拍摄时画面无条纹闪烁。光源稳定无频闪，防止眼睛疲劳。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2.智能交互平板全通道支持纸质护眼模式，可实现画面纹理的实时调整；支持纸质纹理：素描纸、宣纸、水彩纸、牛皮纸、水纹纸；支持透明度调节与色温调节；显示画面各像素点灰度不规则，减少背景干扰。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3.智能交互平板可进行硬件自检，包括对系统内存、存储、触控系统、光感系统、内置电脑、屏体信息、主板型号、CPU型号、CPU使用率、设备名称等进行状态提示及故障提示。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4.前置接口需采用隐藏式设计，具有翻转式防护盖板，有效防护推拉黑板对外接设备的撞击。为方便不同厚度U盘接入，开合角度≥100°。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5.智能交互平板具备屏体温度实时监控、高温预警及断电保护等功能。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三、教学要求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1.智能交互平板前置面板至少具备1路HDMI接口（非转接），2路USB3.0接口，1路Type-C接口（具备数据传输、充电等功能）。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2.为方便用户外接拓展设备，智能交互平板后置标配非扩展 HDMI输入≥2路，HDMI输出≥1路（支持安卓及其他通道信号输出）。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3.智能交互平板具有笔槽结构，可放置书写笔、粉笔、水性笔等，笔槽具有漏灰孔设计。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4.为方便维护，智能交互平板具有前掀式维护功能，平板向上掀起角度≥30°。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5.智能交互平板前置按键≥7个，可实现音量加减、窗口关闭、触控开关等功能，且按键均支持功能复用。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6.前置按键面板向上倾斜，与平板正面形成夹角，符合人体工学，操作更加便捷。</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7.智能交互平板接口具备丝印中文标识。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8.智能交互平板采用≥12核国产化驱动芯片，8核CPU、4核GPU。 Android 系统版本≥14.0，内存≥2G，存储≥8G。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9.采用针孔阵列发声设计，2.2声道，下边框具有6个发声单元，最大功率≥80W, 扬声器在100%音量下，1米处声压级≥90dB，10米处声压级≥80dB；最低谐振频率不高于100Hz。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10.内置一体化超高清5K摄像头，单颗摄像头有效像素＞1900W，可输出最大分辨率5104*3864的图片与视频，支持搭配AI软件实现自动点名点数功能，支持远程巡课功能，具备指示灯工作状态提示。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11.智能交互平板内置8阵列麦克风，拾音角度≥180°，可用于对教室环境音频进行采集。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12.智能交互平板具备前置电脑还原按键，无需专业人员即可轻松解决电脑系统故障，为避免误碰按键采用针孔式设计。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13.只需一根网线连接，即可实现Windows和Andriod双系统同时上网。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14.具备无线（包括Wi-Fi和Bluetooth蓝牙）独立模块，支持单独拆卸。</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智能交互平板内置Wi-Fi6无线网卡，支持2.4G、5G双频，支持无线设备同时连接数量≥20个。在Android连接Wi-Fi上网（STA）的情况下，Windows会同步连接网络。Android下支持自定义AP无线热点名称和密码，满足IEEE802.11a\b\g\n\ac\ax wave2协议标准，实现无线信号的中继和桥接，扩大无线网络的覆盖范围，适应不同教学需求和环境。</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四、应用功能要求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1.在任意信号源下，从屏幕下方任意位置向上滑动，可调用快捷设置菜单；在同一界面下无需切换系统，可快速调节Windows 和Android 的设置，如声音、亮度、网络等。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智能交互平板左右两侧可提供与教学应用密切相关的快捷键，数量各不少于15个，并支持自定义设置：时间，显示模式，支持单侧显示、双侧同时显示，该快捷键至少具有关闭窗口、展台、桌面、多屏互动等教学常用按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3.智能交互平板具有悬浮菜单，两指可快速移动悬浮菜单至按压位置，悬浮菜单可进行自定义分组，可添加AI互动软件等不少于30个应用。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4.支持智能手势，可通过多指长按屏幕实现悬浮窗快速调用、屏幕息屏或亮屏、屏幕下移、多任务等功能，方便教学操作。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5.为节约用电，具备自动待机功能，在无操作或无信号输入时，自动进入待机节能状态，时间间隔可自定义。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6.智能节电，可自定义设置，在无操作或无信号输入15分钟或更长时间,出现关机提示倒计时。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7.智能交互平板支持压力感应书写，采用无任何电子功能的普通书写笔书写时，能根据压力大小书写出不同粗细的笔迹。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8.智能交互平板处于关机通电状态，外接电脑、机顶盒等设备接入交互平板时，智能交互平板可识别到外接设备的输入信号后自动开机。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内置电脑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1.CPU采用Intel酷睿I5处理器。  </w:t>
            </w:r>
          </w:p>
          <w:p w14:paraId="01046AB6">
            <w:pPr>
              <w:widowControl/>
              <w:numPr>
                <w:ilvl w:val="0"/>
                <w:numId w:val="15"/>
              </w:numP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 xml:space="preserve">内存：≥8G DDR4。  </w:t>
            </w:r>
          </w:p>
          <w:p w14:paraId="60B932E0">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3.硬盘：≥256G SSD固态硬盘。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72B6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48352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bl>
    <w:p w14:paraId="4AC3BE8D">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音乐教室2设备</w:t>
      </w:r>
    </w:p>
    <w:tbl>
      <w:tblPr>
        <w:tblStyle w:val="24"/>
        <w:tblW w:w="5000" w:type="pct"/>
        <w:tblInd w:w="0" w:type="dxa"/>
        <w:tblLayout w:type="autofit"/>
        <w:tblCellMar>
          <w:top w:w="0" w:type="dxa"/>
          <w:left w:w="108" w:type="dxa"/>
          <w:bottom w:w="0" w:type="dxa"/>
          <w:right w:w="108" w:type="dxa"/>
        </w:tblCellMar>
      </w:tblPr>
      <w:tblGrid>
        <w:gridCol w:w="599"/>
        <w:gridCol w:w="1324"/>
        <w:gridCol w:w="5778"/>
        <w:gridCol w:w="960"/>
        <w:gridCol w:w="975"/>
      </w:tblGrid>
      <w:tr w14:paraId="4ADE8062">
        <w:trPr>
          <w:trHeight w:val="450" w:hRule="atLeast"/>
        </w:trPr>
        <w:tc>
          <w:tcPr>
            <w:tcW w:w="5000" w:type="pct"/>
            <w:gridSpan w:val="5"/>
            <w:tcBorders>
              <w:top w:val="nil"/>
              <w:left w:val="nil"/>
              <w:bottom w:val="nil"/>
              <w:right w:val="nil"/>
            </w:tcBorders>
            <w:noWrap w:val="0"/>
            <w:vAlign w:val="center"/>
          </w:tcPr>
          <w:p w14:paraId="71B73E3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音乐教室2设备清单</w:t>
            </w:r>
          </w:p>
        </w:tc>
      </w:tr>
      <w:tr w14:paraId="14012DDE">
        <w:tblPrEx>
          <w:tblCellMar>
            <w:top w:w="0" w:type="dxa"/>
            <w:left w:w="108" w:type="dxa"/>
            <w:bottom w:w="0" w:type="dxa"/>
            <w:right w:w="108" w:type="dxa"/>
          </w:tblCellMar>
        </w:tblPrEx>
        <w:trPr>
          <w:trHeight w:val="27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476D5E4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BEF9E11">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货物名称</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4E8CBD7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技术参数</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2EA2DFA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CE032A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r>
      <w:tr w14:paraId="00CE0E29">
        <w:tblPrEx>
          <w:tblCellMar>
            <w:top w:w="0" w:type="dxa"/>
            <w:left w:w="108" w:type="dxa"/>
            <w:bottom w:w="0" w:type="dxa"/>
            <w:right w:w="108" w:type="dxa"/>
          </w:tblCellMar>
        </w:tblPrEx>
        <w:trPr>
          <w:trHeight w:val="252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7E7E511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FAD83D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音箱</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47696AC5">
            <w:pPr>
              <w:widowControl/>
              <w:jc w:val="left"/>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技术参数：满足或优于</w:t>
            </w:r>
          </w:p>
          <w:p w14:paraId="12F3099D">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〖1〗系统规格：10"二分频全频音箱设计；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〖2〗系统类型：10"×1只/高音:  1.1"×1只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〖3〗频率响应: 50Hz-18KHz；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〖4〗灵敏度：（1W/1M)±2/91dB；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〖5〗阻抗负载: 8Ω；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〖6〗额定功率: 200W；峰值功率: 800W；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〖7〗声压级：Cont105dB Peak111dB；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〖8〗覆盖角度: 80°x 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〖9〗连接器：两个NL4插座FR:1+1-Link thro’:2+2-；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〖10〗安装方式：10位M8吊挂点 配标准36.5mm音箱支架座11、黑色浮点耐磨喷漆处理；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〖11〗尺寸(WHD): 350mmx500mmx315mm；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〖12〗重量(只)： 14kg：</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BF90FF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248A19B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w:t>
            </w:r>
          </w:p>
        </w:tc>
      </w:tr>
      <w:tr w14:paraId="1A9D4981">
        <w:tblPrEx>
          <w:tblCellMar>
            <w:top w:w="0" w:type="dxa"/>
            <w:left w:w="108" w:type="dxa"/>
            <w:bottom w:w="0" w:type="dxa"/>
            <w:right w:w="108" w:type="dxa"/>
          </w:tblCellMar>
        </w:tblPrEx>
        <w:trPr>
          <w:trHeight w:val="1545"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7A5EEEC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3E635B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音箱支架</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58E5B0BE">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产品外观简洁大气，结构新颖，零部件均采用力学性能良好的原材料，支架安装在墙壁上，依靠阻尼实现左右方向调节，支架头部伸缩管和安全销多孔定位连接实现垂直方向的角度调整。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〖1〗固定面板尺寸（长*宽）：230mm*152mm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〖2〗臂杆长度：230mm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〖3〗箱体固定杆长度：155mm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〖4〗重量：2.56Kg</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D3A96B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4B082D8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对</w:t>
            </w:r>
          </w:p>
        </w:tc>
      </w:tr>
      <w:tr w14:paraId="6B658709">
        <w:tblPrEx>
          <w:tblCellMar>
            <w:top w:w="0" w:type="dxa"/>
            <w:left w:w="108" w:type="dxa"/>
            <w:bottom w:w="0" w:type="dxa"/>
            <w:right w:w="108"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4DFD777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EE0BB7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功放</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7A7CE38C">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〖1〗前面板独立通道电源指示灯及-8dB / -16dB / -24dB/-32dB 信号灯指示；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〖2〗频率响应:20Hz-20KHz；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〖4〗分离度:≥80dB；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〖5〗总谐波失真 THD＋N ：≤0.03%；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〖6〗阻尼系数：≥300:1；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〖7〗输入灵敏度：2.0V（0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〖8〗最大输出电压（8Ω/40ms) 141V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〖9〗最大不失真功率（8Ω/40ms）1250W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〖10〗最小源电动势8Ω：0.775v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〖11〗正常功耗1000VA/4.3A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〖12〗最大功耗2000VA/8.7 A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〖13〗串音衰减：≥70dB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〖14〗失真限制的输出功率:≧340W/立体声8Ω功率，失真限制的输出功率:≧450W/立体声4Ω功率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〖15〗整机功耗：≤1200W。</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301F77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60BC08A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2727D034">
        <w:tblPrEx>
          <w:tblCellMar>
            <w:top w:w="0" w:type="dxa"/>
            <w:left w:w="108" w:type="dxa"/>
            <w:bottom w:w="0" w:type="dxa"/>
            <w:right w:w="108" w:type="dxa"/>
          </w:tblCellMar>
        </w:tblPrEx>
        <w:trPr>
          <w:trHeight w:val="567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44B1212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2518C9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数字效果器</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19E553FD">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〖1〗、具有音箱处理器功能的卡拉OK效果器，各部分功能可独立调节。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〖2〗采用24Bit数据总线和32Bit DSP。</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〖3〗主输出设有8段参量均衡。 有压缩限幅器。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〖4〗中置输出，后置输出及超低均设有8段参量均衡。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〖5〗可存储16种模式。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〖6〗话筒输出，主输出，中置输出，超低音输出，后置输出均设有压限及延时功能。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〖7〗内</w:t>
            </w:r>
            <w:r>
              <w:rPr>
                <w:rFonts w:hint="eastAsia" w:ascii="宋体" w:hAnsi="宋体" w:cs="宋体"/>
                <w:kern w:val="0"/>
                <w:sz w:val="20"/>
                <w:szCs w:val="20"/>
                <w:highlight w:val="none"/>
                <w:lang w:bidi="ar"/>
              </w:rPr>
              <w:t>有管理者模式与用户模式，用户模式在调整参数后不能存储</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〖8〗采用高速率CPU作为音频处理。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〖9〗音乐：15段参量均衡，音乐到主输出高通滤波器：12dB/24dB(0Hz-303Hz）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〖10〗麦克风：有四种麦克风FBE反馈抑制模式：OFF 1 2 3，有麦克风压限功能，15段麦克风参量均衡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回声：回声低通滤波器：5.99Hz-20.6KHz，回声高通滤波器：0Hz-1000Hz，回声参量均衡：3段，回声电平：0-100%，回声直达声电平：0-100%，回声预延时：0-200ms，回声右通道预延时：0-±50%,(相对左声道），回声总预延时：0~500ms，回声右通道延时：0-50%,(相对左声道回声延时时间），回声重复：0-90%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〖12〗、混响：混响低通滤波器可调范围：5.99Hz-20.6KHz，混响高通滤波器可调范围：0Hz-1000Hz，混响电平可调范围：0-100%，混响直达声可调范围：0-100%，回声预延时可调范围：0-200ms，混响时间可调范围：0-5000ms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主输出（工作模式：唱歌／热舞（自动／手动）：音乐电平：0-200%，直达声电平：0~100%，回声电平：0~100%，混响电平：0-100%，8段音乐参量均衡，压缩限幅器，左通道延时：0~20ms，右通道延时：0-20ms，左通道静音功能，右通道静音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〖14〗中置输出（工作模式：唱歌／热舞（自动／手动）：音乐电平：0-200%，直达声电平：0-100%，回声电平：0~100%，混响电平：0-100%，高通滤波器：0Hz-20.6KHz，8段参量均衡，压缩限幅器，延时：0-20ms，静音功能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〖15〗剩余噪声输出电压：≦-90dBm;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〖16〗通道间的串音衰减：≦-50dB。</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001FFEF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56A317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7418B16A">
        <w:tblPrEx>
          <w:tblCellMar>
            <w:top w:w="0" w:type="dxa"/>
            <w:left w:w="108" w:type="dxa"/>
            <w:bottom w:w="0" w:type="dxa"/>
            <w:right w:w="108" w:type="dxa"/>
          </w:tblCellMar>
        </w:tblPrEx>
        <w:trPr>
          <w:trHeight w:val="588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4442155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9B63C2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音频矩阵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处理器</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6D26EA38">
            <w:pPr>
              <w:widowControl/>
              <w:jc w:val="left"/>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2进4出输入输出方式，广泛应用于专业剧场、文艺舞台、会议、培训室、学术报告厅、多功能厅、宴会厅、星级酒店、政企单位等对音质要求较高的扩声需求；</w:t>
            </w:r>
          </w:p>
          <w:p w14:paraId="2ECC7904">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〖1〗.具有能够精确而又广泛对音频进行控制的功能.通过前面板界面上的具体功能按钮，允许快速发送所有控制参数，消除隐藏子菜单；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〖2〗96KHz采样频率，32Bit DSP处理器，24Bit A/D及D/A转换的内部数据通道；</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提供USB和RS485接口可连接电脑，通过RS485接口可最多连接250台机器，并且有RS232串口，方便不同场合应用需要，超过1500米的距离外用电脑来控制；直接用面板的功能和编码轮进行了功能设置或连接电脑通过PC控制来控制，均十分方便，直观和简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数字处理包括：增益、极性转换、参量均衡器、棚架滤波器、时间延时、分频、压缩、限幅和信号路由等功能，可设置成6种模式，包括2×2路分频、3+1路分频、4路分频和2路超低音分频，每路输入均有31段GEQ+10段PEQ，输出10段PEQ；</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〖5〗单机或PC控制软件均可存储21种用户程序可通过面板的SYSTEM按键来设置密码锁定面板控制功能，以防止闲杂人员的操作破坏机器的工作状态；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〖6〗背光2x24LCD蓝色背光显示功能设置。相关具体按钮可访问所有音频功能和系统工具；</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〖7〗频率响应：20hz-20khz，±0.25db；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〖8〗失真：&lt;0.01%；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〖9〗动态范围：&gt;110dB；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〖10〗最大延时：1000ms；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〖11〗输出增益调整：﹣36db至﹢12db；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〖12〗参量均衡：每个输入31段，每个输出10段；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〖13〗输入图示均衡：开；</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〖14〗分频器：12、18、24、48db/oct；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〖15〗限幅器阀值：﹣20 to +20dbu；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〖16〗剩余噪声输出电压：≦-90dBm;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〖17〗通道间的串音衰减：≦-50dB；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〖18〗最大输出电平：﹢20dbu；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〖19〗输入阻抗：20kΩ；输出阻抗：100Ω；〖20〗、电源要求：AC 90v/90-240V；〖21〗尺寸(whdmm：483×44.4×203；20、净重：4.05kg。</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5195C5C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4AFB89C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73944542">
        <w:tblPrEx>
          <w:tblCellMar>
            <w:top w:w="0" w:type="dxa"/>
            <w:left w:w="108" w:type="dxa"/>
            <w:bottom w:w="0" w:type="dxa"/>
            <w:right w:w="108" w:type="dxa"/>
          </w:tblCellMar>
        </w:tblPrEx>
        <w:trPr>
          <w:trHeight w:val="67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705E977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50F3D0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数字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反馈抑制器（升级款）</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6377067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〖1〗96KHz采样频率，32-bit DSP处理器，24-bit A/D及D/A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〖2〗输入通道提供4组复合型（C0MBO）音频输入接口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〖3〗设备可接受较宽交流电压输入，输入范围AC90~240V 50/60Hz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〖4〗4路增益可调的话筒放大输入，提供+48V幻象电源。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〖5〗可通过面板的BYPASS/ON按键切换工作模式为直通或抑制。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〖6〗全自动窄带陷波式反馈抑制。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〖7〗每通道独立12个固定滤波器和12个动态滤波器，可通过“系统”键来设定固定或动态滤波器的个数。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〖8〗可通过面板的48个LED啸叫点指示灯，显示当前啸叫点个数。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技术參数:满足或优于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〖9〗输入通逍及插座:          4路Combo座输入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〖10〗输出通道及插座:          2路XLR公卡依座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〖11〗输入阻抗:                    平衡：20KΩ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〖12〗输出阻抗:                    平衡：100Ω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〖13〗共模拟制比:                  &gt;70dB(1KHz)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〖14〗输入范围:                     ≤+25dBu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〖15〗频率响应:                    20Hz-20KHz(-0.5dB)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〖16〗信噪比:                        &gt;110dB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〖17〗失真度:                        &lt;0.01% OUTPUT=0dBu/1KHz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〖18〗通道分离度:                 &gt;110dB(1KHz)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〖19〗啸叫寻找与抑制方式:   全自动式陷波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〖20〗信号输入频率响应:       20Hz-20kHz 土0.5dB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〖21〗滤波器:                        每通道独立可调整,最多24个，默认值12个固定点，默认值12个动态点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〖22〗最小带宽:                     1/27th Octave</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〖23〗最大带宽:                     1/14th Octave</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〖24〗频率分辨率:                  0.5 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〖25〗啸叫寻找时间:               0.1--0.5S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〖26〗FFT 长度:                     2048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〖27〗传声增益:                     6 - 10 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〖28〗系统增益:                     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〖29〗处理器:                        96KHz采样频率，32-bitDSP处理器，24-bitA/D及D/A转换</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〖30〗电源:                           50/60Hz 90-240V AC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〖31〗功耗:                           &lt;15w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〖32〗机箱高度:                    1U</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268223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22806EA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6616EF75">
        <w:tblPrEx>
          <w:tblCellMar>
            <w:top w:w="0" w:type="dxa"/>
            <w:left w:w="108" w:type="dxa"/>
            <w:bottom w:w="0" w:type="dxa"/>
            <w:right w:w="108" w:type="dxa"/>
          </w:tblCellMar>
        </w:tblPrEx>
        <w:trPr>
          <w:trHeight w:val="693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6C4B2FF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3A310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调音台</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10FEA4D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功能特点：技术参数：满足或优于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〖1〗专业型蓝牙式调音台，采用超低噪声离散式麦克风前置放大器和+48V幻象电源，功能强大齐全，音质动听。</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〖2〗提供8路Mic输入接口兼容12路线路输入接口，带48V幻象电源。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〖3〗.提供8路每一路+48V幻象电源，双排电平灯。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〖4〗每路单声道输入通道设有4段EQ（立体声三段），分路通道设有压限控制，设有峰值指示灯。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〖5〗提供4组辅助输出、4编组输出、1组立体声监听输出、1路耳机监听输出,1组超重低音输出。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〖6〗内置199位DSP效果器。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〖7〗蓝牙、MP3、大屏播放器、USB带声卡功能、USB电脑录音、U盘录音直录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〖8〗麦克风输入：8路（8个双用卡侬接口）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〖9〗线路输入：8路单插单声道〖1〗提供双排电平灯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〖10〗分路通道设有压限控制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〖11〗输出通路：4组辅助输出、4编组输出、1组立体声监听输出、1路耳机监听输、1组超重低音输出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〖12〗效果器：199位DSP效果器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〖13〗幻象电源：每路话筒输入接口带48V幻象电源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〖14〗频率响应：20Hz-20kHz，±3dB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〖15〗失真度：&lt;0.003%（A-weighted）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〖16〗.麦克风均衡输入噪音：-119dB（A-weighted）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〖17〗共模抑制比：60dB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〖18〗单通道输入增益：MIC：0 to 48dB，LINE:-33 to+15dB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〖19〗立体通道输入增益：LINE：-8 to+6dB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〖20〗主混音串音：-87dBu（A-weighted）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〖21〗通道串音：-85dBu（A-weighted）</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〖22〗最大输出水平：+20dBu</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〖23〗MIC输入高通滤波：75Hz，18dB/oct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〖24〗单通道均衡：高频：±15dB@12KHz；中频：±12dB@2.5KHz；低频：±15dB@80Hz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〖25〗电源：内置开关电源适配器110-220V，30W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〖26〗功耗：≤23W                                                                                                                                                                                         〖27〗尺寸（L×W×H）：363*475*83mm</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7847C14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063EE7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6520E344">
        <w:tblPrEx>
          <w:tblCellMar>
            <w:top w:w="0" w:type="dxa"/>
            <w:left w:w="108" w:type="dxa"/>
            <w:bottom w:w="0" w:type="dxa"/>
            <w:right w:w="108" w:type="dxa"/>
          </w:tblCellMar>
        </w:tblPrEx>
        <w:trPr>
          <w:trHeight w:val="567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54C4E3E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6253E2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UHF一拖二   手持话筒</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78A6F5BE">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频率范围：UHF 520-930MHz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 调制方式：宽频FM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 可调范围：50MHz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 通道数目：2x100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 通道间隔：250KHz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 频率稳定度：±0.005%以内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 动态范围：100dB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 最大频偏：±45KHz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 音频回应：80Hz-18KHz(±3dB)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 综合信噪比：＞105dB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 综合失真：≤0.5%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 工作温度：-10℃ ~ 50℃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接收机指标：技术参数：满足或优于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 接收机方式：二次变频超外差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 中频频率：第一中频：110MHz，第二中频10.7MHz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〖15〗无线界面：BNC/50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 灵敏度：12dBμV(80dBS/N)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〖17〗灵敏度范围:12-32dBμV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 杂散抑制：≥75dB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〖19〗最大输出电平：+10dBV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发射器指标: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 天线程式：腰包式发射器采用1/4波长鞭状天线，手持麦克风内置螺旋天线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〖21〗输出功率：高频率30Mw,低频率3Mw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〖22〗杂散抑制：-60dB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〖23〗供电：两节AA DC 1.5V电池5. 使用时间：30mW时大于10小时，3mW时大于15小时</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FE5EB6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D8952D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1DE02DBB">
        <w:tblPrEx>
          <w:tblCellMar>
            <w:top w:w="0" w:type="dxa"/>
            <w:left w:w="108" w:type="dxa"/>
            <w:bottom w:w="0" w:type="dxa"/>
            <w:right w:w="108" w:type="dxa"/>
          </w:tblCellMar>
        </w:tblPrEx>
        <w:trPr>
          <w:trHeight w:val="206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2036B8C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74954E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UHF一拖二   领夹话筒</w:t>
            </w:r>
          </w:p>
        </w:tc>
        <w:tc>
          <w:tcPr>
            <w:tcW w:w="2998" w:type="pct"/>
            <w:tcBorders>
              <w:top w:val="single" w:color="000000" w:sz="4" w:space="0"/>
              <w:left w:val="single" w:color="000000" w:sz="4" w:space="0"/>
              <w:bottom w:val="single" w:color="000000" w:sz="4" w:space="0"/>
              <w:right w:val="single" w:color="000000" w:sz="4" w:space="0"/>
            </w:tcBorders>
            <w:noWrap w:val="0"/>
            <w:vAlign w:val="top"/>
          </w:tcPr>
          <w:p w14:paraId="3E906223">
            <w:pPr>
              <w:widowControl/>
              <w:jc w:val="left"/>
              <w:textAlignment w:val="top"/>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 频率范围：UHF 520-930MHz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 调制方式：宽频FM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 可调范围：50MHz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 通道数目：2x100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 通道间隔：250KHz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 频率稳定度：±0.005%以内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 动态范围：100dB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 最大频偏：±45KHz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 音频回应：80Hz-18KHz(±3dB)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 综合信噪比：＞105dB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 综合失真：≤0.5%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〖12〗 工作温度：-10℃ ~ 50℃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接收机指标：技术参数：满足或优于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 接收机方式：二次变频超外差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〖14〗 中频频率：第一中频：110MHz，第二中频10.7MHz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〖15〗无线界面：BNC/50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 灵敏度：12dBμV(80dBS/N)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〖17〗灵敏度范围:12-32dBμV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 杂散抑制：≥75dB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〖19〗最大输出电平：+10dBV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发射器指标: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〖20〗 天线程式：腰包式发射器采用1/4波长鞭状天线，手持麦克风内置螺旋天线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〖21〗输出功率：高频率30Mw,低频率3Mw</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〖22〗杂散抑制：-60dB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〖23〗供电：两节AA DC 1.5V电池5. 使用时间：30mW时大于10小时，3mW时大于15小时</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55685E3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0B71BAA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FEA9DD0">
        <w:tblPrEx>
          <w:tblCellMar>
            <w:top w:w="0" w:type="dxa"/>
            <w:left w:w="108" w:type="dxa"/>
            <w:bottom w:w="0" w:type="dxa"/>
            <w:right w:w="108" w:type="dxa"/>
          </w:tblCellMar>
        </w:tblPrEx>
        <w:trPr>
          <w:trHeight w:val="105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2C78F6B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AE30B1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简易机柜</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62106E25">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技术参数：满足或优于</w:t>
            </w:r>
          </w:p>
          <w:p w14:paraId="19ABD0F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〖1〗专业航空机柜，行业标准尺寸设计；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〖2〗颜色：黑色G；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〖3〗选用优质8mm防火板制作，安全耐用；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〖4〗容量：16UHL；</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〖5〗尺寸：600*530*860mm；</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6FAE89D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1D35605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r>
      <w:tr w14:paraId="3585D7CF">
        <w:tblPrEx>
          <w:tblCellMar>
            <w:top w:w="0" w:type="dxa"/>
            <w:left w:w="108" w:type="dxa"/>
            <w:bottom w:w="0" w:type="dxa"/>
            <w:right w:w="108" w:type="dxa"/>
          </w:tblCellMar>
        </w:tblPrEx>
        <w:trPr>
          <w:trHeight w:val="1343"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5837630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FA958B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卡侬公对卡侬母信号线（1.5米）</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420EBE1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主要功能特点：技术参数：满足或优于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〖1〗它是一款专业级高保真音质卡侬转接头；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〖2〗转接头由三芯卡侬公母插头组成，采用PVC+ABS+锌合金外壳，镀金铜针防腐蚀抗氧化；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〖3〗高保真音质， 清晰无杂音，镀银铜针，防腐蚀抗氧化，卡侬头为拆卸式设计，接线简单拆卸方便；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〖4〗可制作话筒线.音频线.平衡线连接各种音响器材，多应用于演播厅.演唱会.KTV.家庭影音，公共广播系统等音响工程。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主要配置描述：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〖1〗品名：卡侬公对卡侬母信号线；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〖2〗材质：PVC+ABS+锌合金；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〖3〗长度：1.5米。</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4F54FE3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577AD0F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条</w:t>
            </w:r>
          </w:p>
        </w:tc>
      </w:tr>
      <w:tr w14:paraId="0621B166">
        <w:tblPrEx>
          <w:tblCellMar>
            <w:top w:w="0" w:type="dxa"/>
            <w:left w:w="108" w:type="dxa"/>
            <w:bottom w:w="0" w:type="dxa"/>
            <w:right w:w="108" w:type="dxa"/>
          </w:tblCellMar>
        </w:tblPrEx>
        <w:trPr>
          <w:trHeight w:val="252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1C2C5E7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67A239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3.5转双莲花信号线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（1.5米）</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0F109F0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主要功能特点：技术参数：满足或优于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〖1〗产品规格：1.5米  OD6mm(直径6毫米)；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〖2〗产品接头：3.5立体声转双莲花(RCA)；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〖3〗产品用途：适用于计算机.MP3.DVD.电视机.收音机.电脑.CD机与功放机.音箱之间的连接并传输他们的音频信号；                                                                                                                  〖4〗将线缆的3.5MM插头插入MP3.DVD.电视机.CD机的3.5MM立体声输出口或耳机，另一端的插头插入相应设备的3.5MM立体声插座即可。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〖1〗品名：3.5转双莲花信号线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〖2〗线芯材质：裸铜线；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〖3〗长度：1.5米；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〖4〗线芯数量：2芯。</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24B4AD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46609C2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条</w:t>
            </w:r>
          </w:p>
        </w:tc>
      </w:tr>
      <w:tr w14:paraId="4297808B">
        <w:tblPrEx>
          <w:tblCellMar>
            <w:top w:w="0" w:type="dxa"/>
            <w:left w:w="108" w:type="dxa"/>
            <w:bottom w:w="0" w:type="dxa"/>
            <w:right w:w="108" w:type="dxa"/>
          </w:tblCellMar>
        </w:tblPrEx>
        <w:trPr>
          <w:trHeight w:val="294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151131D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44EE6F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2*1.5㎡专业工程音箱线、扎带、电源插座、电源空开、绝缘胶布、标签纸、固定螺丝、跳线等，安装施工</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59EA98F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主要功能特点：技术参数：满足或优于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〖1〗它是一款专业级高保真音频信号传输线缆；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〖2〗双铝箔屏蔽，抗氧化防干扰，增强音质；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〖3〗精炼铜导体，低电阻损耗小，具备更强的导音效果；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〖4〗紧密绞绕结构，柔软度和耐用性更强；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〖5〗多应用于室内小型会议室.咖啡厅.家庭影音，背景音乐等扩声工程。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主要配置描述：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〖1〗品名：2*1.5㎡专用工程音箱线；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〖2〗阻燃耐火特性：非阻燃非耐火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〖3〗长度：100米；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〖4〗导体：金炼铜；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〖5〗屏蔽：金银铝箔；</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〖6〗芯线规格：0.39㎡*2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〖7〗线型尺寸：Ф3.0*6.0mm</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3C14AC3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79E94D1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r>
      <w:tr w14:paraId="0D54B840">
        <w:tblPrEx>
          <w:tblCellMar>
            <w:top w:w="0" w:type="dxa"/>
            <w:left w:w="108" w:type="dxa"/>
            <w:bottom w:w="0" w:type="dxa"/>
            <w:right w:w="108" w:type="dxa"/>
          </w:tblCellMar>
        </w:tblPrEx>
        <w:trPr>
          <w:trHeight w:val="8179"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30B859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5ADCC47">
            <w:pPr>
              <w:widowControl/>
              <w:jc w:val="center"/>
              <w:textAlignment w:val="center"/>
              <w:rPr>
                <w:rFonts w:hint="eastAsia" w:ascii="宋体" w:hAnsi="宋体" w:cs="宋体"/>
                <w:color w:val="000000"/>
                <w:sz w:val="20"/>
                <w:szCs w:val="20"/>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0"/>
                <w:szCs w:val="20"/>
                <w:highlight w:val="none"/>
                <w:lang w:bidi="ar"/>
              </w:rPr>
              <w:t>一体机</w:t>
            </w:r>
          </w:p>
        </w:tc>
        <w:tc>
          <w:tcPr>
            <w:tcW w:w="2998" w:type="pct"/>
            <w:tcBorders>
              <w:top w:val="single" w:color="000000" w:sz="4" w:space="0"/>
              <w:left w:val="single" w:color="000000" w:sz="4" w:space="0"/>
              <w:bottom w:val="single" w:color="000000" w:sz="4" w:space="0"/>
              <w:right w:val="single" w:color="000000" w:sz="4" w:space="0"/>
            </w:tcBorders>
            <w:noWrap w:val="0"/>
            <w:vAlign w:val="center"/>
          </w:tcPr>
          <w:p w14:paraId="449B2A44">
            <w:pPr>
              <w:widowControl/>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一、屏体：  1.智能交互平板显示尺寸≥86英寸，分辨率：3840*2160，采用直下式背光D-LED，红外触控技术，在双系统下均支持50点触控及50点书写划线。 2.智能交互平板表面玻璃采用高强度钢化玻璃，AG防眩光，厚度≤3.2mm，硬度≥莫氏7级，石墨硬度≥9H。 3.智能交互平板双侧边框宽度≤17mm，提升视觉效果及教学沉浸感。</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二、安全及能效： 1.智能交互平板背光系统支持DC调光方式，多级亮度调节，拍摄时画面无条纹闪烁。光源稳定无频闪，防止眼睛疲劳。 2.智能交互平板全通道支持纸质护眼模式，可实现画面纹理的实时调整；支持纸质纹理：素描纸、宣纸、水彩纸、牛皮纸、水纹纸；支持透明度调节与色温调节；显示画面各像素点灰度不规则，减少背景干扰。 3.智能交互平板可进行硬件自检，包括对系统内存、存储、触控系统、光感系统、内置电脑、屏体信息、主板型号、CPU型号、CPU使用率、设备名称等进行状态提示及故障提示。 4.前置接口需采用隐藏式设计，具有翻转式防护盖板，有效防护推拉黑板对外接设备的撞击。为方便不同厚度U盘接入，开合角度≥100°。 5.智能交互平板具备屏体温度实时监控、高温预警及断电保护等功能。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三、教学要求： 1.智能交互平板前置面板至少具备1路HDMI接口（非转接），2路USB3.0接口，1路Type-C接口（具备数据传输、充电等功能）。 2.为方便用户外接拓展设备，智能交互平板后置标配非扩展 HDMI输入≥2路，HDMI输出≥1路（支持安卓及其他通道信号输出）。 3.智能交互平板具有笔槽结构，可放置书写笔、粉笔、水性笔等，笔槽具有漏灰孔设计。 4.为方便维护，智能交互平板具有前掀式维护功能，平板向上掀起角度≥30°。 5.智能交互平板前置按键≥7个，可实现音量加减、窗口关闭、触控开关等功能，且按键均支持功能复用。</w:t>
            </w:r>
            <w:r>
              <w:rPr>
                <w:rStyle w:val="92"/>
                <w:rFonts w:hint="default"/>
                <w:sz w:val="20"/>
                <w:szCs w:val="20"/>
                <w:highlight w:val="none"/>
                <w:lang w:bidi="ar"/>
              </w:rPr>
              <w:t xml:space="preserve"> </w:t>
            </w:r>
            <w:r>
              <w:rPr>
                <w:rStyle w:val="59"/>
                <w:rFonts w:hint="default"/>
                <w:sz w:val="20"/>
                <w:szCs w:val="20"/>
                <w:highlight w:val="none"/>
                <w:lang w:bidi="ar"/>
              </w:rPr>
              <w:t>6.前置按键面板向上倾斜，与平板正面形成夹角，符合人体工学，操作更加便捷。.智能交互平板接口具备丝印中文标识。 8.智能交互平板采用≥12核国产化驱动芯片，8核CPU、4核GPU。 Android 系统版本≥14.0，内存≥2G，存储≥8G。 9.采用针孔阵列发声设计，2.2声道，下边框具有6个发声单元，最大功率≥80W, 扬声器在100%音量下，1米处声压级≥90dB，10米处声压级≥80dB；最低谐振频率不高于100Hz。 10.内置一体化超高清5K摄像头，单颗摄像头有效像素＞1900W，可输出最大分辨率5104*3864的图片与视频，支持搭配AI软件实现自动点名点数功能，支持远程巡课功能，具备指示灯工作状态提示。 11.智能交互平板内置8阵列麦克风，拾音角度≥180°，可用于对教室环境音频进行采集。 12.智能交互平板具备前置电脑还原按键，无需专业人员即可轻松解决电脑系统故障，为避免误碰按键采用针孔式设计。 13.只需一根网线连接，即可实现Windows和Andriod双系统同时上网。 14.具备无线（包括Wi-Fi和Bluetooth蓝牙）独立模块，支持单独拆卸。 15.智能交互平板内置Wi-Fi6无线网卡，支持2.4G、5G双频，支持无线设备同时连接数量≥20个。在Android连接Wi-Fi上网（STA）的情况下，Windows会同步连接网络。Android下支持自定义AP无线热点名称和密码，满足IEEE802.11a\b\g\n\ac\ax wave2协议标准，实现无线信号的中继和桥接，扩大无线网络的覆盖范围，适应不同教学需求和环境。</w:t>
            </w:r>
            <w:r>
              <w:rPr>
                <w:rStyle w:val="59"/>
                <w:rFonts w:hint="default"/>
                <w:sz w:val="20"/>
                <w:szCs w:val="20"/>
                <w:highlight w:val="none"/>
                <w:lang w:bidi="ar"/>
              </w:rPr>
              <w:br w:type="textWrapping"/>
            </w:r>
            <w:r>
              <w:rPr>
                <w:rStyle w:val="59"/>
                <w:rFonts w:hint="default"/>
                <w:sz w:val="20"/>
                <w:szCs w:val="20"/>
                <w:highlight w:val="none"/>
                <w:lang w:bidi="ar"/>
              </w:rPr>
              <w:t>四、应用功能要求</w:t>
            </w:r>
            <w:r>
              <w:rPr>
                <w:rStyle w:val="59"/>
                <w:rFonts w:hint="default"/>
                <w:sz w:val="20"/>
                <w:szCs w:val="20"/>
                <w:highlight w:val="none"/>
                <w:lang w:bidi="ar"/>
              </w:rPr>
              <w:br w:type="textWrapping"/>
            </w:r>
            <w:r>
              <w:rPr>
                <w:rStyle w:val="59"/>
                <w:rFonts w:hint="default"/>
                <w:sz w:val="20"/>
                <w:szCs w:val="20"/>
                <w:highlight w:val="none"/>
                <w:lang w:bidi="ar"/>
              </w:rPr>
              <w:t>1.在任意信号源下，从屏幕下方任意位置向上滑动，可调用快捷设置菜单；在同一界面下无需切换系统，可快速调节Windows 和Android 的设置，如声音、亮度、网络等。 2.智能交互平板左右两侧可提供与教学应用密切相关的快捷键，数量各不少于15个，并支持自定义设置：时间，显示模式，支持单侧显示、双侧同时显示，该快捷键至少具有关闭窗口、展台、桌面、多屏互动等教学常用按键。</w:t>
            </w:r>
            <w:r>
              <w:rPr>
                <w:rStyle w:val="92"/>
                <w:rFonts w:hint="default"/>
                <w:sz w:val="20"/>
                <w:szCs w:val="20"/>
                <w:highlight w:val="none"/>
                <w:lang w:bidi="ar"/>
              </w:rPr>
              <w:t xml:space="preserve"> </w:t>
            </w:r>
            <w:r>
              <w:rPr>
                <w:rStyle w:val="59"/>
                <w:rFonts w:hint="default"/>
                <w:sz w:val="20"/>
                <w:szCs w:val="20"/>
                <w:highlight w:val="none"/>
                <w:lang w:bidi="ar"/>
              </w:rPr>
              <w:t xml:space="preserve"> 3.智能交互平板具有悬浮菜单，两指可快速移动悬浮菜单至按压位置，悬浮菜单可进行自定义分组，可添加AI互动软件等不少于30个应用。 4.支持智能手势，可通过多指长按屏幕实现悬浮窗快速调用、屏幕息屏或亮屏、屏幕下移、多任务等功能，方便教学操作。 5.为节约用电，具备自动待机功能，在无操作或无信号输入时，自动进入待机节能状态，时间间隔可自定义。 6.智能节电，可自定义设置，在无操作或无信号输入15分钟或更长时间,出现关机提示倒计时。 7.智能交互平板支持压力感应书写，采用无任何电子功能的普通书写笔书写时，能根据压力大小书写出不同粗细的笔迹。 8.智能交互平板处于关机通电状态，外接电脑、机顶盒等设备接入交互平板时，智能交互平板可识别到外接设备的输入信号后自动开机。</w:t>
            </w:r>
            <w:r>
              <w:rPr>
                <w:rStyle w:val="59"/>
                <w:rFonts w:hint="default"/>
                <w:sz w:val="20"/>
                <w:szCs w:val="20"/>
                <w:highlight w:val="none"/>
                <w:lang w:bidi="ar"/>
              </w:rPr>
              <w:br w:type="textWrapping"/>
            </w:r>
            <w:r>
              <w:rPr>
                <w:rStyle w:val="59"/>
                <w:rFonts w:hint="default"/>
                <w:sz w:val="20"/>
                <w:szCs w:val="20"/>
                <w:highlight w:val="none"/>
                <w:lang w:bidi="ar"/>
              </w:rPr>
              <w:t>内置电脑</w:t>
            </w:r>
            <w:r>
              <w:rPr>
                <w:rStyle w:val="59"/>
                <w:rFonts w:hint="default"/>
                <w:sz w:val="20"/>
                <w:szCs w:val="20"/>
                <w:highlight w:val="none"/>
                <w:lang w:bidi="ar"/>
              </w:rPr>
              <w:br w:type="textWrapping"/>
            </w:r>
            <w:r>
              <w:rPr>
                <w:rStyle w:val="59"/>
                <w:rFonts w:hint="default"/>
                <w:sz w:val="20"/>
                <w:szCs w:val="20"/>
                <w:highlight w:val="none"/>
                <w:lang w:bidi="ar"/>
              </w:rPr>
              <w:t xml:space="preserve">1.CPU采用Intel酷睿I5处理器。 2.内存：≥8G DDR4。 3.硬盘：≥256G SSD固态硬盘。 </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14:paraId="1A55055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14:paraId="670BFA2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bl>
    <w:p w14:paraId="751F89C8">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大美术教室设备</w:t>
      </w:r>
    </w:p>
    <w:tbl>
      <w:tblPr>
        <w:tblStyle w:val="24"/>
        <w:tblW w:w="0" w:type="auto"/>
        <w:tblInd w:w="93" w:type="dxa"/>
        <w:tblLayout w:type="autofit"/>
        <w:tblCellMar>
          <w:top w:w="0" w:type="dxa"/>
          <w:left w:w="108" w:type="dxa"/>
          <w:bottom w:w="0" w:type="dxa"/>
          <w:right w:w="108" w:type="dxa"/>
        </w:tblCellMar>
      </w:tblPr>
      <w:tblGrid>
        <w:gridCol w:w="656"/>
        <w:gridCol w:w="1271"/>
        <w:gridCol w:w="5586"/>
        <w:gridCol w:w="656"/>
        <w:gridCol w:w="656"/>
      </w:tblGrid>
      <w:tr w14:paraId="012F1369">
        <w:tblPrEx>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noWrap w:val="0"/>
            <w:vAlign w:val="center"/>
          </w:tcPr>
          <w:p w14:paraId="709D3122">
            <w:pPr>
              <w:widowControl/>
              <w:jc w:val="center"/>
              <w:textAlignment w:val="center"/>
              <w:rPr>
                <w:rFonts w:hint="eastAsia" w:ascii="宋体" w:hAnsi="宋体" w:cs="宋体"/>
                <w:b/>
                <w:bCs/>
                <w:color w:val="000000"/>
                <w:sz w:val="36"/>
                <w:szCs w:val="36"/>
                <w:highlight w:val="none"/>
              </w:rPr>
            </w:pPr>
            <w:r>
              <w:rPr>
                <w:rFonts w:hint="eastAsia" w:ascii="宋体" w:hAnsi="宋体" w:cs="宋体"/>
                <w:b/>
                <w:bCs/>
                <w:color w:val="000000"/>
                <w:kern w:val="0"/>
                <w:sz w:val="36"/>
                <w:szCs w:val="36"/>
                <w:highlight w:val="none"/>
                <w:lang w:bidi="ar"/>
              </w:rPr>
              <w:t>大美术教室设备清单</w:t>
            </w:r>
          </w:p>
        </w:tc>
      </w:tr>
      <w:tr w14:paraId="6A8CE9AE">
        <w:tblPrEx>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B62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3C5112F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3E40651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参数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2E1D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74D1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r>
      <w:tr w14:paraId="5C186A4F">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5B92FF">
            <w:pPr>
              <w:widowControl/>
              <w:jc w:val="center"/>
              <w:textAlignment w:val="center"/>
              <w:rPr>
                <w:rFonts w:hint="eastAsia" w:ascii="宋体" w:hAnsi="宋体" w:cs="宋体"/>
                <w:color w:val="000000"/>
                <w:sz w:val="22"/>
                <w:szCs w:val="22"/>
                <w:highlight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BA1D8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 教学设备 </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50263553">
            <w:pPr>
              <w:jc w:val="left"/>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3A53C6">
            <w:pPr>
              <w:jc w:val="center"/>
              <w:rPr>
                <w:rFonts w:hint="eastAsia"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1ACD5">
            <w:pPr>
              <w:jc w:val="center"/>
              <w:rPr>
                <w:rFonts w:hint="eastAsia" w:ascii="宋体" w:hAnsi="宋体" w:cs="宋体"/>
                <w:color w:val="000000"/>
                <w:sz w:val="22"/>
                <w:szCs w:val="22"/>
                <w:highlight w:val="none"/>
              </w:rPr>
            </w:pPr>
          </w:p>
        </w:tc>
      </w:tr>
      <w:tr w14:paraId="65E87A9B">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7BBE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73E5C60">
            <w:pPr>
              <w:widowControl/>
              <w:jc w:val="center"/>
              <w:textAlignment w:val="center"/>
              <w:rPr>
                <w:rFonts w:hint="eastAsia" w:ascii="宋体" w:hAnsi="宋体" w:cs="宋体"/>
                <w:color w:val="000000"/>
                <w:sz w:val="22"/>
                <w:szCs w:val="22"/>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2"/>
                <w:szCs w:val="22"/>
                <w:highlight w:val="none"/>
                <w:lang w:bidi="ar"/>
              </w:rPr>
              <w:t>多媒体教学一体机</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0493C016">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技术参数：满足或优于</w:t>
            </w:r>
          </w:p>
          <w:p w14:paraId="76DC74F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75寸智能触摸屏电子白板用于展示图片、课件等， 带OPS i5-10代以上，内存8G，256G硬盘（含教学软件）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1081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B307B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14:paraId="1DA946B9">
        <w:tblPrEx>
          <w:tblCellMar>
            <w:top w:w="0" w:type="dxa"/>
            <w:left w:w="108" w:type="dxa"/>
            <w:bottom w:w="0" w:type="dxa"/>
            <w:right w:w="108" w:type="dxa"/>
          </w:tblCellMar>
        </w:tblPrEx>
        <w:trPr>
          <w:trHeight w:val="3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3A1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6D3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数码相机</w:t>
            </w:r>
          </w:p>
        </w:tc>
        <w:tc>
          <w:tcPr>
            <w:tcW w:w="5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45461">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技术参数：满足或优于       </w:t>
            </w:r>
          </w:p>
          <w:p w14:paraId="7BFF6CA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传感器类型 CMOS（支持全像素双核CMOS AF）</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传感器尺寸 全画幅（35.9*23.9mm)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传感器描述 长宽比：3:2</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除尘功能：自动、添加除尘数据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有效像素 2010万高像素更多同价位高像素相机&gt;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最高分辨率 5472×3648</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图像分辨率 L（大）：约2000万像素（5472×3648），M（中）：约890万像素（3648×2432），S1（小1）：约500万像素（2736×1824），S2（小2）：约380万像素（2400×1600），RAW/C-RAW：约2000万像素（5472×3648） ※四舍五入到十万位                       显示功能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显示屏类型 TFT彩色液晶监视器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显示屏尺寸 3英寸</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显示屏像素 162万像素液晶屏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液晶屏特性 视野率：垂直/水平约100%（记录画质为L，长宽比为3:2时）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角度调节：打开角度：约0～175°，旋转角度：向前约0～90°/向后约0～180°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亮度调节：手动（7级）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色调调整：暖色、标准、冷色1、冷色2</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显示性能：节电、流畅</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界面语言：29种（含简体中文）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触摸屏：电容式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取景器类型 电子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取景器描述 监视器尺寸和点数：0.5”，约369万点</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视野率：垂直/水平方向约为100%（记录画质为L，长宽比为3:2，眼点为约23毫米时）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放大倍率：约0.76倍（-1m-1，使用EF 50mm f/1.8 STM + 卡口适配器 EF-EOS R，对无限远处对焦）</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眼点：约23毫米（自目镜透镜最尾端起-1m-1）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屈光度调节范围：约-4.0～+2.0m-1（dpt）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亮度调节：手动（5级）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色调调节：暖色、标准、冷色1、冷色2</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景深预览：具备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快门性能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快门速度 12张/秒机械+20张/秒电子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闪光灯类型 外接</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外接闪光灯(热靴) 支持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闪光模式 兼容EL/EX系列闪光灯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闪光测光：E-TTL II自动闪光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闪光曝光补偿：在±3级间以1/3或1/2级为单位调节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闪光曝光锁：具备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连拍优先模式：使用支持连拍优先模式的闪光灯时可用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同步端子：具备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闪光灯控制：闪光灯功能设置、闪光灯自定义功能设置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曝光控制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曝光补偿 手动：在±3级间以1/2或1/3级为单位调节，自动包围曝光：在±3级间以1/2或1/3级为单位调节（可与手动曝光补偿组合使用）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测光方式 手动：在±3级间以1/2或1/3级为单位调节，自动包围曝光：在±3级间以1/2或1/3级为单位调节（可与手动曝光补偿组合使用）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静止图像拍摄：评价测光（与所有自动对焦点联动）、局部测光（屏幕中央约6.1%的面积）、点测光（屏幕中央约3.1%的面积）、中央重点平均测光；短片拍摄：使用图像感应器进行中央重点平均测光和评价测光 根据对焦方式自动设置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白平衡 自动（氛围优先)、自动（白色优先)、预设（日光、阴影、阴天、钨丝灯、白色荧光灯、闪光灯）、用户自定义、色温（约2500-10000K），具备白平衡校正和白平衡包围曝光功能 ※支持闪光色温信息传输</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白平衡校正：蓝色/琥珀色方向：±9级，洋红色/绿色方向：±9级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白平衡包围曝光：在±3级间以1级为单位调节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感光度 静止图像拍摄：在ISO 100～51200范围内手动设置（以1/3级或整级为单位），可扩展到L（相当于ISO 50）、H（相当于ISO 102400） ※启用高光色调优先时，为ISO 200～51200。HDR模式下或HDR PQ拍摄期间无法设置扩展ISO感光度；短片拍摄：在ISO 100～25600范围内手动设置（以1/3级为单位），可扩展到H（相当于ISO 51200） ※启用高光色调优先时，为ISO 200～25600。启用Canon Log时，无法为RAW短片手动设置低于ISO 400的感光度。拍摄RAW短片或HDR PQ短片时无法设置扩展ISO感光度。无法为高帧频短片手动设置高于ISO 12800的感光度</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拍摄性能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短片拍摄 记录格式：MP4</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短片格式：H.264/MPEG-4 AVC（Canon Log关、HDR PQ关），H.265/HEVC（Canon Log开或HDR PQ开）</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视频信号记录动态：全动态0-255（Canon Log关、HDR PQ关），全动态0-1023（HDR PQ开），全动态128-1016（Canon Log开）</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色彩采样方式：YCbCr 4:2:0/8位（Canon Log关、HDR PQ关），YCbCr 4:2:2/10位（Canon Log开或HDR PQ开）</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色彩空间：Rec.709（Canon Log关、HDR PQ关），Rec.2020（HDR PQ开），Rec.709/Rec.2020（Canon Log开）</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音频格式：IPB：AAC/线性PCM（通过C.Fn4-2：音频压缩可选），IPB（轻量）：AAC</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记录尺寸：4K UHD（3840×2160）（59.94P/50P），全高清（1920×1080）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帧频 NTSC制时：119.88P/59.94P/29.97P/23.98P，PAL制时：100P/50P/25P ※119.88P/100P为全高清高帧频短片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压缩方法：ALL-I（编辑用）、IPB（标准）、IPB（轻量）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码率/存储卡性能（写入/读取速度） 4K UHD（59.94P/50P）/IPB：约230Mbps/UHS-I、UHS速度等级U3或更快（启用Canon Log或HDR PQ时约340Mbps/UHS-II视频速度等级V60或更快）； 4K UHD（29.97P/25P/23.98P）/IPB：约120Mbps/UHS-I、UHS速度等级U3或更快（启用Canon Log或HDR PQ时约170Mbps/UHS-I、UHS速度等级U3或更快）； 4K UHD延时短片（29.97P/25P）/ALL-I：约470Mbps/读取速度高于60MB/秒（启用Canon Log或HDR PQ时约470Mbps/读取速度高于60MB/秒）； 全高清（119.88P/100P）/IPB：约120Mbps/UHS-I、UHS速度等级U3或更快（启用Canon Log或HDR PQ时约180Mbps/UHS-I、UHS速度等级U3或更快）； 全高清（59.94P/50P）/IPB：约60Mbps/速度等级C10或更快（启用Canon Log或HDR PQ时约90Mbps/UHS-I、UHS速度等级U3或更快）； 全高清（29.97P/25P/23.98P）/IPB：约30Mbps/速度等级C6或更快（启用Canon Log或HDR PQ时约45Mbps/速度等级C6或更快）； 全高清（29.97P/25P）/IPB（轻量）：约12Mbps/速度等级C4或更快（启用Canon Log或HDR PQ时约28Mbps/速度等级C4或更快）； 全高清延时短片（29.97P/25P）/ALL-I：约90Mbps/读取速度高于30MB/秒（启用Canon Log或HDR PQ时约135Mbps/读取速度高于30MB/秒）； 全高清HDR短片（29.97P/25P）/IPB：约30Mbps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时间码：具备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录音：内置立体声麦克风、具备外接立体声麦克风端子，可调节录音电平、具备风声抑制功能、具备衰减器功能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耳机：具备耳机端子，可调节耳机音量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短片数码IS：具备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Canon Log：具备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静止图像拍摄：在短片拍摄期间不可用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HDMI输出：支持4K输出、自动/1080P可选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连拍功能 连拍速度：</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高速连拍+（机械快门/电子前帘快门）：最高约12张/秒；高速连拍（机械快门）：最高约6张/秒；高速连拍（电子前帘快门）：最高约8张/秒；低速连拍（机械快门/电子前帘快门）：最高约3张/秒；电子快门：最高约20张/秒（EF-S镜头除外） ※高速连拍+时，RAW图像进行13位模数转换，使用闪光灯时自动曝光、闪光曝光、白平衡固定为第一张。最高连拍速度有可能因快门速度、光圈值、连拍中的光圈状态、闪光灯拍摄、防闪烁拍摄、DPRAW、电池种类、电池电量、温度、使用电池盒兼手柄、使用无线文件传输器、使用内置Wi-Fi、被摄体、光线条件（昏暗场景拍摄等）、镜头种类、内部缓存满（暂时无法拍摄）等条件而降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最大连拍数量：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JPEG大：约190张（约350张）；HEIF大：约190张（约280张）；RAW：约66张（约180张）；C-RAW：约130张（约260张）；RAW+JPEG大：约64张（约160张）；C-RAW+JPEG大：约100张（约240张）；RAW+HEIF大：约61张（约90张）；C-RAW+HEIF大：约110张（约140张） ※数值基于使用符合佳能测试标准的32GB SD存储卡测得。括号中的数值基于使用符合佳能测试标准的325GB CFexpress存储卡测得。 ※使用机械快门、电子前帘快门，约12张/秒连拍时。 ※最大连拍数量因拍摄条件（约1.6倍裁切/长宽比、被摄体、存储卡品牌、ISO感光度、照片风格、自定义功能等）不同而异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录音/音频系统 支持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存储参数</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存储卡类型 SD/SDHC/SDXC卡兼容UHS-II、UHS-I存储卡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最大支持容量 2TB</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电池性能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电池类型 锂电池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电源性能 电池 LP-E6NH/LP-E6N/LP-E6（1块） ※可以通过家用电源插座附件使用交流电 ※可通过USB电源适配器 PD-E1为相机内的锂电池 LP-E6NH/LP-E6N进行充电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续航能力 电池拍摄能力：（基于使用充满电的电池LP-E6NH）</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使用电子取景器：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23℃时约250张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0℃时约250张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使用实时显示拍摄：</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23℃时约360张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0℃时约350张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短片拍摄时间：（基于使用充满电的电池LP-E6NH，短片伺服自动对焦：关闭，使用全高清 29.97P/25P IPB（标准）时）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23℃时合计约2小时40分钟视频</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0℃时合计约2小时25分钟视频</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其它参数</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产品接口 数码端子：SuperSpeed Plus USB（USB 3.1 Gen 2）、接口类型：Type-C，用于计算机通讯以及通过USB电源适配器 PD-E1为相机供电或相机内电池充电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HDMI输出端子：D型（自动切换分辨率）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外接麦克风输入：3.5毫米直径立体声微型插孔，连接佳能指向性立体声麦克风DM-E1、立体声&amp;</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无线功能 【Wi-Fi】</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标准：IEEE 802.11b/g/n</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传输方式：DS-SS调制（IEEE 802.11b）、OFDM调制（IEEE 802.11g/n）</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传输频率（中央频率）：频率：2412-2462MHz，频道：1-11频道</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连接方式：相机接入点模式、基础结构（支持Wi-Fi保护设置）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安全：认证方法：开放式、共享秘钥、WPA-PSK和WPA2-PSK，加密：WEP、TKIP和AES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可连接设备：智能手机、计算机、FTP服务器、佳能影像上传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【蓝牙】</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标准：符合蓝牙规格版本4.2（蓝牙低功耗技术）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传输方式：GFSK调制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可连接设备：智能手机、无线遥控器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产品功能 VLOG拍摄&gt;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麦克风/扬声器 支持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外观设计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机身颜色 黑色</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外形尺寸 138.4×97.5×88.4mm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产品重量 约598g（仅机身），680g（包含电池和存储卡）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相机附件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包装清单 数码相机 x1 电池 x1 说明书 x1 保修卡 x1 相机背带 x1</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保修信息</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保修政策 全国联保，享受三包服务纠错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D5EF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4A5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14:paraId="1F5E8B9B">
        <w:tblPrEx>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CAD8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C64D8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丰拷贝桌</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79E6D83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技术参数：满足或优于，外观尺寸:L90XW60cm高度80cm透图尺寸:L68XW38cm工作电压:AC220V转DC12V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桌面材质:钢化玻璃，三聚氰胺板标准刻度:UV印刷(精确到毫米)</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桌体材质:优质方钢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额定功率:约40W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导电方式:背投式(点阵板)调光方式:触摸式无极调光/开关</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倾斜角度:0-70°自主调节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光源组成:LED高亮芯片，双层护眼膜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光线色温:5500-6400K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最高亮度:3000LUX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光源寿命&gt;5万小时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CF6B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7BDA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r>
      <w:tr w14:paraId="6C469518">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D580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ACC62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彩色打印机</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40985CE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四色喷墨打印机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CDCDA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752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14:paraId="2709FD56">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8797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287518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空调</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4E11013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技术参数：满足或优于，立柜式空调，3匹新一级能效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12FA9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A85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r>
      <w:tr w14:paraId="54CEEA74">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5579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1AF16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双人桌</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73B02C09">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技术参数：满足或优于，</w:t>
            </w:r>
          </w:p>
          <w:p w14:paraId="6C2A4D90">
            <w:pPr>
              <w:widowControl/>
              <w:numPr>
                <w:ilvl w:val="0"/>
                <w:numId w:val="16"/>
              </w:numPr>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适用范围：适用于小学、初中美术教学使用。</w:t>
            </w:r>
          </w:p>
          <w:p w14:paraId="7A64C3DA">
            <w:pPr>
              <w:widowControl/>
              <w:numPr>
                <w:ilvl w:val="0"/>
                <w:numId w:val="16"/>
              </w:numPr>
              <w:ind w:left="0" w:leftChars="0" w:firstLine="0" w:firstLineChars="0"/>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技术要求：马鞍造型外观尺寸不小于1500*500*750mm，采用优质橡胶木材质，面板厚度18mm，桌面边框厚度≥36mm，榫卯结构加工而成，结实牢靠。应符合JY0001-2003的有关规定。</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凳</w:t>
            </w:r>
            <w:r>
              <w:rPr>
                <w:rFonts w:hint="eastAsia" w:ascii="宋体" w:hAnsi="宋体" w:cs="宋体"/>
                <w:color w:val="000000"/>
                <w:kern w:val="0"/>
                <w:sz w:val="22"/>
                <w:szCs w:val="22"/>
                <w:highlight w:val="none"/>
                <w:lang w:eastAsia="zh-CN" w:bidi="ar"/>
              </w:rPr>
              <w:t>：</w:t>
            </w:r>
          </w:p>
          <w:p w14:paraId="77715EF7">
            <w:pPr>
              <w:widowControl/>
              <w:numPr>
                <w:ilvl w:val="0"/>
                <w:numId w:val="0"/>
              </w:numPr>
              <w:ind w:leftChars="0"/>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一、适用范围：适用于小学、初中美术教学使用。二、技术要求：马鞍造型外观尺寸不小于420*300*420mm，采用优质橡胶木材质，榫卯结构加工而成，结实牢靠。应符合JY0001-2003的有关规定。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1C0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DDE77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r w14:paraId="4C5FB8E2">
        <w:tblPrEx>
          <w:tblCellMar>
            <w:top w:w="0" w:type="dxa"/>
            <w:left w:w="108" w:type="dxa"/>
            <w:bottom w:w="0" w:type="dxa"/>
            <w:right w:w="108" w:type="dxa"/>
          </w:tblCellMar>
        </w:tblPrEx>
        <w:trPr>
          <w:trHeight w:val="46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ED563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18ADA8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台式电脑</w:t>
            </w:r>
          </w:p>
        </w:tc>
        <w:tc>
          <w:tcPr>
            <w:tcW w:w="5586" w:type="dxa"/>
            <w:tcBorders>
              <w:top w:val="single" w:color="000000" w:sz="4" w:space="0"/>
              <w:left w:val="single" w:color="000000" w:sz="4" w:space="0"/>
              <w:bottom w:val="single" w:color="000000" w:sz="4" w:space="0"/>
              <w:right w:val="single" w:color="000000" w:sz="4" w:space="0"/>
            </w:tcBorders>
            <w:noWrap w:val="0"/>
            <w:vAlign w:val="center"/>
          </w:tcPr>
          <w:p w14:paraId="3C71613E">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主要功能特点：：满足或优于 </w:t>
            </w:r>
          </w:p>
          <w:p w14:paraId="11792DC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1、机箱:机箱≥9L，后面板有串并口专用扩展位，前置开关键、Reset键。                                                                   2、处理器:采用国产处理器，核数≥8 核，主频≥3.0 GHz;                                                                                      3、内存:配置≥16GB DDR4 内存，配置≥4 个内存插槽;                                                                 4、硬盘:≥512GB M.2  SSD;                                                                                          5、显卡：独立显卡，显存不低于 2GB ，视频接口VGA+HDMI;                                                                                                                                                                                                                                         6、网络:1 个 RJ45 10/100/1000M 自适应以太网口;                                                                                     7、接口：USB 接口≥10 个，其中前置≥2个USB 3.2 Gen1，2个USB 2.0，2 x Audio（1 x Line out，1 x Mic in）；后置2 x USB3.2 Gen1，4 x USB2.0，3 x Audio，1 x COM，1 x RJ45；;                                                                                                   8、☆插槽：≥1 x PCIe x16 ，1 x PCIe x8，1 x PCIe x4，1 x PCIe x1                                                                                                                   9、电源:要求产品配置≥200W 电源。                                                                          10、显示器:与主机同品牌，配置≥23.8 寸LED 显示器，分辨率≥1920*1080，刷新频率≥75Hz，对比度(Typical) ≥3000:1，视频接口 VGA+HDMI;                                                                                                                            11、键盘、鼠标:USB 有线键盘鼠标，与主机同品牌;                                                                                     12、操作系统：正版国产操作系统（带正版授权）操作系统产品，默认安装原厂上网保护插件，对低俗垃圾广告拦截、不良内容拦截、跨网站跟踪用户信息链接，支持兼容Windows双系统 。                                                                                                              13、售后服务:整机提供 3 年免费上门原厂质保；原厂400 电话 7*24 小时专线服务。微信支持服务预约（大客户专属预约）、服务站查询、维修进度查询，方便客户快速解决基本问题。                                                                                                          </w:t>
            </w:r>
          </w:p>
        </w:tc>
        <w:tc>
          <w:tcPr>
            <w:tcW w:w="0" w:type="auto"/>
            <w:tcBorders>
              <w:top w:val="single" w:color="000000" w:sz="4" w:space="0"/>
              <w:left w:val="single" w:color="000000" w:sz="4" w:space="0"/>
              <w:bottom w:val="nil"/>
              <w:right w:val="single" w:color="000000" w:sz="4" w:space="0"/>
            </w:tcBorders>
            <w:noWrap w:val="0"/>
            <w:vAlign w:val="center"/>
          </w:tcPr>
          <w:p w14:paraId="698177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0" w:type="auto"/>
            <w:tcBorders>
              <w:top w:val="single" w:color="000000" w:sz="4" w:space="0"/>
              <w:left w:val="single" w:color="000000" w:sz="4" w:space="0"/>
              <w:bottom w:val="nil"/>
              <w:right w:val="single" w:color="000000" w:sz="4" w:space="0"/>
            </w:tcBorders>
            <w:noWrap w:val="0"/>
            <w:vAlign w:val="center"/>
          </w:tcPr>
          <w:p w14:paraId="67E8B8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bl>
    <w:p w14:paraId="7C37CA32">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小美术教室设备</w:t>
      </w:r>
    </w:p>
    <w:tbl>
      <w:tblPr>
        <w:tblStyle w:val="24"/>
        <w:tblW w:w="5000" w:type="pct"/>
        <w:tblInd w:w="0" w:type="dxa"/>
        <w:tblLayout w:type="autofit"/>
        <w:tblCellMar>
          <w:top w:w="0" w:type="dxa"/>
          <w:left w:w="108" w:type="dxa"/>
          <w:bottom w:w="0" w:type="dxa"/>
          <w:right w:w="108" w:type="dxa"/>
        </w:tblCellMar>
      </w:tblPr>
      <w:tblGrid>
        <w:gridCol w:w="908"/>
        <w:gridCol w:w="2264"/>
        <w:gridCol w:w="5271"/>
        <w:gridCol w:w="599"/>
        <w:gridCol w:w="594"/>
      </w:tblGrid>
      <w:tr w14:paraId="47E5DE95">
        <w:tblPrEx>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noWrap w:val="0"/>
            <w:vAlign w:val="center"/>
          </w:tcPr>
          <w:p w14:paraId="0212CD6B">
            <w:pPr>
              <w:widowControl/>
              <w:jc w:val="center"/>
              <w:textAlignment w:val="center"/>
              <w:rPr>
                <w:rFonts w:hint="eastAsia" w:ascii="宋体" w:hAnsi="宋体" w:cs="宋体"/>
                <w:b/>
                <w:bCs/>
                <w:color w:val="000000"/>
                <w:sz w:val="36"/>
                <w:szCs w:val="36"/>
                <w:highlight w:val="none"/>
              </w:rPr>
            </w:pPr>
            <w:r>
              <w:rPr>
                <w:rFonts w:hint="eastAsia" w:ascii="宋体" w:hAnsi="宋体" w:cs="宋体"/>
                <w:b/>
                <w:bCs/>
                <w:color w:val="000000"/>
                <w:kern w:val="0"/>
                <w:sz w:val="28"/>
                <w:szCs w:val="28"/>
                <w:highlight w:val="none"/>
                <w:lang w:bidi="ar"/>
              </w:rPr>
              <w:t>小美术教室设备清单</w:t>
            </w:r>
          </w:p>
        </w:tc>
      </w:tr>
      <w:tr w14:paraId="590D2F06">
        <w:tblPrEx>
          <w:tblCellMar>
            <w:top w:w="0" w:type="dxa"/>
            <w:left w:w="108" w:type="dxa"/>
            <w:bottom w:w="0" w:type="dxa"/>
            <w:right w:w="108" w:type="dxa"/>
          </w:tblCellMar>
        </w:tblPrEx>
        <w:trPr>
          <w:trHeight w:val="27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38C34D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14:paraId="4A05F5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2735" w:type="pct"/>
            <w:tcBorders>
              <w:top w:val="single" w:color="000000" w:sz="4" w:space="0"/>
              <w:left w:val="single" w:color="000000" w:sz="4" w:space="0"/>
              <w:bottom w:val="single" w:color="000000" w:sz="4" w:space="0"/>
              <w:right w:val="single" w:color="000000" w:sz="4" w:space="0"/>
            </w:tcBorders>
            <w:noWrap w:val="0"/>
            <w:vAlign w:val="center"/>
          </w:tcPr>
          <w:p w14:paraId="1C2904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参数</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387168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1EBFAC4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r>
      <w:tr w14:paraId="4B060858">
        <w:tblPrEx>
          <w:tblCellMar>
            <w:top w:w="0" w:type="dxa"/>
            <w:left w:w="108" w:type="dxa"/>
            <w:bottom w:w="0" w:type="dxa"/>
            <w:right w:w="108" w:type="dxa"/>
          </w:tblCellMar>
        </w:tblPrEx>
        <w:trPr>
          <w:trHeight w:val="27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707B6996">
            <w:pPr>
              <w:widowControl/>
              <w:jc w:val="center"/>
              <w:textAlignment w:val="center"/>
              <w:rPr>
                <w:rFonts w:hint="eastAsia" w:ascii="宋体" w:hAnsi="宋体" w:cs="宋体"/>
                <w:color w:val="000000"/>
                <w:sz w:val="22"/>
                <w:szCs w:val="22"/>
                <w:highlight w:val="none"/>
              </w:rPr>
            </w:pPr>
          </w:p>
        </w:tc>
        <w:tc>
          <w:tcPr>
            <w:tcW w:w="1175" w:type="pct"/>
            <w:tcBorders>
              <w:top w:val="single" w:color="000000" w:sz="4" w:space="0"/>
              <w:left w:val="single" w:color="000000" w:sz="4" w:space="0"/>
              <w:bottom w:val="single" w:color="000000" w:sz="4" w:space="0"/>
              <w:right w:val="single" w:color="000000" w:sz="4" w:space="0"/>
            </w:tcBorders>
            <w:noWrap w:val="0"/>
            <w:vAlign w:val="center"/>
          </w:tcPr>
          <w:p w14:paraId="3D4279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 教学设备 </w:t>
            </w:r>
          </w:p>
        </w:tc>
        <w:tc>
          <w:tcPr>
            <w:tcW w:w="2735" w:type="pct"/>
            <w:tcBorders>
              <w:top w:val="single" w:color="000000" w:sz="4" w:space="0"/>
              <w:left w:val="single" w:color="000000" w:sz="4" w:space="0"/>
              <w:bottom w:val="single" w:color="000000" w:sz="4" w:space="0"/>
              <w:right w:val="single" w:color="000000" w:sz="4" w:space="0"/>
            </w:tcBorders>
            <w:noWrap w:val="0"/>
            <w:vAlign w:val="center"/>
          </w:tcPr>
          <w:p w14:paraId="784F0C15">
            <w:pPr>
              <w:jc w:val="center"/>
              <w:rPr>
                <w:rFonts w:hint="eastAsia" w:ascii="宋体" w:hAnsi="宋体" w:cs="宋体"/>
                <w:color w:val="000000"/>
                <w:sz w:val="22"/>
                <w:szCs w:val="22"/>
                <w:highlight w:val="none"/>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04029A0">
            <w:pPr>
              <w:jc w:val="center"/>
              <w:rPr>
                <w:rFonts w:hint="eastAsia" w:ascii="宋体" w:hAnsi="宋体" w:cs="宋体"/>
                <w:color w:val="000000"/>
                <w:sz w:val="22"/>
                <w:szCs w:val="22"/>
                <w:highlight w:val="none"/>
              </w:rPr>
            </w:pP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7EFD3296">
            <w:pPr>
              <w:jc w:val="center"/>
              <w:rPr>
                <w:rFonts w:hint="eastAsia" w:ascii="宋体" w:hAnsi="宋体" w:cs="宋体"/>
                <w:color w:val="000000"/>
                <w:sz w:val="22"/>
                <w:szCs w:val="22"/>
                <w:highlight w:val="none"/>
              </w:rPr>
            </w:pPr>
          </w:p>
        </w:tc>
      </w:tr>
      <w:tr w14:paraId="6C3E3048">
        <w:tblPrEx>
          <w:tblCellMar>
            <w:top w:w="0" w:type="dxa"/>
            <w:left w:w="108" w:type="dxa"/>
            <w:bottom w:w="0" w:type="dxa"/>
            <w:right w:w="108" w:type="dxa"/>
          </w:tblCellMar>
        </w:tblPrEx>
        <w:trPr>
          <w:trHeight w:val="810" w:hRule="atLeast"/>
        </w:trPr>
        <w:tc>
          <w:tcPr>
            <w:tcW w:w="471" w:type="pct"/>
            <w:tcBorders>
              <w:top w:val="single" w:color="000000" w:sz="4" w:space="0"/>
              <w:left w:val="single" w:color="000000" w:sz="4" w:space="0"/>
              <w:bottom w:val="single" w:color="000000" w:sz="4" w:space="0"/>
              <w:right w:val="single" w:color="000000" w:sz="4" w:space="0"/>
            </w:tcBorders>
            <w:noWrap w:val="0"/>
            <w:vAlign w:val="center"/>
          </w:tcPr>
          <w:p w14:paraId="4F6A12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175" w:type="pct"/>
            <w:tcBorders>
              <w:top w:val="single" w:color="000000" w:sz="4" w:space="0"/>
              <w:left w:val="single" w:color="000000" w:sz="4" w:space="0"/>
              <w:bottom w:val="single" w:color="000000" w:sz="4" w:space="0"/>
              <w:right w:val="single" w:color="000000" w:sz="4" w:space="0"/>
            </w:tcBorders>
            <w:noWrap w:val="0"/>
            <w:vAlign w:val="center"/>
          </w:tcPr>
          <w:p w14:paraId="211E090D">
            <w:pPr>
              <w:widowControl/>
              <w:jc w:val="center"/>
              <w:textAlignment w:val="center"/>
              <w:rPr>
                <w:rFonts w:hint="eastAsia" w:ascii="宋体" w:hAnsi="宋体" w:cs="宋体"/>
                <w:color w:val="000000"/>
                <w:sz w:val="22"/>
                <w:szCs w:val="22"/>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2"/>
                <w:szCs w:val="22"/>
                <w:highlight w:val="none"/>
                <w:lang w:bidi="ar"/>
              </w:rPr>
              <w:t>多媒体教学一体机</w:t>
            </w:r>
          </w:p>
        </w:tc>
        <w:tc>
          <w:tcPr>
            <w:tcW w:w="2735" w:type="pct"/>
            <w:tcBorders>
              <w:top w:val="single" w:color="000000" w:sz="4" w:space="0"/>
              <w:left w:val="single" w:color="000000" w:sz="4" w:space="0"/>
              <w:bottom w:val="single" w:color="000000" w:sz="4" w:space="0"/>
              <w:right w:val="single" w:color="000000" w:sz="4" w:space="0"/>
            </w:tcBorders>
            <w:noWrap w:val="0"/>
            <w:vAlign w:val="center"/>
          </w:tcPr>
          <w:p w14:paraId="46379A6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技术参数：满足或优于，75寸智能触摸屏电子白板用于展示图片、课件等， 带OPS i5-</w:t>
            </w:r>
            <w:r>
              <w:rPr>
                <w:rStyle w:val="61"/>
                <w:rFonts w:hint="default"/>
                <w:highlight w:val="none"/>
                <w:lang w:bidi="ar"/>
              </w:rPr>
              <w:t>10代以上，8G，256G硬盘（含教学软件）</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06C7748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67F7EC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r>
    </w:tbl>
    <w:p w14:paraId="1B435827">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劳技教室设备</w:t>
      </w:r>
    </w:p>
    <w:tbl>
      <w:tblPr>
        <w:tblStyle w:val="24"/>
        <w:tblW w:w="542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1736"/>
        <w:gridCol w:w="6286"/>
        <w:gridCol w:w="899"/>
        <w:gridCol w:w="798"/>
      </w:tblGrid>
      <w:tr w14:paraId="51D27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000" w:type="pct"/>
            <w:gridSpan w:val="5"/>
            <w:tcBorders>
              <w:tl2br w:val="nil"/>
              <w:tr2bl w:val="nil"/>
            </w:tcBorders>
            <w:noWrap w:val="0"/>
            <w:vAlign w:val="center"/>
          </w:tcPr>
          <w:p w14:paraId="1E2C7DFC">
            <w:pPr>
              <w:widowControl/>
              <w:jc w:val="center"/>
              <w:textAlignment w:val="center"/>
              <w:rPr>
                <w:rFonts w:hint="eastAsia" w:ascii="宋体" w:hAnsi="宋体" w:cs="宋体"/>
                <w:b/>
                <w:bCs/>
                <w:sz w:val="36"/>
                <w:szCs w:val="36"/>
                <w:highlight w:val="none"/>
              </w:rPr>
            </w:pPr>
            <w:r>
              <w:rPr>
                <w:rFonts w:hint="eastAsia" w:ascii="宋体" w:hAnsi="宋体" w:cs="宋体"/>
                <w:b/>
                <w:bCs/>
                <w:kern w:val="0"/>
                <w:sz w:val="36"/>
                <w:szCs w:val="36"/>
                <w:highlight w:val="none"/>
                <w:lang w:bidi="ar"/>
              </w:rPr>
              <w:t>劳技室设备清单</w:t>
            </w:r>
          </w:p>
        </w:tc>
      </w:tr>
      <w:tr w14:paraId="0784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4" w:type="pct"/>
            <w:tcBorders>
              <w:tl2br w:val="nil"/>
              <w:tr2bl w:val="nil"/>
            </w:tcBorders>
            <w:noWrap/>
            <w:vAlign w:val="center"/>
          </w:tcPr>
          <w:p w14:paraId="265F690C">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序号</w:t>
            </w:r>
          </w:p>
        </w:tc>
        <w:tc>
          <w:tcPr>
            <w:tcW w:w="830" w:type="pct"/>
            <w:tcBorders>
              <w:tl2br w:val="nil"/>
              <w:tr2bl w:val="nil"/>
            </w:tcBorders>
            <w:noWrap/>
            <w:vAlign w:val="center"/>
          </w:tcPr>
          <w:p w14:paraId="36B9E576">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设备名称</w:t>
            </w:r>
          </w:p>
        </w:tc>
        <w:tc>
          <w:tcPr>
            <w:tcW w:w="3005" w:type="pct"/>
            <w:tcBorders>
              <w:tl2br w:val="nil"/>
              <w:tr2bl w:val="nil"/>
            </w:tcBorders>
            <w:noWrap/>
            <w:vAlign w:val="center"/>
          </w:tcPr>
          <w:p w14:paraId="767402A5">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规格参数</w:t>
            </w:r>
          </w:p>
        </w:tc>
        <w:tc>
          <w:tcPr>
            <w:tcW w:w="430" w:type="pct"/>
            <w:tcBorders>
              <w:tl2br w:val="nil"/>
              <w:tr2bl w:val="nil"/>
            </w:tcBorders>
            <w:noWrap/>
            <w:vAlign w:val="center"/>
          </w:tcPr>
          <w:p w14:paraId="6E92C29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单位</w:t>
            </w:r>
          </w:p>
        </w:tc>
        <w:tc>
          <w:tcPr>
            <w:tcW w:w="378" w:type="pct"/>
            <w:tcBorders>
              <w:tl2br w:val="nil"/>
              <w:tr2bl w:val="nil"/>
            </w:tcBorders>
            <w:noWrap/>
            <w:vAlign w:val="center"/>
          </w:tcPr>
          <w:p w14:paraId="23284D68">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数量</w:t>
            </w:r>
          </w:p>
        </w:tc>
      </w:tr>
      <w:tr w14:paraId="7AD0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0" w:hRule="atLeast"/>
        </w:trPr>
        <w:tc>
          <w:tcPr>
            <w:tcW w:w="354" w:type="pct"/>
            <w:tcBorders>
              <w:tl2br w:val="nil"/>
              <w:tr2bl w:val="nil"/>
            </w:tcBorders>
            <w:noWrap/>
            <w:vAlign w:val="center"/>
          </w:tcPr>
          <w:p w14:paraId="4736088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w:t>
            </w:r>
          </w:p>
        </w:tc>
        <w:tc>
          <w:tcPr>
            <w:tcW w:w="830" w:type="pct"/>
            <w:tcBorders>
              <w:tl2br w:val="nil"/>
              <w:tr2bl w:val="nil"/>
            </w:tcBorders>
            <w:noWrap/>
            <w:vAlign w:val="center"/>
          </w:tcPr>
          <w:p w14:paraId="415D71EF">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智慧黑板</w:t>
            </w:r>
          </w:p>
        </w:tc>
        <w:tc>
          <w:tcPr>
            <w:tcW w:w="3005" w:type="pct"/>
            <w:tcBorders>
              <w:tl2br w:val="nil"/>
              <w:tr2bl w:val="nil"/>
            </w:tcBorders>
            <w:noWrap w:val="0"/>
            <w:vAlign w:val="center"/>
          </w:tcPr>
          <w:p w14:paraId="08DE744D">
            <w:pPr>
              <w:widowControl/>
              <w:numPr>
                <w:ilvl w:val="0"/>
                <w:numId w:val="17"/>
              </w:numPr>
              <w:jc w:val="left"/>
              <w:textAlignment w:val="center"/>
              <w:rPr>
                <w:rStyle w:val="93"/>
                <w:rFonts w:hint="default"/>
                <w:color w:val="auto"/>
                <w:highlight w:val="none"/>
                <w:lang w:bidi="ar"/>
              </w:rPr>
            </w:pPr>
            <w:r>
              <w:rPr>
                <w:rFonts w:hint="eastAsia" w:ascii="宋体" w:hAnsi="宋体" w:cs="宋体"/>
                <w:kern w:val="0"/>
                <w:sz w:val="22"/>
                <w:szCs w:val="22"/>
                <w:highlight w:val="none"/>
                <w:lang w:bidi="ar"/>
              </w:rPr>
              <w:t>满足或优于   显示参数尺寸 86 英 寸</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可视面积(mm) 1895.04 x 1065.96</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分辨率 3840 x 2160</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显示比例 16:9</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 xml:space="preserve">整机亮度 </w:t>
            </w:r>
            <w:r>
              <w:rPr>
                <w:rStyle w:val="58"/>
                <w:color w:val="auto"/>
                <w:highlight w:val="none"/>
                <w:lang w:bidi="ar"/>
              </w:rPr>
              <w:t></w:t>
            </w:r>
            <w:r>
              <w:rPr>
                <w:rStyle w:val="93"/>
                <w:rFonts w:hint="default"/>
                <w:color w:val="auto"/>
                <w:highlight w:val="none"/>
                <w:lang w:bidi="ar"/>
              </w:rPr>
              <w:t>350cd/m²(typ.)</w:t>
            </w:r>
            <w:r>
              <w:rPr>
                <w:rStyle w:val="93"/>
                <w:rFonts w:hint="default"/>
                <w:color w:val="auto"/>
                <w:highlight w:val="none"/>
                <w:lang w:bidi="ar"/>
              </w:rPr>
              <w:br w:type="textWrapping"/>
            </w:r>
            <w:r>
              <w:rPr>
                <w:rStyle w:val="93"/>
                <w:rFonts w:hint="default"/>
                <w:color w:val="auto"/>
                <w:highlight w:val="none"/>
                <w:lang w:bidi="ar"/>
              </w:rPr>
              <w:t>亮度均匀性 75%</w:t>
            </w:r>
            <w:r>
              <w:rPr>
                <w:rStyle w:val="93"/>
                <w:rFonts w:hint="default"/>
                <w:color w:val="auto"/>
                <w:highlight w:val="none"/>
                <w:lang w:bidi="ar"/>
              </w:rPr>
              <w:br w:type="textWrapping"/>
            </w:r>
            <w:r>
              <w:rPr>
                <w:rStyle w:val="93"/>
                <w:rFonts w:hint="default"/>
                <w:color w:val="auto"/>
                <w:highlight w:val="none"/>
                <w:lang w:bidi="ar"/>
              </w:rPr>
              <w:t>屏对比度 1200:1(typ.)-硬屏</w:t>
            </w:r>
            <w:r>
              <w:rPr>
                <w:rStyle w:val="93"/>
                <w:rFonts w:hint="default"/>
                <w:color w:val="auto"/>
                <w:highlight w:val="none"/>
                <w:lang w:bidi="ar"/>
              </w:rPr>
              <w:br w:type="textWrapping"/>
            </w:r>
            <w:r>
              <w:rPr>
                <w:rStyle w:val="93"/>
                <w:rFonts w:hint="default"/>
                <w:color w:val="auto"/>
                <w:highlight w:val="none"/>
                <w:lang w:bidi="ar"/>
              </w:rPr>
              <w:t>4000:1(typ.)-软屏</w:t>
            </w:r>
            <w:r>
              <w:rPr>
                <w:rStyle w:val="93"/>
                <w:rFonts w:hint="default"/>
                <w:color w:val="auto"/>
                <w:highlight w:val="none"/>
                <w:lang w:bidi="ar"/>
              </w:rPr>
              <w:br w:type="textWrapping"/>
            </w:r>
            <w:r>
              <w:rPr>
                <w:rStyle w:val="93"/>
                <w:rFonts w:hint="default"/>
                <w:color w:val="auto"/>
                <w:highlight w:val="none"/>
                <w:lang w:bidi="ar"/>
              </w:rPr>
              <w:t>根据 Panel 而定</w:t>
            </w:r>
            <w:r>
              <w:rPr>
                <w:rStyle w:val="93"/>
                <w:rFonts w:hint="default"/>
                <w:color w:val="auto"/>
                <w:highlight w:val="none"/>
                <w:lang w:bidi="ar"/>
              </w:rPr>
              <w:br w:type="textWrapping"/>
            </w:r>
            <w:r>
              <w:rPr>
                <w:rStyle w:val="93"/>
                <w:rFonts w:hint="default"/>
                <w:color w:val="auto"/>
                <w:highlight w:val="none"/>
                <w:lang w:bidi="ar"/>
              </w:rPr>
              <w:t>响应时间 ≤8ms (typ.)</w:t>
            </w:r>
            <w:r>
              <w:rPr>
                <w:rStyle w:val="93"/>
                <w:rFonts w:hint="default"/>
                <w:color w:val="auto"/>
                <w:highlight w:val="none"/>
                <w:lang w:bidi="ar"/>
              </w:rPr>
              <w:br w:type="textWrapping"/>
            </w:r>
            <w:r>
              <w:rPr>
                <w:rStyle w:val="93"/>
                <w:rFonts w:hint="default"/>
                <w:color w:val="auto"/>
                <w:highlight w:val="none"/>
                <w:lang w:bidi="ar"/>
              </w:rPr>
              <w:t>像素点距(mm) 0.4935 x 0.4935</w:t>
            </w:r>
            <w:r>
              <w:rPr>
                <w:rStyle w:val="93"/>
                <w:rFonts w:hint="default"/>
                <w:color w:val="auto"/>
                <w:highlight w:val="none"/>
                <w:lang w:bidi="ar"/>
              </w:rPr>
              <w:br w:type="textWrapping"/>
            </w:r>
            <w:r>
              <w:rPr>
                <w:rStyle w:val="93"/>
                <w:rFonts w:hint="default"/>
                <w:color w:val="auto"/>
                <w:highlight w:val="none"/>
                <w:lang w:bidi="ar"/>
              </w:rPr>
              <w:t>刷新频率 60Hz</w:t>
            </w:r>
            <w:r>
              <w:rPr>
                <w:rStyle w:val="93"/>
                <w:rFonts w:hint="default"/>
                <w:color w:val="auto"/>
                <w:highlight w:val="none"/>
                <w:lang w:bidi="ar"/>
              </w:rPr>
              <w:br w:type="textWrapping"/>
            </w:r>
            <w:r>
              <w:rPr>
                <w:rStyle w:val="93"/>
                <w:rFonts w:hint="default"/>
                <w:color w:val="auto"/>
                <w:highlight w:val="none"/>
                <w:lang w:bidi="ar"/>
              </w:rPr>
              <w:t>可视视角 178°(H) / 178°(V)</w:t>
            </w:r>
            <w:r>
              <w:rPr>
                <w:rStyle w:val="93"/>
                <w:rFonts w:hint="default"/>
                <w:color w:val="auto"/>
                <w:highlight w:val="none"/>
                <w:lang w:bidi="ar"/>
              </w:rPr>
              <w:br w:type="textWrapping"/>
            </w:r>
            <w:r>
              <w:rPr>
                <w:rStyle w:val="93"/>
                <w:rFonts w:hint="default"/>
                <w:color w:val="auto"/>
                <w:highlight w:val="none"/>
                <w:lang w:bidi="ar"/>
              </w:rPr>
              <w:t xml:space="preserve">寿命 </w:t>
            </w:r>
            <w:r>
              <w:rPr>
                <w:rStyle w:val="58"/>
                <w:color w:val="auto"/>
                <w:highlight w:val="none"/>
                <w:lang w:bidi="ar"/>
              </w:rPr>
              <w:t></w:t>
            </w:r>
            <w:r>
              <w:rPr>
                <w:rStyle w:val="93"/>
                <w:rFonts w:hint="default"/>
                <w:color w:val="auto"/>
                <w:highlight w:val="none"/>
                <w:lang w:bidi="ar"/>
              </w:rPr>
              <w:t>30,000 hrs</w:t>
            </w:r>
            <w:r>
              <w:rPr>
                <w:rStyle w:val="93"/>
                <w:rFonts w:hint="default"/>
                <w:color w:val="auto"/>
                <w:highlight w:val="none"/>
                <w:lang w:bidi="ar"/>
              </w:rPr>
              <w:br w:type="textWrapping"/>
            </w:r>
            <w:r>
              <w:rPr>
                <w:rStyle w:val="93"/>
                <w:rFonts w:hint="default"/>
                <w:color w:val="auto"/>
                <w:highlight w:val="none"/>
                <w:lang w:bidi="ar"/>
              </w:rPr>
              <w:t xml:space="preserve">色域(% NTSC) 85% NTSC </w:t>
            </w:r>
            <w:r>
              <w:rPr>
                <w:rStyle w:val="93"/>
                <w:rFonts w:hint="default"/>
                <w:color w:val="auto"/>
                <w:highlight w:val="none"/>
                <w:lang w:bidi="ar"/>
              </w:rPr>
              <w:br w:type="textWrapping"/>
            </w:r>
            <w:r>
              <w:rPr>
                <w:rStyle w:val="93"/>
                <w:rFonts w:hint="default"/>
                <w:color w:val="auto"/>
                <w:highlight w:val="none"/>
                <w:lang w:bidi="ar"/>
              </w:rPr>
              <w:t>色彩度 1.07B</w:t>
            </w:r>
            <w:r>
              <w:rPr>
                <w:rStyle w:val="93"/>
                <w:rFonts w:hint="default"/>
                <w:color w:val="auto"/>
                <w:highlight w:val="none"/>
                <w:lang w:bidi="ar"/>
              </w:rPr>
              <w:br w:type="textWrapping"/>
            </w:r>
            <w:r>
              <w:rPr>
                <w:rStyle w:val="93"/>
                <w:rFonts w:hint="default"/>
                <w:color w:val="auto"/>
                <w:highlight w:val="none"/>
                <w:lang w:bidi="ar"/>
              </w:rPr>
              <w:t>净蓝光 支持</w:t>
            </w:r>
            <w:r>
              <w:rPr>
                <w:rStyle w:val="93"/>
                <w:rFonts w:hint="default"/>
                <w:color w:val="auto"/>
                <w:highlight w:val="none"/>
                <w:lang w:bidi="ar"/>
              </w:rPr>
              <w:br w:type="textWrapping"/>
            </w:r>
            <w:r>
              <w:rPr>
                <w:rStyle w:val="93"/>
                <w:rFonts w:hint="default"/>
                <w:color w:val="auto"/>
                <w:highlight w:val="none"/>
                <w:lang w:bidi="ar"/>
              </w:rPr>
              <w:t>HDR 支持</w:t>
            </w:r>
            <w:r>
              <w:rPr>
                <w:rStyle w:val="93"/>
                <w:rFonts w:hint="default"/>
                <w:color w:val="auto"/>
                <w:highlight w:val="none"/>
                <w:lang w:bidi="ar"/>
              </w:rPr>
              <w:br w:type="textWrapping"/>
            </w:r>
            <w:r>
              <w:rPr>
                <w:rStyle w:val="93"/>
                <w:rFonts w:hint="default"/>
                <w:color w:val="auto"/>
                <w:highlight w:val="none"/>
                <w:lang w:bidi="ar"/>
              </w:rPr>
              <w:t>背光类型 D-LED</w:t>
            </w:r>
            <w:r>
              <w:rPr>
                <w:rStyle w:val="93"/>
                <w:rFonts w:hint="default"/>
                <w:color w:val="auto"/>
                <w:highlight w:val="none"/>
                <w:lang w:bidi="ar"/>
              </w:rPr>
              <w:br w:type="textWrapping"/>
            </w:r>
            <w:r>
              <w:rPr>
                <w:rStyle w:val="93"/>
                <w:rFonts w:hint="default"/>
                <w:color w:val="auto"/>
                <w:highlight w:val="none"/>
                <w:lang w:bidi="ar"/>
              </w:rPr>
              <w:t>混光距离(OD) OD18二、左右副板类别 纳米蜂窝板黑板，支持磁吸功能</w:t>
            </w:r>
            <w:r>
              <w:rPr>
                <w:rStyle w:val="93"/>
                <w:rFonts w:hint="default"/>
                <w:color w:val="auto"/>
                <w:highlight w:val="none"/>
                <w:lang w:bidi="ar"/>
              </w:rPr>
              <w:br w:type="textWrapping"/>
            </w:r>
            <w:r>
              <w:rPr>
                <w:rStyle w:val="93"/>
                <w:rFonts w:hint="default"/>
                <w:color w:val="auto"/>
                <w:highlight w:val="none"/>
                <w:lang w:bidi="ar"/>
              </w:rPr>
              <w:t>颜色 黑色</w:t>
            </w:r>
            <w:r>
              <w:rPr>
                <w:rStyle w:val="93"/>
                <w:rFonts w:hint="default"/>
                <w:color w:val="auto"/>
                <w:highlight w:val="none"/>
                <w:lang w:bidi="ar"/>
              </w:rPr>
              <w:br w:type="textWrapping"/>
            </w:r>
            <w:r>
              <w:rPr>
                <w:rStyle w:val="93"/>
                <w:rFonts w:hint="default"/>
                <w:color w:val="auto"/>
                <w:highlight w:val="none"/>
                <w:lang w:bidi="ar"/>
              </w:rPr>
              <w:t>数量 左 x 1， 右 x 1</w:t>
            </w:r>
            <w:r>
              <w:rPr>
                <w:rStyle w:val="93"/>
                <w:rFonts w:hint="default"/>
                <w:color w:val="auto"/>
                <w:highlight w:val="none"/>
                <w:lang w:bidi="ar"/>
              </w:rPr>
              <w:br w:type="textWrapping"/>
            </w:r>
            <w:r>
              <w:rPr>
                <w:rStyle w:val="93"/>
                <w:rFonts w:hint="default"/>
                <w:color w:val="auto"/>
                <w:highlight w:val="none"/>
                <w:lang w:bidi="ar"/>
              </w:rPr>
              <w:t>尺寸 1108mm x 1240.35mm x 94mm</w:t>
            </w:r>
            <w:r>
              <w:rPr>
                <w:rStyle w:val="93"/>
                <w:rFonts w:hint="default"/>
                <w:color w:val="auto"/>
                <w:highlight w:val="none"/>
                <w:lang w:bidi="ar"/>
              </w:rPr>
              <w:br w:type="textWrapping"/>
            </w:r>
            <w:r>
              <w:rPr>
                <w:rStyle w:val="93"/>
                <w:rFonts w:hint="default"/>
                <w:color w:val="auto"/>
                <w:highlight w:val="none"/>
                <w:lang w:bidi="ar"/>
              </w:rPr>
              <w:t>粉笔槽 支持</w:t>
            </w:r>
            <w:r>
              <w:rPr>
                <w:rStyle w:val="93"/>
                <w:rFonts w:hint="default"/>
                <w:color w:val="auto"/>
                <w:highlight w:val="none"/>
                <w:lang w:bidi="ar"/>
              </w:rPr>
              <w:br w:type="textWrapping"/>
            </w:r>
            <w:r>
              <w:rPr>
                <w:rStyle w:val="93"/>
                <w:rFonts w:hint="default"/>
                <w:color w:val="auto"/>
                <w:highlight w:val="none"/>
                <w:lang w:bidi="ar"/>
              </w:rPr>
              <w:t>边角 符合安全性要求       三、触摸参数触摸技术 电容技术</w:t>
            </w:r>
            <w:r>
              <w:rPr>
                <w:rStyle w:val="93"/>
                <w:rFonts w:hint="default"/>
                <w:color w:val="auto"/>
                <w:highlight w:val="none"/>
                <w:lang w:bidi="ar"/>
              </w:rPr>
              <w:br w:type="textWrapping"/>
            </w:r>
            <w:r>
              <w:rPr>
                <w:rStyle w:val="93"/>
                <w:rFonts w:hint="default"/>
                <w:color w:val="auto"/>
                <w:highlight w:val="none"/>
                <w:lang w:bidi="ar"/>
              </w:rPr>
              <w:t>贴合方式 零贴合</w:t>
            </w:r>
            <w:r>
              <w:rPr>
                <w:rStyle w:val="93"/>
                <w:rFonts w:hint="default"/>
                <w:color w:val="auto"/>
                <w:highlight w:val="none"/>
                <w:lang w:bidi="ar"/>
              </w:rPr>
              <w:br w:type="textWrapping"/>
            </w:r>
            <w:r>
              <w:rPr>
                <w:rStyle w:val="93"/>
                <w:rFonts w:hint="default"/>
                <w:color w:val="auto"/>
                <w:highlight w:val="none"/>
                <w:lang w:bidi="ar"/>
              </w:rPr>
              <w:t>玻璃规格 4mm AG 钢化玻璃  输入方式 手指或电容笔</w:t>
            </w:r>
            <w:r>
              <w:rPr>
                <w:rStyle w:val="93"/>
                <w:rFonts w:hint="default"/>
                <w:color w:val="auto"/>
                <w:highlight w:val="none"/>
                <w:lang w:bidi="ar"/>
              </w:rPr>
              <w:br w:type="textWrapping"/>
            </w:r>
            <w:r>
              <w:rPr>
                <w:rStyle w:val="93"/>
                <w:rFonts w:hint="default"/>
                <w:color w:val="auto"/>
                <w:highlight w:val="none"/>
                <w:lang w:bidi="ar"/>
              </w:rPr>
              <w:t>最大输出点数 20 点</w:t>
            </w:r>
            <w:r>
              <w:rPr>
                <w:rStyle w:val="93"/>
                <w:rFonts w:hint="default"/>
                <w:color w:val="auto"/>
                <w:highlight w:val="none"/>
                <w:lang w:bidi="ar"/>
              </w:rPr>
              <w:br w:type="textWrapping"/>
            </w:r>
            <w:r>
              <w:rPr>
                <w:rStyle w:val="58"/>
                <w:color w:val="auto"/>
                <w:highlight w:val="none"/>
                <w:lang w:bidi="ar"/>
              </w:rPr>
              <w:t></w:t>
            </w:r>
            <w:r>
              <w:rPr>
                <w:rStyle w:val="93"/>
                <w:rFonts w:hint="default"/>
                <w:color w:val="auto"/>
                <w:highlight w:val="none"/>
                <w:lang w:bidi="ar"/>
              </w:rPr>
              <w:t>Windows7/8/10 20 点</w:t>
            </w:r>
            <w:r>
              <w:rPr>
                <w:rStyle w:val="93"/>
                <w:rFonts w:hint="default"/>
                <w:color w:val="auto"/>
                <w:highlight w:val="none"/>
                <w:lang w:bidi="ar"/>
              </w:rPr>
              <w:br w:type="textWrapping"/>
            </w:r>
            <w:r>
              <w:rPr>
                <w:rStyle w:val="58"/>
                <w:color w:val="auto"/>
                <w:highlight w:val="none"/>
                <w:lang w:bidi="ar"/>
              </w:rPr>
              <w:t></w:t>
            </w:r>
            <w:r>
              <w:rPr>
                <w:rStyle w:val="93"/>
                <w:rFonts w:hint="default"/>
                <w:color w:val="auto"/>
                <w:highlight w:val="none"/>
                <w:lang w:bidi="ar"/>
              </w:rPr>
              <w:t>Android 10 点</w:t>
            </w:r>
            <w:r>
              <w:rPr>
                <w:rStyle w:val="93"/>
                <w:rFonts w:hint="default"/>
                <w:color w:val="auto"/>
                <w:highlight w:val="none"/>
                <w:lang w:bidi="ar"/>
              </w:rPr>
              <w:br w:type="textWrapping"/>
            </w:r>
            <w:r>
              <w:rPr>
                <w:rStyle w:val="93"/>
                <w:rFonts w:hint="default"/>
                <w:color w:val="auto"/>
                <w:highlight w:val="none"/>
                <w:lang w:bidi="ar"/>
              </w:rPr>
              <w:t>插值分辨率 32768(W) x 32768(D)</w:t>
            </w:r>
            <w:r>
              <w:rPr>
                <w:rStyle w:val="93"/>
                <w:rFonts w:hint="default"/>
                <w:color w:val="auto"/>
                <w:highlight w:val="none"/>
                <w:lang w:bidi="ar"/>
              </w:rPr>
              <w:br w:type="textWrapping"/>
            </w:r>
            <w:r>
              <w:rPr>
                <w:rStyle w:val="93"/>
                <w:rFonts w:hint="default"/>
                <w:color w:val="auto"/>
                <w:highlight w:val="none"/>
                <w:lang w:bidi="ar"/>
              </w:rPr>
              <w:t>触摸偏差 ≤2mm ，触摸精准度</w:t>
            </w:r>
            <w:r>
              <w:rPr>
                <w:rStyle w:val="93"/>
                <w:rFonts w:hint="default"/>
                <w:color w:val="auto"/>
                <w:highlight w:val="none"/>
                <w:lang w:bidi="ar"/>
              </w:rPr>
              <w:br w:type="textWrapping"/>
            </w:r>
            <w:r>
              <w:rPr>
                <w:rStyle w:val="93"/>
                <w:rFonts w:hint="default"/>
                <w:color w:val="auto"/>
                <w:highlight w:val="none"/>
                <w:lang w:bidi="ar"/>
              </w:rPr>
              <w:t>响应时间 ≤6ms</w:t>
            </w:r>
            <w:r>
              <w:rPr>
                <w:rStyle w:val="93"/>
                <w:rFonts w:hint="default"/>
                <w:color w:val="auto"/>
                <w:highlight w:val="none"/>
                <w:lang w:bidi="ar"/>
              </w:rPr>
              <w:br w:type="textWrapping"/>
            </w:r>
            <w:r>
              <w:rPr>
                <w:rStyle w:val="93"/>
                <w:rFonts w:hint="default"/>
                <w:color w:val="auto"/>
                <w:highlight w:val="none"/>
                <w:lang w:bidi="ar"/>
              </w:rPr>
              <w:t>透过率 ≥82%</w:t>
            </w:r>
            <w:r>
              <w:rPr>
                <w:rStyle w:val="93"/>
                <w:rFonts w:hint="default"/>
                <w:color w:val="auto"/>
                <w:highlight w:val="none"/>
                <w:lang w:bidi="ar"/>
              </w:rPr>
              <w:br w:type="textWrapping"/>
            </w:r>
            <w:r>
              <w:rPr>
                <w:rStyle w:val="93"/>
                <w:rFonts w:hint="default"/>
                <w:color w:val="auto"/>
                <w:highlight w:val="none"/>
                <w:lang w:bidi="ar"/>
              </w:rPr>
              <w:t>雾度(Haze) ≤2.5</w:t>
            </w:r>
            <w:r>
              <w:rPr>
                <w:rStyle w:val="93"/>
                <w:rFonts w:hint="default"/>
                <w:color w:val="auto"/>
                <w:highlight w:val="none"/>
                <w:lang w:bidi="ar"/>
              </w:rPr>
              <w:br w:type="textWrapping"/>
            </w:r>
            <w:r>
              <w:rPr>
                <w:rStyle w:val="93"/>
                <w:rFonts w:hint="default"/>
                <w:color w:val="auto"/>
                <w:highlight w:val="none"/>
                <w:lang w:bidi="ar"/>
              </w:rPr>
              <w:t>表面硬度 ≥7H</w:t>
            </w:r>
            <w:r>
              <w:rPr>
                <w:rStyle w:val="93"/>
                <w:rFonts w:hint="default"/>
                <w:color w:val="auto"/>
                <w:highlight w:val="none"/>
                <w:lang w:bidi="ar"/>
              </w:rPr>
              <w:br w:type="textWrapping"/>
            </w:r>
            <w:r>
              <w:rPr>
                <w:rStyle w:val="93"/>
                <w:rFonts w:hint="default"/>
                <w:color w:val="auto"/>
                <w:highlight w:val="none"/>
                <w:lang w:bidi="ar"/>
              </w:rPr>
              <w:t>表面处理 防眩光</w:t>
            </w:r>
            <w:r>
              <w:rPr>
                <w:rStyle w:val="93"/>
                <w:rFonts w:hint="default"/>
                <w:color w:val="auto"/>
                <w:highlight w:val="none"/>
                <w:lang w:bidi="ar"/>
              </w:rPr>
              <w:br w:type="textWrapping"/>
            </w:r>
            <w:r>
              <w:rPr>
                <w:rStyle w:val="93"/>
                <w:rFonts w:hint="default"/>
                <w:color w:val="auto"/>
                <w:highlight w:val="none"/>
                <w:lang w:bidi="ar"/>
              </w:rPr>
              <w:t>理论点击次数 无限次(Unlimited)</w:t>
            </w:r>
            <w:r>
              <w:rPr>
                <w:rStyle w:val="93"/>
                <w:rFonts w:hint="default"/>
                <w:color w:val="auto"/>
                <w:highlight w:val="none"/>
                <w:lang w:bidi="ar"/>
              </w:rPr>
              <w:br w:type="textWrapping"/>
            </w:r>
            <w:r>
              <w:rPr>
                <w:rStyle w:val="93"/>
                <w:rFonts w:hint="default"/>
                <w:color w:val="auto"/>
                <w:highlight w:val="none"/>
                <w:lang w:bidi="ar"/>
              </w:rPr>
              <w:t>触摸直径 单点≥1.6mm(Single touch ≥1.6mm)</w:t>
            </w:r>
            <w:r>
              <w:rPr>
                <w:rStyle w:val="93"/>
                <w:rFonts w:hint="default"/>
                <w:color w:val="auto"/>
                <w:highlight w:val="none"/>
                <w:lang w:bidi="ar"/>
              </w:rPr>
              <w:br w:type="textWrapping"/>
            </w:r>
            <w:r>
              <w:rPr>
                <w:rStyle w:val="93"/>
                <w:rFonts w:hint="default"/>
                <w:color w:val="auto"/>
                <w:highlight w:val="none"/>
                <w:lang w:bidi="ar"/>
              </w:rPr>
              <w:t xml:space="preserve"> 多点≥3mm(Multiple touch ≥3mm)</w:t>
            </w:r>
            <w:r>
              <w:rPr>
                <w:rStyle w:val="93"/>
                <w:rFonts w:hint="default"/>
                <w:color w:val="auto"/>
                <w:highlight w:val="none"/>
                <w:lang w:bidi="ar"/>
              </w:rPr>
              <w:br w:type="textWrapping"/>
            </w:r>
            <w:r>
              <w:rPr>
                <w:rStyle w:val="93"/>
                <w:rFonts w:hint="default"/>
                <w:color w:val="auto"/>
                <w:highlight w:val="none"/>
                <w:lang w:bidi="ar"/>
              </w:rPr>
              <w:t>接口类型 USB2.0+串口</w:t>
            </w:r>
            <w:r>
              <w:rPr>
                <w:rStyle w:val="93"/>
                <w:rFonts w:hint="default"/>
                <w:color w:val="auto"/>
                <w:highlight w:val="none"/>
                <w:lang w:bidi="ar"/>
              </w:rPr>
              <w:br w:type="textWrapping"/>
            </w:r>
            <w:r>
              <w:rPr>
                <w:rStyle w:val="93"/>
                <w:rFonts w:hint="default"/>
                <w:color w:val="auto"/>
                <w:highlight w:val="none"/>
                <w:lang w:bidi="ar"/>
              </w:rPr>
              <w:t xml:space="preserve">维护方式 前掀维护       </w:t>
            </w:r>
          </w:p>
          <w:p w14:paraId="4CEB3EB0">
            <w:pPr>
              <w:widowControl/>
              <w:jc w:val="left"/>
              <w:textAlignment w:val="center"/>
              <w:rPr>
                <w:rFonts w:hint="eastAsia" w:ascii="宋体" w:hAnsi="宋体" w:cs="宋体"/>
                <w:sz w:val="22"/>
                <w:szCs w:val="22"/>
                <w:highlight w:val="none"/>
              </w:rPr>
            </w:pPr>
            <w:r>
              <w:rPr>
                <w:rStyle w:val="93"/>
                <w:rFonts w:hint="default"/>
                <w:color w:val="auto"/>
                <w:highlight w:val="none"/>
                <w:lang w:bidi="ar"/>
              </w:rPr>
              <w:t>四、系统参数安卓系统版本 Android11.0</w:t>
            </w:r>
            <w:r>
              <w:rPr>
                <w:rStyle w:val="93"/>
                <w:rFonts w:hint="default"/>
                <w:color w:val="auto"/>
                <w:highlight w:val="none"/>
                <w:lang w:bidi="ar"/>
              </w:rPr>
              <w:br w:type="textWrapping"/>
            </w:r>
            <w:r>
              <w:rPr>
                <w:rStyle w:val="93"/>
                <w:rFonts w:hint="default"/>
                <w:color w:val="auto"/>
                <w:highlight w:val="none"/>
                <w:lang w:bidi="ar"/>
              </w:rPr>
              <w:t>主芯片 MT9630</w:t>
            </w:r>
            <w:r>
              <w:rPr>
                <w:rStyle w:val="93"/>
                <w:rFonts w:hint="default"/>
                <w:color w:val="auto"/>
                <w:highlight w:val="none"/>
                <w:lang w:bidi="ar"/>
              </w:rPr>
              <w:br w:type="textWrapping"/>
            </w:r>
            <w:r>
              <w:rPr>
                <w:rStyle w:val="93"/>
                <w:rFonts w:hint="default"/>
                <w:color w:val="auto"/>
                <w:highlight w:val="none"/>
                <w:lang w:bidi="ar"/>
              </w:rPr>
              <w:t>CPU A53*4</w:t>
            </w:r>
            <w:r>
              <w:rPr>
                <w:rStyle w:val="93"/>
                <w:rFonts w:hint="default"/>
                <w:color w:val="auto"/>
                <w:highlight w:val="none"/>
                <w:lang w:bidi="ar"/>
              </w:rPr>
              <w:br w:type="textWrapping"/>
            </w:r>
            <w:r>
              <w:rPr>
                <w:rStyle w:val="93"/>
                <w:rFonts w:hint="default"/>
                <w:color w:val="auto"/>
                <w:highlight w:val="none"/>
                <w:lang w:bidi="ar"/>
              </w:rPr>
              <w:t>GPU GPU Mali-G52</w:t>
            </w:r>
            <w:r>
              <w:rPr>
                <w:rStyle w:val="93"/>
                <w:rFonts w:hint="default"/>
                <w:color w:val="auto"/>
                <w:highlight w:val="none"/>
                <w:lang w:bidi="ar"/>
              </w:rPr>
              <w:br w:type="textWrapping"/>
            </w:r>
            <w:r>
              <w:rPr>
                <w:rStyle w:val="93"/>
                <w:rFonts w:hint="default"/>
                <w:color w:val="auto"/>
                <w:highlight w:val="none"/>
                <w:lang w:bidi="ar"/>
              </w:rPr>
              <w:t>内部缓存容量（RAM） 2G</w:t>
            </w:r>
            <w:r>
              <w:rPr>
                <w:rStyle w:val="93"/>
                <w:rFonts w:hint="default"/>
                <w:color w:val="auto"/>
                <w:highlight w:val="none"/>
                <w:lang w:bidi="ar"/>
              </w:rPr>
              <w:br w:type="textWrapping"/>
            </w:r>
            <w:r>
              <w:rPr>
                <w:rStyle w:val="93"/>
                <w:rFonts w:hint="default"/>
                <w:color w:val="auto"/>
                <w:highlight w:val="none"/>
                <w:lang w:bidi="ar"/>
              </w:rPr>
              <w:t>内部存储容量（ROM） 16G</w:t>
            </w:r>
            <w:r>
              <w:rPr>
                <w:rStyle w:val="93"/>
                <w:rFonts w:hint="default"/>
                <w:color w:val="auto"/>
                <w:highlight w:val="none"/>
                <w:lang w:bidi="ar"/>
              </w:rPr>
              <w:br w:type="textWrapping"/>
            </w:r>
            <w:r>
              <w:rPr>
                <w:rStyle w:val="93"/>
                <w:rFonts w:hint="default"/>
                <w:color w:val="auto"/>
                <w:highlight w:val="none"/>
                <w:lang w:bidi="ar"/>
              </w:rPr>
              <w:t>OSD 语 言 中文简体/英文</w:t>
            </w:r>
            <w:r>
              <w:rPr>
                <w:rStyle w:val="93"/>
                <w:rFonts w:hint="default"/>
                <w:color w:val="auto"/>
                <w:highlight w:val="none"/>
                <w:lang w:bidi="ar"/>
              </w:rPr>
              <w:br w:type="textWrapping"/>
            </w:r>
            <w:r>
              <w:rPr>
                <w:rStyle w:val="93"/>
                <w:rFonts w:hint="default"/>
                <w:color w:val="auto"/>
                <w:highlight w:val="none"/>
                <w:lang w:bidi="ar"/>
              </w:rPr>
              <w:t>OPS 支持（80P 标准接口，支持 OPS&amp;OPS-C 规范）   五、WiFi  无线&amp;有线网络    有线网络 支 持 10/100Mbps</w:t>
            </w:r>
            <w:r>
              <w:rPr>
                <w:rStyle w:val="93"/>
                <w:rFonts w:hint="default"/>
                <w:color w:val="auto"/>
                <w:highlight w:val="none"/>
                <w:lang w:bidi="ar"/>
              </w:rPr>
              <w:br w:type="textWrapping"/>
            </w:r>
            <w:r>
              <w:rPr>
                <w:rStyle w:val="93"/>
                <w:rFonts w:hint="default"/>
                <w:color w:val="auto"/>
                <w:highlight w:val="none"/>
                <w:lang w:bidi="ar"/>
              </w:rPr>
              <w:t>无 线 WiFi 标配 内置双路 WIFI，支持 AP 热点</w:t>
            </w:r>
            <w:r>
              <w:rPr>
                <w:rStyle w:val="93"/>
                <w:rFonts w:hint="default"/>
                <w:color w:val="auto"/>
                <w:highlight w:val="none"/>
                <w:lang w:bidi="ar"/>
              </w:rPr>
              <w:br w:type="textWrapping"/>
            </w:r>
            <w:r>
              <w:rPr>
                <w:rStyle w:val="93"/>
                <w:rFonts w:hint="default"/>
                <w:color w:val="auto"/>
                <w:highlight w:val="none"/>
                <w:lang w:bidi="ar"/>
              </w:rPr>
              <w:t xml:space="preserve"> 协议 Wifi ：802.11 b/g/n</w:t>
            </w:r>
            <w:r>
              <w:rPr>
                <w:rStyle w:val="93"/>
                <w:rFonts w:hint="default"/>
                <w:color w:val="auto"/>
                <w:highlight w:val="none"/>
                <w:lang w:bidi="ar"/>
              </w:rPr>
              <w:br w:type="textWrapping"/>
            </w:r>
            <w:r>
              <w:rPr>
                <w:rStyle w:val="93"/>
                <w:rFonts w:hint="default"/>
                <w:color w:val="auto"/>
                <w:highlight w:val="none"/>
                <w:lang w:bidi="ar"/>
              </w:rPr>
              <w:t>AP ：802.11 a/b/g/n/ac</w:t>
            </w:r>
            <w:r>
              <w:rPr>
                <w:rStyle w:val="93"/>
                <w:rFonts w:hint="default"/>
                <w:color w:val="auto"/>
                <w:highlight w:val="none"/>
                <w:lang w:bidi="ar"/>
              </w:rPr>
              <w:br w:type="textWrapping"/>
            </w:r>
            <w:r>
              <w:rPr>
                <w:rStyle w:val="93"/>
                <w:rFonts w:hint="default"/>
                <w:color w:val="auto"/>
                <w:highlight w:val="none"/>
                <w:lang w:bidi="ar"/>
              </w:rPr>
              <w:t xml:space="preserve"> 工作频率 Wifi : 2.4GHz</w:t>
            </w:r>
            <w:r>
              <w:rPr>
                <w:rStyle w:val="93"/>
                <w:rFonts w:hint="default"/>
                <w:color w:val="auto"/>
                <w:highlight w:val="none"/>
                <w:lang w:bidi="ar"/>
              </w:rPr>
              <w:br w:type="textWrapping"/>
            </w:r>
            <w:r>
              <w:rPr>
                <w:rStyle w:val="93"/>
                <w:rFonts w:hint="default"/>
                <w:color w:val="auto"/>
                <w:highlight w:val="none"/>
                <w:lang w:bidi="ar"/>
              </w:rPr>
              <w:t>AP : 2.4GHz/5GHz</w:t>
            </w:r>
            <w:r>
              <w:rPr>
                <w:rStyle w:val="93"/>
                <w:rFonts w:hint="default"/>
                <w:color w:val="auto"/>
                <w:highlight w:val="none"/>
                <w:lang w:bidi="ar"/>
              </w:rPr>
              <w:br w:type="textWrapping"/>
            </w:r>
            <w:r>
              <w:rPr>
                <w:rStyle w:val="93"/>
                <w:rFonts w:hint="default"/>
                <w:color w:val="auto"/>
                <w:highlight w:val="none"/>
                <w:lang w:bidi="ar"/>
              </w:rPr>
              <w:t xml:space="preserve"> 工作距离 0~12m      六、蓝牙    标配 内置</w:t>
            </w:r>
            <w:r>
              <w:rPr>
                <w:rStyle w:val="93"/>
                <w:rFonts w:hint="default"/>
                <w:color w:val="auto"/>
                <w:highlight w:val="none"/>
                <w:lang w:bidi="ar"/>
              </w:rPr>
              <w:br w:type="textWrapping"/>
            </w:r>
            <w:r>
              <w:rPr>
                <w:rStyle w:val="93"/>
                <w:rFonts w:hint="default"/>
                <w:color w:val="auto"/>
                <w:highlight w:val="none"/>
                <w:lang w:bidi="ar"/>
              </w:rPr>
              <w:t>版本 5.0</w:t>
            </w:r>
            <w:r>
              <w:rPr>
                <w:rStyle w:val="93"/>
                <w:rFonts w:hint="default"/>
                <w:color w:val="auto"/>
                <w:highlight w:val="none"/>
                <w:lang w:bidi="ar"/>
              </w:rPr>
              <w:br w:type="textWrapping"/>
            </w:r>
            <w:r>
              <w:rPr>
                <w:rStyle w:val="93"/>
                <w:rFonts w:hint="default"/>
                <w:color w:val="auto"/>
                <w:highlight w:val="none"/>
                <w:lang w:bidi="ar"/>
              </w:rPr>
              <w:t>工作频率 2.4GHz</w:t>
            </w:r>
            <w:r>
              <w:rPr>
                <w:rStyle w:val="93"/>
                <w:rFonts w:hint="default"/>
                <w:color w:val="auto"/>
                <w:highlight w:val="none"/>
                <w:lang w:bidi="ar"/>
              </w:rPr>
              <w:br w:type="textWrapping"/>
            </w:r>
            <w:r>
              <w:rPr>
                <w:rStyle w:val="93"/>
                <w:rFonts w:hint="default"/>
                <w:color w:val="auto"/>
                <w:highlight w:val="none"/>
                <w:lang w:bidi="ar"/>
              </w:rPr>
              <w:t>工作距离 0~12m    摄像头</w:t>
            </w:r>
            <w:r>
              <w:rPr>
                <w:rStyle w:val="93"/>
                <w:rFonts w:hint="default"/>
                <w:color w:val="auto"/>
                <w:highlight w:val="none"/>
                <w:lang w:bidi="ar"/>
              </w:rPr>
              <w:br w:type="textWrapping"/>
            </w:r>
            <w:r>
              <w:rPr>
                <w:rStyle w:val="93"/>
                <w:rFonts w:hint="default"/>
                <w:color w:val="auto"/>
                <w:highlight w:val="none"/>
                <w:lang w:bidi="ar"/>
              </w:rPr>
              <w:t>位置 顶部，中间位置</w:t>
            </w:r>
            <w:r>
              <w:rPr>
                <w:rStyle w:val="93"/>
                <w:rFonts w:hint="default"/>
                <w:color w:val="auto"/>
                <w:highlight w:val="none"/>
                <w:lang w:bidi="ar"/>
              </w:rPr>
              <w:br w:type="textWrapping"/>
            </w:r>
            <w:r>
              <w:rPr>
                <w:rStyle w:val="93"/>
                <w:rFonts w:hint="default"/>
                <w:color w:val="auto"/>
                <w:highlight w:val="none"/>
                <w:lang w:bidi="ar"/>
              </w:rPr>
              <w:t>数量 1</w:t>
            </w:r>
            <w:r>
              <w:rPr>
                <w:rStyle w:val="93"/>
                <w:rFonts w:hint="default"/>
                <w:color w:val="auto"/>
                <w:highlight w:val="none"/>
                <w:lang w:bidi="ar"/>
              </w:rPr>
              <w:br w:type="textWrapping"/>
            </w:r>
            <w:r>
              <w:rPr>
                <w:rStyle w:val="93"/>
                <w:rFonts w:hint="default"/>
                <w:color w:val="auto"/>
                <w:highlight w:val="none"/>
                <w:lang w:bidi="ar"/>
              </w:rPr>
              <w:t>像素 1200 万</w:t>
            </w:r>
            <w:r>
              <w:rPr>
                <w:rStyle w:val="93"/>
                <w:rFonts w:hint="default"/>
                <w:color w:val="auto"/>
                <w:highlight w:val="none"/>
                <w:lang w:bidi="ar"/>
              </w:rPr>
              <w:br w:type="textWrapping"/>
            </w:r>
            <w:r>
              <w:rPr>
                <w:rStyle w:val="93"/>
                <w:rFonts w:hint="default"/>
                <w:color w:val="auto"/>
                <w:highlight w:val="none"/>
                <w:lang w:bidi="ar"/>
              </w:rPr>
              <w:t>视场角 FOV 94°标配 内置摄像头</w:t>
            </w:r>
            <w:r>
              <w:rPr>
                <w:rStyle w:val="93"/>
                <w:rFonts w:hint="default"/>
                <w:color w:val="auto"/>
                <w:highlight w:val="none"/>
                <w:lang w:bidi="ar"/>
              </w:rPr>
              <w:br w:type="textWrapping"/>
            </w:r>
            <w:r>
              <w:rPr>
                <w:rStyle w:val="93"/>
                <w:rFonts w:hint="default"/>
                <w:color w:val="auto"/>
                <w:highlight w:val="none"/>
                <w:lang w:bidi="ar"/>
              </w:rPr>
              <w:t>位置 顶部，中间位置</w:t>
            </w:r>
            <w:r>
              <w:rPr>
                <w:rStyle w:val="93"/>
                <w:rFonts w:hint="default"/>
                <w:color w:val="auto"/>
                <w:highlight w:val="none"/>
                <w:lang w:bidi="ar"/>
              </w:rPr>
              <w:br w:type="textWrapping"/>
            </w:r>
            <w:r>
              <w:rPr>
                <w:rStyle w:val="93"/>
                <w:rFonts w:hint="default"/>
                <w:color w:val="auto"/>
                <w:highlight w:val="none"/>
                <w:lang w:bidi="ar"/>
              </w:rPr>
              <w:t>数量 1</w:t>
            </w:r>
            <w:r>
              <w:rPr>
                <w:rStyle w:val="93"/>
                <w:rFonts w:hint="default"/>
                <w:color w:val="auto"/>
                <w:highlight w:val="none"/>
                <w:lang w:bidi="ar"/>
              </w:rPr>
              <w:br w:type="textWrapping"/>
            </w:r>
            <w:r>
              <w:rPr>
                <w:rStyle w:val="93"/>
                <w:rFonts w:hint="default"/>
                <w:color w:val="auto"/>
                <w:highlight w:val="none"/>
                <w:lang w:bidi="ar"/>
              </w:rPr>
              <w:t>像素 1200 万</w:t>
            </w:r>
            <w:r>
              <w:rPr>
                <w:rStyle w:val="93"/>
                <w:rFonts w:hint="default"/>
                <w:color w:val="auto"/>
                <w:highlight w:val="none"/>
                <w:lang w:bidi="ar"/>
              </w:rPr>
              <w:br w:type="textWrapping"/>
            </w:r>
            <w:r>
              <w:rPr>
                <w:rStyle w:val="93"/>
                <w:rFonts w:hint="default"/>
                <w:color w:val="auto"/>
                <w:highlight w:val="none"/>
                <w:lang w:bidi="ar"/>
              </w:rPr>
              <w:t>视场角 FOV 94°   麦克风  标配 内置麦克风阵列</w:t>
            </w:r>
            <w:r>
              <w:rPr>
                <w:rStyle w:val="93"/>
                <w:rFonts w:hint="default"/>
                <w:color w:val="auto"/>
                <w:highlight w:val="none"/>
                <w:lang w:bidi="ar"/>
              </w:rPr>
              <w:br w:type="textWrapping"/>
            </w:r>
            <w:r>
              <w:rPr>
                <w:rStyle w:val="93"/>
                <w:rFonts w:hint="default"/>
                <w:color w:val="auto"/>
                <w:highlight w:val="none"/>
                <w:lang w:bidi="ar"/>
              </w:rPr>
              <w:t>位置 下边框</w:t>
            </w:r>
            <w:r>
              <w:rPr>
                <w:rStyle w:val="93"/>
                <w:rFonts w:hint="default"/>
                <w:color w:val="auto"/>
                <w:highlight w:val="none"/>
                <w:lang w:bidi="ar"/>
              </w:rPr>
              <w:br w:type="textWrapping"/>
            </w:r>
            <w:r>
              <w:rPr>
                <w:rStyle w:val="93"/>
                <w:rFonts w:hint="default"/>
                <w:color w:val="auto"/>
                <w:highlight w:val="none"/>
                <w:lang w:bidi="ar"/>
              </w:rPr>
              <w:t xml:space="preserve">麦克风阵列数量 </w:t>
            </w:r>
            <w:r>
              <w:rPr>
                <w:rStyle w:val="58"/>
                <w:color w:val="auto"/>
                <w:highlight w:val="none"/>
                <w:lang w:bidi="ar"/>
              </w:rPr>
              <w:t></w:t>
            </w:r>
            <w:r>
              <w:rPr>
                <w:rStyle w:val="93"/>
                <w:rFonts w:hint="default"/>
                <w:color w:val="auto"/>
                <w:highlight w:val="none"/>
                <w:lang w:bidi="ar"/>
              </w:rPr>
              <w:t>6，全向性</w:t>
            </w:r>
            <w:r>
              <w:rPr>
                <w:rStyle w:val="93"/>
                <w:rFonts w:hint="default"/>
                <w:color w:val="auto"/>
                <w:highlight w:val="none"/>
                <w:lang w:bidi="ar"/>
              </w:rPr>
              <w:br w:type="textWrapping"/>
            </w:r>
            <w:r>
              <w:rPr>
                <w:rStyle w:val="93"/>
                <w:rFonts w:hint="default"/>
                <w:color w:val="auto"/>
                <w:highlight w:val="none"/>
                <w:lang w:bidi="ar"/>
              </w:rPr>
              <w:t>拾音距离 0~8m          接口 USB2.0</w:t>
            </w:r>
            <w:r>
              <w:rPr>
                <w:rStyle w:val="93"/>
                <w:rFonts w:hint="default"/>
                <w:color w:val="auto"/>
                <w:highlight w:val="none"/>
                <w:lang w:bidi="ar"/>
              </w:rPr>
              <w:br w:type="textWrapping"/>
            </w:r>
            <w:r>
              <w:rPr>
                <w:rStyle w:val="93"/>
                <w:rFonts w:hint="default"/>
                <w:color w:val="auto"/>
                <w:highlight w:val="none"/>
                <w:lang w:bidi="ar"/>
              </w:rPr>
              <w:t>尺寸 436.6 x 73 x 246.6mm      尺寸 86英寸</w:t>
            </w:r>
            <w:r>
              <w:rPr>
                <w:rStyle w:val="93"/>
                <w:rFonts w:hint="default"/>
                <w:color w:val="auto"/>
                <w:highlight w:val="none"/>
                <w:lang w:bidi="ar"/>
              </w:rPr>
              <w:br w:type="textWrapping"/>
            </w:r>
            <w:r>
              <w:rPr>
                <w:rStyle w:val="93"/>
                <w:rFonts w:hint="default"/>
                <w:color w:val="auto"/>
                <w:highlight w:val="none"/>
                <w:lang w:bidi="ar"/>
              </w:rPr>
              <w:t>电压输入 AC 100 ~ 240 V, 50/60 Hz</w:t>
            </w:r>
            <w:r>
              <w:rPr>
                <w:rStyle w:val="93"/>
                <w:rFonts w:hint="default"/>
                <w:color w:val="auto"/>
                <w:highlight w:val="none"/>
                <w:lang w:bidi="ar"/>
              </w:rPr>
              <w:br w:type="textWrapping"/>
            </w:r>
            <w:r>
              <w:rPr>
                <w:rStyle w:val="93"/>
                <w:rFonts w:hint="default"/>
                <w:color w:val="auto"/>
                <w:highlight w:val="none"/>
                <w:lang w:bidi="ar"/>
              </w:rPr>
              <w:t>最大功率(不带 OPS) 450W（以实测值为准）</w:t>
            </w:r>
            <w:r>
              <w:rPr>
                <w:rStyle w:val="93"/>
                <w:rFonts w:hint="default"/>
                <w:color w:val="auto"/>
                <w:highlight w:val="none"/>
                <w:lang w:bidi="ar"/>
              </w:rPr>
              <w:br w:type="textWrapping"/>
            </w:r>
            <w:r>
              <w:rPr>
                <w:rStyle w:val="93"/>
                <w:rFonts w:hint="default"/>
                <w:color w:val="auto"/>
                <w:highlight w:val="none"/>
                <w:lang w:bidi="ar"/>
              </w:rPr>
              <w:t>待机功率 &lt;0.5W</w:t>
            </w:r>
            <w:r>
              <w:rPr>
                <w:rStyle w:val="93"/>
                <w:rFonts w:hint="default"/>
                <w:color w:val="auto"/>
                <w:highlight w:val="none"/>
                <w:lang w:bidi="ar"/>
              </w:rPr>
              <w:br w:type="textWrapping"/>
            </w:r>
            <w:r>
              <w:rPr>
                <w:rStyle w:val="93"/>
                <w:rFonts w:hint="default"/>
                <w:color w:val="auto"/>
                <w:highlight w:val="none"/>
                <w:lang w:bidi="ar"/>
              </w:rPr>
              <w:t>能效等级(CEL) 一级</w:t>
            </w:r>
            <w:r>
              <w:rPr>
                <w:rStyle w:val="93"/>
                <w:rFonts w:hint="default"/>
                <w:color w:val="auto"/>
                <w:highlight w:val="none"/>
                <w:lang w:bidi="ar"/>
              </w:rPr>
              <w:br w:type="textWrapping"/>
            </w:r>
            <w:r>
              <w:rPr>
                <w:rStyle w:val="93"/>
                <w:rFonts w:hint="default"/>
                <w:color w:val="auto"/>
                <w:highlight w:val="none"/>
                <w:lang w:bidi="ar"/>
              </w:rPr>
              <w:t>OPS 电 源 DC 12-19V/5A 支 持 OPS-C       左右副板 左 1， 右 1</w:t>
            </w:r>
            <w:r>
              <w:rPr>
                <w:rStyle w:val="93"/>
                <w:rFonts w:hint="default"/>
                <w:color w:val="auto"/>
                <w:highlight w:val="none"/>
                <w:lang w:bidi="ar"/>
              </w:rPr>
              <w:br w:type="textWrapping"/>
            </w:r>
            <w:r>
              <w:rPr>
                <w:rStyle w:val="93"/>
                <w:rFonts w:hint="default"/>
                <w:color w:val="auto"/>
                <w:highlight w:val="none"/>
                <w:lang w:bidi="ar"/>
              </w:rPr>
              <w:t>遥控器 1</w:t>
            </w:r>
            <w:r>
              <w:rPr>
                <w:rStyle w:val="93"/>
                <w:rFonts w:hint="default"/>
                <w:color w:val="auto"/>
                <w:highlight w:val="none"/>
                <w:lang w:bidi="ar"/>
              </w:rPr>
              <w:br w:type="textWrapping"/>
            </w:r>
            <w:r>
              <w:rPr>
                <w:rStyle w:val="93"/>
                <w:rFonts w:hint="default"/>
                <w:color w:val="auto"/>
                <w:highlight w:val="none"/>
                <w:lang w:bidi="ar"/>
              </w:rPr>
              <w:t>电源线 1（2 米 ）</w:t>
            </w:r>
            <w:r>
              <w:rPr>
                <w:rStyle w:val="93"/>
                <w:rFonts w:hint="default"/>
                <w:color w:val="auto"/>
                <w:highlight w:val="none"/>
                <w:lang w:bidi="ar"/>
              </w:rPr>
              <w:br w:type="textWrapping"/>
            </w:r>
            <w:r>
              <w:rPr>
                <w:rStyle w:val="93"/>
                <w:rFonts w:hint="default"/>
                <w:color w:val="auto"/>
                <w:highlight w:val="none"/>
                <w:lang w:bidi="ar"/>
              </w:rPr>
              <w:t>手写笔 2（导电布被动笔）</w:t>
            </w:r>
            <w:r>
              <w:rPr>
                <w:rStyle w:val="93"/>
                <w:rFonts w:hint="default"/>
                <w:color w:val="auto"/>
                <w:highlight w:val="none"/>
                <w:lang w:bidi="ar"/>
              </w:rPr>
              <w:br w:type="textWrapping"/>
            </w:r>
            <w:r>
              <w:rPr>
                <w:rStyle w:val="93"/>
                <w:rFonts w:hint="default"/>
                <w:color w:val="auto"/>
                <w:highlight w:val="none"/>
                <w:lang w:bidi="ar"/>
              </w:rPr>
              <w:t>使用说明书 1（含保修卡、合格证）</w:t>
            </w:r>
            <w:r>
              <w:rPr>
                <w:rStyle w:val="93"/>
                <w:rFonts w:hint="default"/>
                <w:color w:val="auto"/>
                <w:highlight w:val="none"/>
                <w:lang w:bidi="ar"/>
              </w:rPr>
              <w:br w:type="textWrapping"/>
            </w:r>
            <w:r>
              <w:rPr>
                <w:rStyle w:val="93"/>
                <w:rFonts w:hint="default"/>
                <w:color w:val="auto"/>
                <w:highlight w:val="none"/>
                <w:lang w:bidi="ar"/>
              </w:rPr>
              <w:t>壁挂架 1（含壁挂螺丝及安装说明）</w:t>
            </w:r>
            <w:r>
              <w:rPr>
                <w:rStyle w:val="93"/>
                <w:rFonts w:hint="default"/>
                <w:color w:val="auto"/>
                <w:highlight w:val="none"/>
                <w:lang w:bidi="ar"/>
              </w:rPr>
              <w:br w:type="textWrapping"/>
            </w:r>
            <w:r>
              <w:rPr>
                <w:rStyle w:val="93"/>
                <w:rFonts w:hint="default"/>
                <w:color w:val="auto"/>
                <w:highlight w:val="none"/>
                <w:lang w:bidi="ar"/>
              </w:rPr>
              <w:t>水溶性粉笔 1 盒</w:t>
            </w:r>
            <w:r>
              <w:rPr>
                <w:rStyle w:val="93"/>
                <w:rFonts w:hint="default"/>
                <w:color w:val="auto"/>
                <w:highlight w:val="none"/>
                <w:lang w:bidi="ar"/>
              </w:rPr>
              <w:br w:type="textWrapping"/>
            </w:r>
            <w:r>
              <w:rPr>
                <w:rStyle w:val="93"/>
                <w:rFonts w:hint="default"/>
                <w:color w:val="auto"/>
                <w:highlight w:val="none"/>
                <w:lang w:bidi="ar"/>
              </w:rPr>
              <w:t>擦布 2 块</w:t>
            </w:r>
          </w:p>
        </w:tc>
        <w:tc>
          <w:tcPr>
            <w:tcW w:w="430" w:type="pct"/>
            <w:tcBorders>
              <w:tl2br w:val="nil"/>
              <w:tr2bl w:val="nil"/>
            </w:tcBorders>
            <w:noWrap/>
            <w:vAlign w:val="center"/>
          </w:tcPr>
          <w:p w14:paraId="4581DC6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套</w:t>
            </w:r>
          </w:p>
        </w:tc>
        <w:tc>
          <w:tcPr>
            <w:tcW w:w="378" w:type="pct"/>
            <w:tcBorders>
              <w:tl2br w:val="nil"/>
              <w:tr2bl w:val="nil"/>
            </w:tcBorders>
            <w:noWrap/>
            <w:vAlign w:val="center"/>
          </w:tcPr>
          <w:p w14:paraId="1E14CBD3">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w:t>
            </w:r>
          </w:p>
        </w:tc>
      </w:tr>
      <w:tr w14:paraId="16F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354" w:type="pct"/>
            <w:tcBorders>
              <w:tl2br w:val="nil"/>
              <w:tr2bl w:val="nil"/>
            </w:tcBorders>
            <w:noWrap/>
            <w:vAlign w:val="center"/>
          </w:tcPr>
          <w:p w14:paraId="77C04224">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2</w:t>
            </w:r>
          </w:p>
        </w:tc>
        <w:tc>
          <w:tcPr>
            <w:tcW w:w="830" w:type="pct"/>
            <w:tcBorders>
              <w:tl2br w:val="nil"/>
              <w:tr2bl w:val="nil"/>
            </w:tcBorders>
            <w:noWrap/>
            <w:vAlign w:val="center"/>
          </w:tcPr>
          <w:p w14:paraId="0617E76C">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教师演示台</w:t>
            </w:r>
          </w:p>
        </w:tc>
        <w:tc>
          <w:tcPr>
            <w:tcW w:w="3005" w:type="pct"/>
            <w:tcBorders>
              <w:tl2br w:val="nil"/>
              <w:tr2bl w:val="nil"/>
            </w:tcBorders>
            <w:noWrap w:val="0"/>
            <w:vAlign w:val="center"/>
          </w:tcPr>
          <w:p w14:paraId="2AD8F59D">
            <w:pPr>
              <w:widowControl/>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 xml:space="preserve">满足或优于  </w:t>
            </w:r>
          </w:p>
          <w:p w14:paraId="0B47BF45">
            <w:pPr>
              <w:widowControl/>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1.尺寸：长1000*700*高1000mm</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2.材质工艺：</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钢木结合一体成型，边缘及拐角均为圆弧设计。柜体采用的高密度优质加厚冷轧钢板，1.0。左右安装橡木实木扶手，边缘圆润，触摸质感好。柜体工艺，脱脂，酸洗，磷化，防腐防锈处理，静电喷涂，溜平固化，结实耐用。重点部位采用一次冲压成型技术，所有钣金部分均采用激光切割加工，保障尺寸精度及各部件一致性，全自动焊接工艺，</w:t>
            </w:r>
          </w:p>
        </w:tc>
        <w:tc>
          <w:tcPr>
            <w:tcW w:w="430" w:type="pct"/>
            <w:tcBorders>
              <w:tl2br w:val="nil"/>
              <w:tr2bl w:val="nil"/>
            </w:tcBorders>
            <w:noWrap/>
            <w:vAlign w:val="center"/>
          </w:tcPr>
          <w:p w14:paraId="32991E2E">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张</w:t>
            </w:r>
          </w:p>
        </w:tc>
        <w:tc>
          <w:tcPr>
            <w:tcW w:w="378" w:type="pct"/>
            <w:tcBorders>
              <w:tl2br w:val="nil"/>
              <w:tr2bl w:val="nil"/>
            </w:tcBorders>
            <w:noWrap/>
            <w:vAlign w:val="center"/>
          </w:tcPr>
          <w:p w14:paraId="640D1E57">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w:t>
            </w:r>
          </w:p>
        </w:tc>
      </w:tr>
      <w:tr w14:paraId="2930C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trPr>
        <w:tc>
          <w:tcPr>
            <w:tcW w:w="354" w:type="pct"/>
            <w:tcBorders>
              <w:tl2br w:val="nil"/>
              <w:tr2bl w:val="nil"/>
            </w:tcBorders>
            <w:noWrap/>
            <w:vAlign w:val="center"/>
          </w:tcPr>
          <w:p w14:paraId="3C48C191">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3</w:t>
            </w:r>
          </w:p>
        </w:tc>
        <w:tc>
          <w:tcPr>
            <w:tcW w:w="830" w:type="pct"/>
            <w:tcBorders>
              <w:tl2br w:val="nil"/>
              <w:tr2bl w:val="nil"/>
            </w:tcBorders>
            <w:noWrap/>
            <w:vAlign w:val="center"/>
          </w:tcPr>
          <w:p w14:paraId="076B8332">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教师椅</w:t>
            </w:r>
          </w:p>
        </w:tc>
        <w:tc>
          <w:tcPr>
            <w:tcW w:w="3005" w:type="pct"/>
            <w:tcBorders>
              <w:tl2br w:val="nil"/>
              <w:tr2bl w:val="nil"/>
            </w:tcBorders>
            <w:noWrap w:val="0"/>
            <w:vAlign w:val="center"/>
          </w:tcPr>
          <w:p w14:paraId="25E1F345">
            <w:pPr>
              <w:widowControl/>
              <w:jc w:val="left"/>
              <w:textAlignment w:val="center"/>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技术参数：满足或优于</w:t>
            </w:r>
          </w:p>
          <w:p w14:paraId="2B9F936E">
            <w:pPr>
              <w:widowControl/>
              <w:jc w:val="left"/>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一、规格：46*46*85cm,五轮升降转椅</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二、椅面、椅背选用优质高弹力网布面料；</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三、坐垫采用高密度原生海绵填充，使用透气网布进行包裹，具有透气性强，回弹性好，不易变型,不老化，持久耐用等特点，符合人体工学设计，使人体各部均匀受力；</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四、脚架及椅轮：下脚架采取五爪设计，使用全新料尼龙材质；椅轮采用PU外包裹尼龙轮，移动顺畅、静音、耐用；</w:t>
            </w:r>
            <w:r>
              <w:rPr>
                <w:rFonts w:hint="eastAsia" w:ascii="宋体" w:hAnsi="宋体" w:cs="宋体"/>
                <w:kern w:val="0"/>
                <w:sz w:val="22"/>
                <w:szCs w:val="22"/>
                <w:highlight w:val="none"/>
                <w:lang w:bidi="ar"/>
              </w:rPr>
              <w:br w:type="textWrapping"/>
            </w:r>
            <w:r>
              <w:rPr>
                <w:rFonts w:hint="eastAsia" w:ascii="宋体" w:hAnsi="宋体" w:cs="宋体"/>
                <w:kern w:val="0"/>
                <w:sz w:val="22"/>
                <w:szCs w:val="22"/>
                <w:highlight w:val="none"/>
                <w:lang w:bidi="ar"/>
              </w:rPr>
              <w:t>五、配件：采用优质螺丝五金配件，防震动及防松脱，让椅子的安全性能更加可靠。</w:t>
            </w:r>
          </w:p>
        </w:tc>
        <w:tc>
          <w:tcPr>
            <w:tcW w:w="430" w:type="pct"/>
            <w:tcBorders>
              <w:tl2br w:val="nil"/>
              <w:tr2bl w:val="nil"/>
            </w:tcBorders>
            <w:noWrap/>
            <w:vAlign w:val="center"/>
          </w:tcPr>
          <w:p w14:paraId="00BF7606">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张</w:t>
            </w:r>
          </w:p>
        </w:tc>
        <w:tc>
          <w:tcPr>
            <w:tcW w:w="378" w:type="pct"/>
            <w:tcBorders>
              <w:tl2br w:val="nil"/>
              <w:tr2bl w:val="nil"/>
            </w:tcBorders>
            <w:noWrap/>
            <w:vAlign w:val="center"/>
          </w:tcPr>
          <w:p w14:paraId="28C5461C">
            <w:pPr>
              <w:widowControl/>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bidi="ar"/>
              </w:rPr>
              <w:t>1</w:t>
            </w:r>
          </w:p>
        </w:tc>
      </w:tr>
    </w:tbl>
    <w:p w14:paraId="631AFBEF">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物理数字化探究实验室设备</w:t>
      </w:r>
    </w:p>
    <w:tbl>
      <w:tblPr>
        <w:tblStyle w:val="24"/>
        <w:tblW w:w="9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833"/>
        <w:gridCol w:w="5034"/>
        <w:gridCol w:w="950"/>
        <w:gridCol w:w="733"/>
      </w:tblGrid>
      <w:tr w14:paraId="27CF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253" w:type="dxa"/>
            <w:gridSpan w:val="5"/>
            <w:tcBorders>
              <w:tl2br w:val="nil"/>
              <w:tr2bl w:val="nil"/>
            </w:tcBorders>
            <w:noWrap/>
            <w:vAlign w:val="center"/>
          </w:tcPr>
          <w:p w14:paraId="7001C52A">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物理数字化探究实验室设备清单（56座，4人/组，14+1）</w:t>
            </w:r>
          </w:p>
        </w:tc>
      </w:tr>
      <w:tr w14:paraId="012A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0E1FA003">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序号</w:t>
            </w:r>
          </w:p>
        </w:tc>
        <w:tc>
          <w:tcPr>
            <w:tcW w:w="1833" w:type="dxa"/>
            <w:tcBorders>
              <w:tl2br w:val="nil"/>
              <w:tr2bl w:val="nil"/>
            </w:tcBorders>
            <w:noWrap w:val="0"/>
            <w:vAlign w:val="center"/>
          </w:tcPr>
          <w:p w14:paraId="53C22C3C">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名称</w:t>
            </w:r>
          </w:p>
        </w:tc>
        <w:tc>
          <w:tcPr>
            <w:tcW w:w="5034" w:type="dxa"/>
            <w:tcBorders>
              <w:tl2br w:val="nil"/>
              <w:tr2bl w:val="nil"/>
            </w:tcBorders>
            <w:noWrap w:val="0"/>
            <w:vAlign w:val="center"/>
          </w:tcPr>
          <w:p w14:paraId="54470AEA">
            <w:pPr>
              <w:widowControl/>
              <w:jc w:val="left"/>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技术参数</w:t>
            </w:r>
          </w:p>
        </w:tc>
        <w:tc>
          <w:tcPr>
            <w:tcW w:w="950" w:type="dxa"/>
            <w:tcBorders>
              <w:tl2br w:val="nil"/>
              <w:tr2bl w:val="nil"/>
            </w:tcBorders>
            <w:noWrap w:val="0"/>
            <w:vAlign w:val="center"/>
          </w:tcPr>
          <w:p w14:paraId="17122211">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单位</w:t>
            </w:r>
          </w:p>
        </w:tc>
        <w:tc>
          <w:tcPr>
            <w:tcW w:w="733" w:type="dxa"/>
            <w:tcBorders>
              <w:tl2br w:val="nil"/>
              <w:tr2bl w:val="nil"/>
            </w:tcBorders>
            <w:noWrap w:val="0"/>
            <w:vAlign w:val="center"/>
          </w:tcPr>
          <w:p w14:paraId="37FDEB18">
            <w:pPr>
              <w:widowControl/>
              <w:jc w:val="center"/>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数量</w:t>
            </w:r>
          </w:p>
        </w:tc>
      </w:tr>
      <w:tr w14:paraId="783DA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520" w:type="dxa"/>
            <w:gridSpan w:val="4"/>
            <w:tcBorders>
              <w:tl2br w:val="nil"/>
              <w:tr2bl w:val="nil"/>
            </w:tcBorders>
            <w:noWrap/>
            <w:vAlign w:val="center"/>
          </w:tcPr>
          <w:p w14:paraId="30CB2A62">
            <w:pPr>
              <w:widowControl/>
              <w:jc w:val="left"/>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一、实验室基础及多媒体设备</w:t>
            </w:r>
          </w:p>
        </w:tc>
        <w:tc>
          <w:tcPr>
            <w:tcW w:w="733" w:type="dxa"/>
            <w:tcBorders>
              <w:tl2br w:val="nil"/>
              <w:tr2bl w:val="nil"/>
            </w:tcBorders>
            <w:noWrap/>
            <w:vAlign w:val="center"/>
          </w:tcPr>
          <w:p w14:paraId="55E8866C">
            <w:pPr>
              <w:jc w:val="center"/>
              <w:rPr>
                <w:rFonts w:hint="eastAsia" w:ascii="宋体" w:hAnsi="宋体" w:cs="宋体"/>
                <w:b/>
                <w:bCs/>
                <w:color w:val="000000"/>
                <w:sz w:val="24"/>
                <w:highlight w:val="none"/>
              </w:rPr>
            </w:pPr>
          </w:p>
        </w:tc>
      </w:tr>
      <w:tr w14:paraId="1AC4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0" w:hRule="atLeast"/>
        </w:trPr>
        <w:tc>
          <w:tcPr>
            <w:tcW w:w="703" w:type="dxa"/>
            <w:tcBorders>
              <w:tl2br w:val="nil"/>
              <w:tr2bl w:val="nil"/>
            </w:tcBorders>
            <w:noWrap w:val="0"/>
            <w:vAlign w:val="center"/>
          </w:tcPr>
          <w:p w14:paraId="158FA2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833" w:type="dxa"/>
            <w:tcBorders>
              <w:tl2br w:val="nil"/>
              <w:tr2bl w:val="nil"/>
            </w:tcBorders>
            <w:noWrap w:val="0"/>
            <w:vAlign w:val="center"/>
          </w:tcPr>
          <w:p w14:paraId="48B093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多媒体教师演示台</w:t>
            </w:r>
          </w:p>
        </w:tc>
        <w:tc>
          <w:tcPr>
            <w:tcW w:w="5034" w:type="dxa"/>
            <w:tcBorders>
              <w:tl2br w:val="nil"/>
              <w:tr2bl w:val="nil"/>
            </w:tcBorders>
            <w:noWrap w:val="0"/>
            <w:vAlign w:val="center"/>
          </w:tcPr>
          <w:p w14:paraId="1FB516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技术参数：满足或优于，一、尺寸：2400*700*850mm，全钢结构.</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二、台面： 采用25mm厚金属树脂高能理化板，且满足如下参数要求：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（1）化学性能检测：台面依据GB/T 17657-2022 《人造板及饰面人造板理化性能试验方法》标准，耐污染性能不少于130项试验污染物的检测，且包含：65%硝酸、98%硫酸、37%盐酸、40%氢氧化钠、水杨酸、丁酮等试剂，覆盖玻璃盖板和未覆盖玻璃盖板检验结果均为5级：无明显变化。</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（5）防霉性能检测：台面依据JC/T2039-2010标准，满足：黑曲霉、土曲霉、球毛壳霉、宛氏拟青霉、绳状青霉、出芽短梗霉等不少于10种的霉菌检测，且防霉等级为0级。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（7）抗老化性检测：台面依据GB/T24508-2020标准：48小时无开裂、无鼓泡、无粉化。</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门铰：采用广东“DTC”175度阻尼铰链。自闭式，与柜体面水平角度&lt;15度时，柜门即可自行关闭，弹性好，外形美观，使用过程中无噪音，可开关十万次，达到国际五金行业标准，使用寿命长。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滑轨：三节滑轨。达到国际五金行业标准，使用寿命长。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手抽：C字型不锈钢，表面有光滑防腐涂层。外形美观、经久耐用。组装接缝严密，连接牢固，无松动现象。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四、门板及抽面：采用双层钢板，必须两层组装是设计，内置防撞胶垫，装于抽屉及门板内侧，减缓碰撞，保护柜体，保证关门减少噪音；</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五、固定脚：采用ABS工程塑料模具成型制作而成，具有耐磨、防潮、耐腐蚀等特点。</w:t>
            </w:r>
          </w:p>
        </w:tc>
        <w:tc>
          <w:tcPr>
            <w:tcW w:w="950" w:type="dxa"/>
            <w:tcBorders>
              <w:tl2br w:val="nil"/>
              <w:tr2bl w:val="nil"/>
            </w:tcBorders>
            <w:noWrap w:val="0"/>
            <w:vAlign w:val="center"/>
          </w:tcPr>
          <w:p w14:paraId="520A21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张</w:t>
            </w:r>
          </w:p>
        </w:tc>
        <w:tc>
          <w:tcPr>
            <w:tcW w:w="733" w:type="dxa"/>
            <w:tcBorders>
              <w:tl2br w:val="nil"/>
              <w:tr2bl w:val="nil"/>
            </w:tcBorders>
            <w:noWrap w:val="0"/>
            <w:vAlign w:val="center"/>
          </w:tcPr>
          <w:p w14:paraId="1BD108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860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073262B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833" w:type="dxa"/>
            <w:tcBorders>
              <w:tl2br w:val="nil"/>
              <w:tr2bl w:val="nil"/>
            </w:tcBorders>
            <w:noWrap w:val="0"/>
            <w:vAlign w:val="center"/>
          </w:tcPr>
          <w:p w14:paraId="7157695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教师椅</w:t>
            </w:r>
          </w:p>
        </w:tc>
        <w:tc>
          <w:tcPr>
            <w:tcW w:w="5034" w:type="dxa"/>
            <w:tcBorders>
              <w:tl2br w:val="nil"/>
              <w:tr2bl w:val="nil"/>
            </w:tcBorders>
            <w:noWrap w:val="0"/>
            <w:vAlign w:val="center"/>
          </w:tcPr>
          <w:p w14:paraId="2DC5A544">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技术参数：满足或优于，</w:t>
            </w:r>
          </w:p>
          <w:p w14:paraId="49FB7A7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一、规格：46*46*85cm,五轮升降转椅</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二、椅面、椅背选用优质高弹力网布面料；</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三、坐垫采用高密度原生海绵填充，使用透气网布进行包裹，具有透气性强，回弹性好，不易变型,不老化，持久耐用等特点，符合人体工学设计，使人体各部均匀受力；</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四、脚架及椅轮：下脚架采取五爪设计，使用全新料尼龙材质；椅轮采用PU外包裹尼龙轮，移动顺畅、静音、耐用；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五、配件：采用优质螺丝五金配件，防震动及防松脱，让椅子的安全性能更加可靠。</w:t>
            </w:r>
          </w:p>
        </w:tc>
        <w:tc>
          <w:tcPr>
            <w:tcW w:w="950" w:type="dxa"/>
            <w:tcBorders>
              <w:tl2br w:val="nil"/>
              <w:tr2bl w:val="nil"/>
            </w:tcBorders>
            <w:noWrap w:val="0"/>
            <w:vAlign w:val="center"/>
          </w:tcPr>
          <w:p w14:paraId="1FAB64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张</w:t>
            </w:r>
          </w:p>
        </w:tc>
        <w:tc>
          <w:tcPr>
            <w:tcW w:w="733" w:type="dxa"/>
            <w:tcBorders>
              <w:tl2br w:val="nil"/>
              <w:tr2bl w:val="nil"/>
            </w:tcBorders>
            <w:noWrap/>
            <w:vAlign w:val="center"/>
          </w:tcPr>
          <w:p w14:paraId="2F3AA7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DA9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0" w:hRule="atLeast"/>
        </w:trPr>
        <w:tc>
          <w:tcPr>
            <w:tcW w:w="703" w:type="dxa"/>
            <w:tcBorders>
              <w:tl2br w:val="nil"/>
              <w:tr2bl w:val="nil"/>
            </w:tcBorders>
            <w:noWrap w:val="0"/>
            <w:vAlign w:val="center"/>
          </w:tcPr>
          <w:p w14:paraId="76DE3E6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833" w:type="dxa"/>
            <w:tcBorders>
              <w:tl2br w:val="nil"/>
              <w:tr2bl w:val="nil"/>
            </w:tcBorders>
            <w:noWrap w:val="0"/>
            <w:vAlign w:val="center"/>
          </w:tcPr>
          <w:p w14:paraId="2D9FD7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教师主控电源</w:t>
            </w:r>
          </w:p>
        </w:tc>
        <w:tc>
          <w:tcPr>
            <w:tcW w:w="5034" w:type="dxa"/>
            <w:tcBorders>
              <w:tl2br w:val="nil"/>
              <w:tr2bl w:val="nil"/>
            </w:tcBorders>
            <w:noWrap w:val="0"/>
            <w:vAlign w:val="center"/>
          </w:tcPr>
          <w:p w14:paraId="0AFCD20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教师直流：技术参数：满足或优于</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1.25到24V输出，电流3A，过载自动保护，指示灯灯提示，手动复位，具有电压连续可调功能，2.5级电压表指示。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教师交流：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2到24V输出，电流6A，过载自动保护，指示灯提示，手动复位，分辨率为2V。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2.5级电压表指示。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教师大电流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9V大电流输出。8秒±2秒自动断开。</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教师高压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“直流高压”选择，240V档，300档，高压输出。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控制学生低压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根据学生需求，按相应的档位叠加。对应的指示灯指示，教师监视。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学生高压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学生桌220V控制，“A组、B组、C组、D组220V”空开控制，系统具有漏电保护功能。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配置2组220V国标5孔插座。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电源的性能应符合《 JY/T 0374-2004 教学实验室设备电源系统 》中的相关要求。</w:t>
            </w:r>
          </w:p>
        </w:tc>
        <w:tc>
          <w:tcPr>
            <w:tcW w:w="950" w:type="dxa"/>
            <w:tcBorders>
              <w:tl2br w:val="nil"/>
              <w:tr2bl w:val="nil"/>
            </w:tcBorders>
            <w:noWrap w:val="0"/>
            <w:vAlign w:val="center"/>
          </w:tcPr>
          <w:p w14:paraId="3ED02AC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0"/>
            <w:vAlign w:val="center"/>
          </w:tcPr>
          <w:p w14:paraId="6A2E3C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7E0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703" w:type="dxa"/>
            <w:tcBorders>
              <w:tl2br w:val="nil"/>
              <w:tr2bl w:val="nil"/>
            </w:tcBorders>
            <w:noWrap w:val="0"/>
            <w:vAlign w:val="center"/>
          </w:tcPr>
          <w:p w14:paraId="7FAA6C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833" w:type="dxa"/>
            <w:tcBorders>
              <w:tl2br w:val="nil"/>
              <w:tr2bl w:val="nil"/>
            </w:tcBorders>
            <w:noWrap w:val="0"/>
            <w:vAlign w:val="center"/>
          </w:tcPr>
          <w:p w14:paraId="26B4D89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实验桌</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（学生八人桌）</w:t>
            </w:r>
          </w:p>
        </w:tc>
        <w:tc>
          <w:tcPr>
            <w:tcW w:w="5034" w:type="dxa"/>
            <w:tcBorders>
              <w:tl2br w:val="nil"/>
              <w:tr2bl w:val="nil"/>
            </w:tcBorders>
            <w:noWrap w:val="0"/>
            <w:vAlign w:val="center"/>
          </w:tcPr>
          <w:p w14:paraId="5FEA96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技术参数：满足或优于一、规格：2400*1200*760mm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二、台面： 采用16mm厚双面膜实芯理化板，且满足如下参数要求：</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（1）化学性能检测：台面依据GB/T 17657-2022 《人造板及饰面人造板理化性能试验方法》标准，耐污染性能不少于130项试验污染物的检测，且包含：65%硝酸、98%硫酸、37%盐酸、40%氢氧化钠、水杨酸、丁酮等试剂，覆盖玻璃盖板和未覆盖玻璃盖板检验结果均为5级：无明显变化。</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（2）物理性能检测：台面依据GB/T 17657-2022 《人造板及饰面人造板理化性能试验方法》标准，满足： 含水率：≤0.9%；吸水厚度膨胀率≤0.1%；尺寸稳定性：横向≤0.12%、纵向≤0.07%；板面握螺钉力≥3760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0.06%，表面质量等级：5级：无变化，边缘质量等级：5级：无明显变化；耐开裂性能：5级：无细微裂纹；表面耐磨性能：≥1100r,未出现磨损点等不低于27项检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（4）抗菌性能检测：台面依据JC/T2039-2010标准，满足：宋氏志贺氏菌、白色葡萄球菌、粪肠球菌；耐甲氧西林金黄色葡萄球菌、单核细胞增生李斯特氏菌、变异库克菌、溶血性链球菌等不少于7 种的菌种检测，且抗菌率≥95%。</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（5）防霉性能检测：台面依据JC/T2039-2010标准，满足：黑曲霉、土曲霉、球毛壳霉、宛氏拟青霉、绳状青霉、出芽短梗霉等不少于6种的霉菌检测，且防霉等级为0级。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台身结构：新型塑铝结构，整体为1200*600*760四张桌架拼接而成。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四、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五、书包斗:尺寸为480*290*152mm,壁厚3.5mm；采用环保型ABS工程塑料一次性注塑成型。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整体结构：台面理化板一体成型，桌身由桌腿、立柱、前横梁、中横梁、后横梁及加强横支撑件组成。学生位设书包斗</w:t>
            </w:r>
          </w:p>
        </w:tc>
        <w:tc>
          <w:tcPr>
            <w:tcW w:w="950" w:type="dxa"/>
            <w:tcBorders>
              <w:tl2br w:val="nil"/>
              <w:tr2bl w:val="nil"/>
            </w:tcBorders>
            <w:noWrap w:val="0"/>
            <w:vAlign w:val="center"/>
          </w:tcPr>
          <w:p w14:paraId="1368FC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张</w:t>
            </w:r>
          </w:p>
        </w:tc>
        <w:tc>
          <w:tcPr>
            <w:tcW w:w="733" w:type="dxa"/>
            <w:tcBorders>
              <w:tl2br w:val="nil"/>
              <w:tr2bl w:val="nil"/>
            </w:tcBorders>
            <w:noWrap w:val="0"/>
            <w:vAlign w:val="center"/>
          </w:tcPr>
          <w:p w14:paraId="76C5D9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r>
      <w:tr w14:paraId="2D0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59EE36A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833" w:type="dxa"/>
            <w:tcBorders>
              <w:tl2br w:val="nil"/>
              <w:tr2bl w:val="nil"/>
            </w:tcBorders>
            <w:noWrap w:val="0"/>
            <w:vAlign w:val="center"/>
          </w:tcPr>
          <w:p w14:paraId="0CB2BFE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电源功能柱</w:t>
            </w:r>
          </w:p>
        </w:tc>
        <w:tc>
          <w:tcPr>
            <w:tcW w:w="5034" w:type="dxa"/>
            <w:tcBorders>
              <w:tl2br w:val="nil"/>
              <w:tr2bl w:val="nil"/>
            </w:tcBorders>
            <w:noWrap w:val="0"/>
            <w:vAlign w:val="center"/>
          </w:tcPr>
          <w:p w14:paraId="277FFADD">
            <w:pPr>
              <w:widowControl/>
              <w:jc w:val="left"/>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技术参数：满足或优于</w:t>
            </w:r>
          </w:p>
          <w:p w14:paraId="75690CD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一、规格：宽300mm深170mm高745mm，壁厚3.0mm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二、采用环保型ABS工程塑料一次性注塑成型。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三、主要功能是保护学生通风管道及电线电缆作用，配套于学生桌，两边带检修口。</w:t>
            </w:r>
          </w:p>
        </w:tc>
        <w:tc>
          <w:tcPr>
            <w:tcW w:w="950" w:type="dxa"/>
            <w:tcBorders>
              <w:tl2br w:val="nil"/>
              <w:tr2bl w:val="nil"/>
            </w:tcBorders>
            <w:noWrap w:val="0"/>
            <w:vAlign w:val="center"/>
          </w:tcPr>
          <w:p w14:paraId="773803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0"/>
            <w:vAlign w:val="center"/>
          </w:tcPr>
          <w:p w14:paraId="3139EE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r>
      <w:tr w14:paraId="5F768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2" w:hRule="atLeast"/>
        </w:trPr>
        <w:tc>
          <w:tcPr>
            <w:tcW w:w="703" w:type="dxa"/>
            <w:tcBorders>
              <w:tl2br w:val="nil"/>
              <w:tr2bl w:val="nil"/>
            </w:tcBorders>
            <w:noWrap w:val="0"/>
            <w:vAlign w:val="center"/>
          </w:tcPr>
          <w:p w14:paraId="673F398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833" w:type="dxa"/>
            <w:tcBorders>
              <w:tl2br w:val="nil"/>
              <w:tr2bl w:val="nil"/>
            </w:tcBorders>
            <w:noWrap w:val="0"/>
            <w:vAlign w:val="center"/>
          </w:tcPr>
          <w:p w14:paraId="6B0034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学生凳</w:t>
            </w:r>
          </w:p>
        </w:tc>
        <w:tc>
          <w:tcPr>
            <w:tcW w:w="5034" w:type="dxa"/>
            <w:tcBorders>
              <w:tl2br w:val="nil"/>
              <w:tr2bl w:val="nil"/>
            </w:tcBorders>
            <w:noWrap w:val="0"/>
            <w:vAlign w:val="center"/>
          </w:tcPr>
          <w:p w14:paraId="76B02D5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技术参数：满足或优于A：凳面</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1、材质：采用环保型ABS改性塑料一次性注塑成型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2、尺寸：30cm×3cm 3、表面细纹咬花，防滑不发光。                                                                                                                                                                                                                                                                B：脚钢架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1、材质及形状：椭圆形无缝钢管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2、尺寸:40*20*1.9mm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3、全圆满焊接完成，结构牢固，经高温粉体烤漆处理，长时间使用也不会产生表面烤漆剥落现象。</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C：脚垫</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1、材质：采用PP加耐磨纤维质塑料，实心倒勾式一体射出成型。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D：实验凳整体高度：450-500mm，凳面可通过旋转螺杆来升降凳子高度。</w:t>
            </w:r>
          </w:p>
        </w:tc>
        <w:tc>
          <w:tcPr>
            <w:tcW w:w="950" w:type="dxa"/>
            <w:tcBorders>
              <w:tl2br w:val="nil"/>
              <w:tr2bl w:val="nil"/>
            </w:tcBorders>
            <w:noWrap w:val="0"/>
            <w:vAlign w:val="center"/>
          </w:tcPr>
          <w:p w14:paraId="3CA38B1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33" w:type="dxa"/>
            <w:tcBorders>
              <w:tl2br w:val="nil"/>
              <w:tr2bl w:val="nil"/>
            </w:tcBorders>
            <w:noWrap w:val="0"/>
            <w:vAlign w:val="center"/>
          </w:tcPr>
          <w:p w14:paraId="79864C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56</w:t>
            </w:r>
          </w:p>
        </w:tc>
      </w:tr>
      <w:tr w14:paraId="284F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2D26DA7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833" w:type="dxa"/>
            <w:tcBorders>
              <w:tl2br w:val="nil"/>
              <w:tr2bl w:val="nil"/>
            </w:tcBorders>
            <w:noWrap w:val="0"/>
            <w:vAlign w:val="center"/>
          </w:tcPr>
          <w:p w14:paraId="46E191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学生电源</w:t>
            </w:r>
          </w:p>
        </w:tc>
        <w:tc>
          <w:tcPr>
            <w:tcW w:w="5034" w:type="dxa"/>
            <w:tcBorders>
              <w:tl2br w:val="nil"/>
              <w:tr2bl w:val="nil"/>
            </w:tcBorders>
            <w:noWrap w:val="0"/>
            <w:vAlign w:val="center"/>
          </w:tcPr>
          <w:p w14:paraId="3F68B8E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技术参数：满足或优于，一、ABS翻转式电源盒，可放置在实验台两侧，书包盒中间，也可置于台面，实验和安装都非常方便。</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二、学生交流2V到24V输出，电流2A，自动过载保护，自动恢复。电压2V每档，由教师集中控制。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三、学生直流2V到24V输出，电流2A，自动过载保护，自动恢复。由教师集中控制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四、配置1组220V国标5孔插座。</w:t>
            </w:r>
          </w:p>
        </w:tc>
        <w:tc>
          <w:tcPr>
            <w:tcW w:w="950" w:type="dxa"/>
            <w:tcBorders>
              <w:tl2br w:val="nil"/>
              <w:tr2bl w:val="nil"/>
            </w:tcBorders>
            <w:noWrap w:val="0"/>
            <w:vAlign w:val="center"/>
          </w:tcPr>
          <w:p w14:paraId="19041D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33" w:type="dxa"/>
            <w:tcBorders>
              <w:tl2br w:val="nil"/>
              <w:tr2bl w:val="nil"/>
            </w:tcBorders>
            <w:noWrap w:val="0"/>
            <w:vAlign w:val="center"/>
          </w:tcPr>
          <w:p w14:paraId="6C879B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r>
      <w:tr w14:paraId="4D22C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703" w:type="dxa"/>
            <w:tcBorders>
              <w:tl2br w:val="nil"/>
              <w:tr2bl w:val="nil"/>
            </w:tcBorders>
            <w:noWrap w:val="0"/>
            <w:vAlign w:val="center"/>
          </w:tcPr>
          <w:p w14:paraId="3CD9537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833" w:type="dxa"/>
            <w:tcBorders>
              <w:tl2br w:val="nil"/>
              <w:tr2bl w:val="nil"/>
            </w:tcBorders>
            <w:noWrap w:val="0"/>
            <w:vAlign w:val="center"/>
          </w:tcPr>
          <w:p w14:paraId="00B81E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仪器柜</w:t>
            </w:r>
          </w:p>
        </w:tc>
        <w:tc>
          <w:tcPr>
            <w:tcW w:w="5034" w:type="dxa"/>
            <w:tcBorders>
              <w:tl2br w:val="nil"/>
              <w:tr2bl w:val="nil"/>
            </w:tcBorders>
            <w:noWrap w:val="0"/>
            <w:vAlign w:val="center"/>
          </w:tcPr>
          <w:p w14:paraId="6789A69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技术参数：满足或优于，一、PP仪器柜整体规格：1000×500×2000mm；</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二、整体为可拆装活动式设计耐腐蚀性好经久耐用。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三、柜体：侧板、顶板、底板、层板采用改性PP材料模具一次成型，表面沙光和光面相结合处理，保证柜体之坚固及密封性，耐腐蚀性强，顶板、底板预留模具成型排风孔。底板、顶板底部都镶嵌15mm*30*1.0mm钢制横梁承重管。层板上两层下一层可随意组合高低。层板称重量能达到80公斤以上。</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四、上柜柜门：内框采用改性PP材质模具分内外两层中间镶嵌4mm厚钢化玻璃。上下拉手对称五点固定，伸缩弹簧式PP旋转门轴，四角R型倒角，内侧弧形圆边。配有专用加长机械锁。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五、下柜柜门：内外框采用改性PP材质模具注塑成型，整体颜色可选湛蓝或浅豆绿也可以选带钢化玻璃门，上下拉手及三角对称五点固定。伸缩弹簧式PP旋转门轴，四角R型倒角，内侧弧形圆边，配有加长机械锁。不锈钢材质固定、底部配有可调不不锈钢螺旋式地脚，本产品也可分体式存放。</w:t>
            </w:r>
          </w:p>
        </w:tc>
        <w:tc>
          <w:tcPr>
            <w:tcW w:w="950" w:type="dxa"/>
            <w:tcBorders>
              <w:tl2br w:val="nil"/>
              <w:tr2bl w:val="nil"/>
            </w:tcBorders>
            <w:noWrap w:val="0"/>
            <w:vAlign w:val="center"/>
          </w:tcPr>
          <w:p w14:paraId="33245E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个</w:t>
            </w:r>
          </w:p>
        </w:tc>
        <w:tc>
          <w:tcPr>
            <w:tcW w:w="733" w:type="dxa"/>
            <w:tcBorders>
              <w:tl2br w:val="nil"/>
              <w:tr2bl w:val="nil"/>
            </w:tcBorders>
            <w:noWrap/>
            <w:vAlign w:val="center"/>
          </w:tcPr>
          <w:p w14:paraId="74820F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B37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1FB89D9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833" w:type="dxa"/>
            <w:tcBorders>
              <w:tl2br w:val="nil"/>
              <w:tr2bl w:val="nil"/>
            </w:tcBorders>
            <w:noWrap w:val="0"/>
            <w:vAlign w:val="center"/>
          </w:tcPr>
          <w:p w14:paraId="60E06A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全室线缆管路及辅材(实验室设备安装调试)</w:t>
            </w:r>
          </w:p>
        </w:tc>
        <w:tc>
          <w:tcPr>
            <w:tcW w:w="5034" w:type="dxa"/>
            <w:tcBorders>
              <w:tl2br w:val="nil"/>
              <w:tr2bl w:val="nil"/>
            </w:tcBorders>
            <w:noWrap w:val="0"/>
            <w:vAlign w:val="center"/>
          </w:tcPr>
          <w:p w14:paraId="531FCCF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采用4平方、2.5平方国标线材，根据教学实验标准，连接好教师电源和学生电源正常使用。</w:t>
            </w:r>
          </w:p>
        </w:tc>
        <w:tc>
          <w:tcPr>
            <w:tcW w:w="950" w:type="dxa"/>
            <w:tcBorders>
              <w:tl2br w:val="nil"/>
              <w:tr2bl w:val="nil"/>
            </w:tcBorders>
            <w:noWrap w:val="0"/>
            <w:vAlign w:val="center"/>
          </w:tcPr>
          <w:p w14:paraId="719FB1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室</w:t>
            </w:r>
          </w:p>
        </w:tc>
        <w:tc>
          <w:tcPr>
            <w:tcW w:w="733" w:type="dxa"/>
            <w:tcBorders>
              <w:tl2br w:val="nil"/>
              <w:tr2bl w:val="nil"/>
            </w:tcBorders>
            <w:noWrap/>
            <w:vAlign w:val="center"/>
          </w:tcPr>
          <w:p w14:paraId="78877C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F3E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570" w:type="dxa"/>
            <w:gridSpan w:val="3"/>
            <w:tcBorders>
              <w:tl2br w:val="nil"/>
              <w:tr2bl w:val="nil"/>
            </w:tcBorders>
            <w:noWrap/>
            <w:vAlign w:val="center"/>
          </w:tcPr>
          <w:p w14:paraId="68690497">
            <w:pPr>
              <w:jc w:val="left"/>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二、传感器及辅材配置</w:t>
            </w:r>
          </w:p>
        </w:tc>
        <w:tc>
          <w:tcPr>
            <w:tcW w:w="950" w:type="dxa"/>
            <w:tcBorders>
              <w:tl2br w:val="nil"/>
              <w:tr2bl w:val="nil"/>
            </w:tcBorders>
            <w:noWrap/>
            <w:vAlign w:val="center"/>
          </w:tcPr>
          <w:p w14:paraId="685CCFBB">
            <w:pPr>
              <w:rPr>
                <w:rFonts w:hint="eastAsia" w:ascii="宋体" w:hAnsi="宋体" w:cs="宋体"/>
                <w:b/>
                <w:bCs/>
                <w:color w:val="000000"/>
                <w:sz w:val="22"/>
                <w:szCs w:val="22"/>
                <w:highlight w:val="none"/>
              </w:rPr>
            </w:pPr>
          </w:p>
        </w:tc>
        <w:tc>
          <w:tcPr>
            <w:tcW w:w="733" w:type="dxa"/>
            <w:tcBorders>
              <w:tl2br w:val="nil"/>
              <w:tr2bl w:val="nil"/>
            </w:tcBorders>
            <w:noWrap/>
            <w:vAlign w:val="center"/>
          </w:tcPr>
          <w:p w14:paraId="6502BE14">
            <w:pPr>
              <w:jc w:val="center"/>
              <w:rPr>
                <w:rFonts w:hint="eastAsia" w:ascii="宋体" w:hAnsi="宋体" w:cs="宋体"/>
                <w:color w:val="000000"/>
                <w:sz w:val="22"/>
                <w:szCs w:val="22"/>
                <w:highlight w:val="none"/>
              </w:rPr>
            </w:pPr>
          </w:p>
        </w:tc>
      </w:tr>
      <w:tr w14:paraId="4B93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570" w:type="dxa"/>
            <w:gridSpan w:val="3"/>
            <w:tcBorders>
              <w:tl2br w:val="nil"/>
              <w:tr2bl w:val="nil"/>
            </w:tcBorders>
            <w:noWrap/>
            <w:vAlign w:val="center"/>
          </w:tcPr>
          <w:p w14:paraId="515C8278">
            <w:pPr>
              <w:jc w:val="left"/>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教师端配置</w:t>
            </w:r>
          </w:p>
        </w:tc>
        <w:tc>
          <w:tcPr>
            <w:tcW w:w="950" w:type="dxa"/>
            <w:tcBorders>
              <w:tl2br w:val="nil"/>
              <w:tr2bl w:val="nil"/>
            </w:tcBorders>
            <w:noWrap/>
            <w:vAlign w:val="center"/>
          </w:tcPr>
          <w:p w14:paraId="0DEE72FA">
            <w:pPr>
              <w:rPr>
                <w:rFonts w:hint="eastAsia" w:ascii="宋体" w:hAnsi="宋体" w:cs="宋体"/>
                <w:b/>
                <w:bCs/>
                <w:color w:val="000000"/>
                <w:sz w:val="22"/>
                <w:szCs w:val="22"/>
                <w:highlight w:val="none"/>
              </w:rPr>
            </w:pPr>
          </w:p>
        </w:tc>
        <w:tc>
          <w:tcPr>
            <w:tcW w:w="733" w:type="dxa"/>
            <w:tcBorders>
              <w:tl2br w:val="nil"/>
              <w:tr2bl w:val="nil"/>
            </w:tcBorders>
            <w:noWrap/>
            <w:vAlign w:val="center"/>
          </w:tcPr>
          <w:p w14:paraId="6677771E">
            <w:pPr>
              <w:jc w:val="center"/>
              <w:rPr>
                <w:rFonts w:hint="eastAsia" w:ascii="宋体" w:hAnsi="宋体" w:cs="宋体"/>
                <w:color w:val="000000"/>
                <w:sz w:val="22"/>
                <w:szCs w:val="22"/>
                <w:highlight w:val="none"/>
              </w:rPr>
            </w:pPr>
          </w:p>
        </w:tc>
      </w:tr>
      <w:tr w14:paraId="13E5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703" w:type="dxa"/>
            <w:tcBorders>
              <w:tl2br w:val="nil"/>
              <w:tr2bl w:val="nil"/>
            </w:tcBorders>
            <w:noWrap w:val="0"/>
            <w:vAlign w:val="center"/>
          </w:tcPr>
          <w:p w14:paraId="09AC4D2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833" w:type="dxa"/>
            <w:tcBorders>
              <w:tl2br w:val="nil"/>
              <w:tr2bl w:val="nil"/>
            </w:tcBorders>
            <w:noWrap w:val="0"/>
            <w:vAlign w:val="center"/>
          </w:tcPr>
          <w:p w14:paraId="1ED537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屏显数据采集器</w:t>
            </w:r>
          </w:p>
        </w:tc>
        <w:tc>
          <w:tcPr>
            <w:tcW w:w="5034" w:type="dxa"/>
            <w:tcBorders>
              <w:tl2br w:val="nil"/>
              <w:tr2bl w:val="nil"/>
            </w:tcBorders>
            <w:noWrap w:val="0"/>
            <w:vAlign w:val="center"/>
          </w:tcPr>
          <w:p w14:paraId="2097081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本设备主要与数字化实验系统软件配合使用，用于传感器数据的采集处理，外观采用人体工学设计，美观，实用。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1.多通道一体化设计，支持≥4通道TYPE-C接口并行采集，不区分模拟通道与数字通道；</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2.内置≥2.0寸TFT显示屏及内置供电模块可脱机使用，可直接显示传感器的数据；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3.采用USB2.0标准传输数据，采用USB-B型接口与PC或者Pad连接之用；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4.采集器模拟采样分辨率12-bits，数字采样分辨率0.1μs，单通道最高采样率200kHz；</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5.可以使用USB供电，预留5VDC接口，为采集器提供外部电源及为内部电池充电；</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6.所有接口具备防静电TVS，传感器即插即用，不区分模拟和数字通道使用；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7.设备带有1个自锁按键，用于设备的开关机控制；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8.设备带有2个触摸按键，分别为调零按键和显示方向切换按键；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9.可将传感器检测的数值传输给计算机，支持平台：Windows、Android、IOS等系统。</w:t>
            </w:r>
          </w:p>
        </w:tc>
        <w:tc>
          <w:tcPr>
            <w:tcW w:w="950" w:type="dxa"/>
            <w:tcBorders>
              <w:tl2br w:val="nil"/>
              <w:tr2bl w:val="nil"/>
            </w:tcBorders>
            <w:noWrap w:val="0"/>
            <w:vAlign w:val="center"/>
          </w:tcPr>
          <w:p w14:paraId="1370AA7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33" w:type="dxa"/>
            <w:tcBorders>
              <w:tl2br w:val="nil"/>
              <w:tr2bl w:val="nil"/>
            </w:tcBorders>
            <w:noWrap/>
            <w:vAlign w:val="center"/>
          </w:tcPr>
          <w:p w14:paraId="7291FA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A1D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0" w:hRule="atLeast"/>
        </w:trPr>
        <w:tc>
          <w:tcPr>
            <w:tcW w:w="703" w:type="dxa"/>
            <w:tcBorders>
              <w:tl2br w:val="nil"/>
              <w:tr2bl w:val="nil"/>
            </w:tcBorders>
            <w:noWrap w:val="0"/>
            <w:vAlign w:val="center"/>
          </w:tcPr>
          <w:p w14:paraId="18A4A7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833" w:type="dxa"/>
            <w:tcBorders>
              <w:tl2br w:val="nil"/>
              <w:tr2bl w:val="nil"/>
            </w:tcBorders>
            <w:noWrap w:val="0"/>
            <w:vAlign w:val="center"/>
          </w:tcPr>
          <w:p w14:paraId="611197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软件包</w:t>
            </w:r>
          </w:p>
        </w:tc>
        <w:tc>
          <w:tcPr>
            <w:tcW w:w="5034" w:type="dxa"/>
            <w:tcBorders>
              <w:tl2br w:val="nil"/>
              <w:tr2bl w:val="nil"/>
            </w:tcBorders>
            <w:noWrap w:val="0"/>
            <w:vAlign w:val="center"/>
          </w:tcPr>
          <w:p w14:paraId="3171177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一.软件采用扁平化设计，界面简介，操作简单，可以满足物理、生物、化学、水质、环境等课程的需求，实验内容对应全国各版本实验课程、软件支持基础型学习、探究型学习和研究性学习等各类需求,软件支持平台：Windows、Android、IOS等系统。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1.自动识别连接的传感器，支持软件切换传感器量程；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2.自动调整窗格显示最佳效果；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3.提供多种显示方式：数字、图线、仪表等；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4.支持自定义软件界面，可以自由变换图线的颜色与样式；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5.支持采集器脱机状态下配置实验文件，设定采集参数和工作方式；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6.支持多通道并行采集，最多支持18通道（拓展），采集最高采样频率200k；</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7.内置多种函数模板，实验人员可以根据需要插入具体变量，得出相对应关系；</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8.智能电源、人体健康指标专业控制软件嵌入实验系统，方便操作和实验研究；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9.可以对数据列表进行诸如增加变量，删除数据，求最大、最小值，求平均值，并添加到相应位置的操作；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10.可以将表格的数据导出到办公软件中（excel、wps02g表格等）；</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11.可以自动生成实验报告，并将图线插入到实验报告的相应位置。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二.在线资源管理与课程设计平台软件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1.该软件嵌入到数字化探究实验系统软件中，无需打开另外的软件即可完成数字化探究实验系统课程资源的上传、下载；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2.学校或者区域可以建立独立服务器，管理本系统的数字化实验课程资源；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任课教师根据课程设置，建立班级群组管理，完成作业的分发，测试评估；群组内的学生可以针对下发的作业完成实验并上交实验作业数据、文档；为了保证相互的作业不造成抄袭，学生的上交作业无法在学生之间打开浏览下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4.软件拥有公共资源管理模块，用户可以根据需要将资料上传到公共资源库，也可从公共资源库中下载需要的资源；</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5.对于权限内的资源，教师可以对其进行评论，对于优秀资源可以进行推送分享。</w:t>
            </w:r>
          </w:p>
        </w:tc>
        <w:tc>
          <w:tcPr>
            <w:tcW w:w="950" w:type="dxa"/>
            <w:tcBorders>
              <w:tl2br w:val="nil"/>
              <w:tr2bl w:val="nil"/>
            </w:tcBorders>
            <w:noWrap w:val="0"/>
            <w:vAlign w:val="center"/>
          </w:tcPr>
          <w:p w14:paraId="43A2EBC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5F291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880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703" w:type="dxa"/>
            <w:tcBorders>
              <w:tl2br w:val="nil"/>
              <w:tr2bl w:val="nil"/>
            </w:tcBorders>
            <w:noWrap w:val="0"/>
            <w:vAlign w:val="center"/>
          </w:tcPr>
          <w:p w14:paraId="2E6EB25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833" w:type="dxa"/>
            <w:tcBorders>
              <w:tl2br w:val="nil"/>
              <w:tr2bl w:val="nil"/>
            </w:tcBorders>
            <w:noWrap w:val="0"/>
            <w:vAlign w:val="center"/>
          </w:tcPr>
          <w:p w14:paraId="7840BB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图形数据采集分析仪              </w:t>
            </w:r>
          </w:p>
        </w:tc>
        <w:tc>
          <w:tcPr>
            <w:tcW w:w="5034" w:type="dxa"/>
            <w:tcBorders>
              <w:tl2br w:val="nil"/>
              <w:tr2bl w:val="nil"/>
            </w:tcBorders>
            <w:noWrap w:val="0"/>
            <w:vAlign w:val="center"/>
          </w:tcPr>
          <w:p w14:paraId="4A7367B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技术参数：满足或优于1.支持≥6通道TYPE-C接口并行采集，单通道最高采样率200kHz；</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2.采集器模拟采样分辨率12-bits，数字采样分辨率0.1μs；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3.具备1路USB-A 2.0型接口，可以外接USB设备，也可以再接一个数据采集器之用，最多可以连接18路传感器同时实验；</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4.具备1路USB-A 3.0型接口，可以当普通USB接口使用，也可以传输高速数据；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5.内置≥6000mAh锂电池，5V-DC3.5接口充电，待机时间不低于8h；</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6.具备一个micro接口，在采集分析仪耗尽储电时作为普通采集器使用；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7.采用双核处理器，CPU主频1.44GHz，4GB DDR4内存，64GB SSD存储器；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8.屏幕≥10.1寸液晶屏，支持电容多点触控；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9.具备1路HDMI接口，可以连接外部显示设备；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10.具备1个RJ45接口，可以连接有线网络，内置无线wifi，可以连接无线网络；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11.具备1个mini-SD卡槽，作为扩展存储之用；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12.具备1个PJ-327型耳机插孔，可以外接耳机，内置立体声扬声器；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13.具备1个开机按键，2个音量控制按键，可以调整系统音量；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14.所有接口具备防静电保护TVS，传感器即插即用，不区分模拟和数字通道使用；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15.内置数字化信息系统软件，全方位支持中学小学基础科学实验。</w:t>
            </w:r>
          </w:p>
        </w:tc>
        <w:tc>
          <w:tcPr>
            <w:tcW w:w="950" w:type="dxa"/>
            <w:tcBorders>
              <w:tl2br w:val="nil"/>
              <w:tr2bl w:val="nil"/>
            </w:tcBorders>
            <w:noWrap/>
            <w:vAlign w:val="center"/>
          </w:tcPr>
          <w:p w14:paraId="378425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D1C5A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C2E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703" w:type="dxa"/>
            <w:tcBorders>
              <w:tl2br w:val="nil"/>
              <w:tr2bl w:val="nil"/>
            </w:tcBorders>
            <w:noWrap w:val="0"/>
            <w:vAlign w:val="center"/>
          </w:tcPr>
          <w:p w14:paraId="64CD696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833" w:type="dxa"/>
            <w:tcBorders>
              <w:tl2br w:val="nil"/>
              <w:tr2bl w:val="nil"/>
            </w:tcBorders>
            <w:noWrap w:val="0"/>
            <w:vAlign w:val="center"/>
          </w:tcPr>
          <w:p w14:paraId="37614A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无线数据采集器</w:t>
            </w:r>
          </w:p>
        </w:tc>
        <w:tc>
          <w:tcPr>
            <w:tcW w:w="5034" w:type="dxa"/>
            <w:tcBorders>
              <w:tl2br w:val="nil"/>
              <w:tr2bl w:val="nil"/>
            </w:tcBorders>
            <w:noWrap w:val="0"/>
            <w:vAlign w:val="center"/>
          </w:tcPr>
          <w:p w14:paraId="528312A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无线数据采集器与无线数据接收器采用蓝牙传输方式；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无需固定每个模块的MAC地址而导致无线数据采集器和无线数据接收器的固定配对方式；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采用灵活的自由组合方式，无需软件识别组合配对；</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最高传输距离大于30m（无遮挡物）；</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最高模拟采集频率200kHz，数字采样率0.1μs；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内置800mAh锂电池电源，充电口/数据传输接口为TYPE-C母座，通过TYPE-C公头与传感器连接。</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通过TYPE-C标准接口与无线数据接收器进行物理连接，开启电源即可完成配对。</w:t>
            </w:r>
          </w:p>
        </w:tc>
        <w:tc>
          <w:tcPr>
            <w:tcW w:w="950" w:type="dxa"/>
            <w:tcBorders>
              <w:tl2br w:val="nil"/>
              <w:tr2bl w:val="nil"/>
            </w:tcBorders>
            <w:noWrap w:val="0"/>
            <w:vAlign w:val="center"/>
          </w:tcPr>
          <w:p w14:paraId="1CA950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7BCB78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FAFE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82670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833" w:type="dxa"/>
            <w:tcBorders>
              <w:tl2br w:val="nil"/>
              <w:tr2bl w:val="nil"/>
            </w:tcBorders>
            <w:noWrap w:val="0"/>
            <w:vAlign w:val="center"/>
          </w:tcPr>
          <w:p w14:paraId="04AD14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无线数据接收器</w:t>
            </w:r>
          </w:p>
        </w:tc>
        <w:tc>
          <w:tcPr>
            <w:tcW w:w="5034" w:type="dxa"/>
            <w:tcBorders>
              <w:tl2br w:val="nil"/>
              <w:tr2bl w:val="nil"/>
            </w:tcBorders>
            <w:noWrap w:val="0"/>
            <w:vAlign w:val="center"/>
          </w:tcPr>
          <w:p w14:paraId="11715B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蓝牙传输模式，采用物理配对方式，不需要复杂的软件配对方式。最高传输距离大于30m（无遮挡物），支持6通道无线并行采集，通过usb口与计算机连接，通过TYPEC标准接口与无线采集器进行物理连接，开启无线数据采集器电源即可实现配对。</w:t>
            </w:r>
          </w:p>
        </w:tc>
        <w:tc>
          <w:tcPr>
            <w:tcW w:w="950" w:type="dxa"/>
            <w:tcBorders>
              <w:tl2br w:val="nil"/>
              <w:tr2bl w:val="nil"/>
            </w:tcBorders>
            <w:noWrap w:val="0"/>
            <w:vAlign w:val="center"/>
          </w:tcPr>
          <w:p w14:paraId="21287C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3F2F3F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ED09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315603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833" w:type="dxa"/>
            <w:tcBorders>
              <w:tl2br w:val="nil"/>
              <w:tr2bl w:val="nil"/>
            </w:tcBorders>
            <w:noWrap w:val="0"/>
            <w:vAlign w:val="center"/>
          </w:tcPr>
          <w:p w14:paraId="165B5B2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显示模块</w:t>
            </w:r>
          </w:p>
        </w:tc>
        <w:tc>
          <w:tcPr>
            <w:tcW w:w="5034" w:type="dxa"/>
            <w:tcBorders>
              <w:tl2br w:val="nil"/>
              <w:tr2bl w:val="nil"/>
            </w:tcBorders>
            <w:noWrap w:val="0"/>
            <w:vAlign w:val="center"/>
          </w:tcPr>
          <w:p w14:paraId="196D436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最高模拟采集频率200k，数字采样率0.1μs，≥2.0寸TFT显示屏，内置600mAh锂电池，侧面拨动开关，充电口/数据传输接口为TYPE-C-母座，通过TYPE-C-公头与传感器连接，内置操作软件，可以完成数据的显示、采集、图线显示、数据表格、数据存储等操作。</w:t>
            </w:r>
          </w:p>
        </w:tc>
        <w:tc>
          <w:tcPr>
            <w:tcW w:w="950" w:type="dxa"/>
            <w:tcBorders>
              <w:tl2br w:val="nil"/>
              <w:tr2bl w:val="nil"/>
            </w:tcBorders>
            <w:noWrap w:val="0"/>
            <w:vAlign w:val="center"/>
          </w:tcPr>
          <w:p w14:paraId="5943A03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2F2900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1D6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56A6D7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833" w:type="dxa"/>
            <w:tcBorders>
              <w:tl2br w:val="nil"/>
              <w:tr2bl w:val="nil"/>
            </w:tcBorders>
            <w:noWrap w:val="0"/>
            <w:vAlign w:val="center"/>
          </w:tcPr>
          <w:p w14:paraId="4AAE72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力传感器</w:t>
            </w:r>
          </w:p>
        </w:tc>
        <w:tc>
          <w:tcPr>
            <w:tcW w:w="5034" w:type="dxa"/>
            <w:tcBorders>
              <w:tl2br w:val="nil"/>
              <w:tr2bl w:val="nil"/>
            </w:tcBorders>
            <w:noWrap w:val="0"/>
            <w:vAlign w:val="center"/>
          </w:tcPr>
          <w:p w14:paraId="0C1E4AD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量程1：-20N～+20N 分辨率：0.01N；</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量程2：-100N～+100N，分辨率：0.1N；软件切换量程，接口为TYPE-C接口，连接传感器无需辨认方向。(支持有线通讯和无线通讯方式，可在Windows、Android、IOS等系统下进行实验)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054461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对</w:t>
            </w:r>
          </w:p>
        </w:tc>
        <w:tc>
          <w:tcPr>
            <w:tcW w:w="733" w:type="dxa"/>
            <w:tcBorders>
              <w:tl2br w:val="nil"/>
              <w:tr2bl w:val="nil"/>
            </w:tcBorders>
            <w:noWrap/>
            <w:vAlign w:val="center"/>
          </w:tcPr>
          <w:p w14:paraId="04EF190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E55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73224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833" w:type="dxa"/>
            <w:tcBorders>
              <w:tl2br w:val="nil"/>
              <w:tr2bl w:val="nil"/>
            </w:tcBorders>
            <w:noWrap w:val="0"/>
            <w:vAlign w:val="center"/>
          </w:tcPr>
          <w:p w14:paraId="523D32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光电门传感器</w:t>
            </w:r>
          </w:p>
        </w:tc>
        <w:tc>
          <w:tcPr>
            <w:tcW w:w="5034" w:type="dxa"/>
            <w:tcBorders>
              <w:tl2br w:val="nil"/>
              <w:tr2bl w:val="nil"/>
            </w:tcBorders>
            <w:noWrap w:val="0"/>
            <w:vAlign w:val="center"/>
          </w:tcPr>
          <w:p w14:paraId="06B194D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辨率：0.1μS，最小挡光物的宽度d&gt;1mm，挡光计时、运动计时、单摆计时、光栅计时。支持环境光校准功能，抗干扰能力强，软件切换记录方式，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4D377C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对</w:t>
            </w:r>
          </w:p>
        </w:tc>
        <w:tc>
          <w:tcPr>
            <w:tcW w:w="733" w:type="dxa"/>
            <w:tcBorders>
              <w:tl2br w:val="nil"/>
              <w:tr2bl w:val="nil"/>
            </w:tcBorders>
            <w:noWrap/>
            <w:vAlign w:val="center"/>
          </w:tcPr>
          <w:p w14:paraId="60001EF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A3C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8F35F9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833" w:type="dxa"/>
            <w:tcBorders>
              <w:tl2br w:val="nil"/>
              <w:tr2bl w:val="nil"/>
            </w:tcBorders>
            <w:noWrap w:val="0"/>
            <w:vAlign w:val="center"/>
          </w:tcPr>
          <w:p w14:paraId="1C3C8D1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声音传感器</w:t>
            </w:r>
          </w:p>
        </w:tc>
        <w:tc>
          <w:tcPr>
            <w:tcW w:w="5034" w:type="dxa"/>
            <w:tcBorders>
              <w:tl2br w:val="nil"/>
              <w:tr2bl w:val="nil"/>
            </w:tcBorders>
            <w:noWrap w:val="0"/>
            <w:vAlign w:val="center"/>
          </w:tcPr>
          <w:p w14:paraId="3D25F066">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音频量程：20～20KHz的声音，分辨率:0.1 Hz；声强量程：30～140dB，分辨率：0.1dB；接口为TYPE-C接口，连接传感器无需辨认方向。(支持有线通讯和无线通讯方式，可在Windows、Android、IOS等系统下进行实验)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1E2278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566A40E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387A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703" w:type="dxa"/>
            <w:tcBorders>
              <w:tl2br w:val="nil"/>
              <w:tr2bl w:val="nil"/>
            </w:tcBorders>
            <w:noWrap w:val="0"/>
            <w:vAlign w:val="center"/>
          </w:tcPr>
          <w:p w14:paraId="2318310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833" w:type="dxa"/>
            <w:tcBorders>
              <w:tl2br w:val="nil"/>
              <w:tr2bl w:val="nil"/>
            </w:tcBorders>
            <w:noWrap w:val="0"/>
            <w:vAlign w:val="center"/>
          </w:tcPr>
          <w:p w14:paraId="3F0FD4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光照度传感器</w:t>
            </w:r>
          </w:p>
        </w:tc>
        <w:tc>
          <w:tcPr>
            <w:tcW w:w="5034" w:type="dxa"/>
            <w:tcBorders>
              <w:tl2br w:val="nil"/>
              <w:tr2bl w:val="nil"/>
            </w:tcBorders>
            <w:noWrap w:val="0"/>
            <w:vAlign w:val="center"/>
          </w:tcPr>
          <w:p w14:paraId="0C82D2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量程1：0～600Lux，分辨率0.01Lux；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量程2：0～1300Lux，分辨率0.02Lux；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量程3：0～8000Lux，分辨率0.1Lux；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量程4：0～16000Lux，分辨率0.2Lux；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量程5：0～64000Lux，分辨率1Lux；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6E40BE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7C48F16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62F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3137F6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833" w:type="dxa"/>
            <w:tcBorders>
              <w:tl2br w:val="nil"/>
              <w:tr2bl w:val="nil"/>
            </w:tcBorders>
            <w:noWrap w:val="0"/>
            <w:vAlign w:val="center"/>
          </w:tcPr>
          <w:p w14:paraId="0E39D9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电流传感器</w:t>
            </w:r>
          </w:p>
        </w:tc>
        <w:tc>
          <w:tcPr>
            <w:tcW w:w="5034" w:type="dxa"/>
            <w:tcBorders>
              <w:tl2br w:val="nil"/>
              <w:tr2bl w:val="nil"/>
            </w:tcBorders>
            <w:noWrap w:val="0"/>
            <w:vAlign w:val="center"/>
          </w:tcPr>
          <w:p w14:paraId="2B673C6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量程1：-0.2A～+0.2A，分辨率0.1mA；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量程2：-1A～+1A，分辨率1mA；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量程3：-5A～+5A，分辨率0.01A；软件切换量程，接口为TYPE-C接口，连接传感器无需辨认方向。(支持有线通讯和无线通讯方式，可在Windows、Android、IOS等系统下进行实验)</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注：为保证产品质量，</w:t>
            </w:r>
          </w:p>
        </w:tc>
        <w:tc>
          <w:tcPr>
            <w:tcW w:w="950" w:type="dxa"/>
            <w:tcBorders>
              <w:tl2br w:val="nil"/>
              <w:tr2bl w:val="nil"/>
            </w:tcBorders>
            <w:noWrap w:val="0"/>
            <w:vAlign w:val="center"/>
          </w:tcPr>
          <w:p w14:paraId="5EB3DDA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3C2657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E0A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677963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833" w:type="dxa"/>
            <w:tcBorders>
              <w:tl2br w:val="nil"/>
              <w:tr2bl w:val="nil"/>
            </w:tcBorders>
            <w:noWrap w:val="0"/>
            <w:vAlign w:val="center"/>
          </w:tcPr>
          <w:p w14:paraId="2577BE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电压传感器</w:t>
            </w:r>
          </w:p>
        </w:tc>
        <w:tc>
          <w:tcPr>
            <w:tcW w:w="5034" w:type="dxa"/>
            <w:tcBorders>
              <w:tl2br w:val="nil"/>
              <w:tr2bl w:val="nil"/>
            </w:tcBorders>
            <w:noWrap w:val="0"/>
            <w:vAlign w:val="center"/>
          </w:tcPr>
          <w:p w14:paraId="473CD2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量程1：-1V～+1V，分辨率0.001V；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量程2：-5V～+5V，分辨率0.01V；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量程3：-10V～+10V，分辨率0.02V；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量程4：-25V～+25V，分辨率0.05V；软件切换量程，接口为TYPE-C接口，连接传感器无需辨认方向。(支持有线通讯和无线通讯方式，可在Windows、Android、IOS等系统下进行实验)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712E08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21DBA7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AD2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50A9D8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833" w:type="dxa"/>
            <w:tcBorders>
              <w:tl2br w:val="nil"/>
              <w:tr2bl w:val="nil"/>
            </w:tcBorders>
            <w:noWrap w:val="0"/>
            <w:vAlign w:val="center"/>
          </w:tcPr>
          <w:p w14:paraId="3C642B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微电流传感器</w:t>
            </w:r>
          </w:p>
        </w:tc>
        <w:tc>
          <w:tcPr>
            <w:tcW w:w="5034" w:type="dxa"/>
            <w:tcBorders>
              <w:tl2br w:val="nil"/>
              <w:tr2bl w:val="nil"/>
            </w:tcBorders>
            <w:noWrap w:val="0"/>
            <w:vAlign w:val="center"/>
          </w:tcPr>
          <w:p w14:paraId="605F1B9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量程1：-20μA～+20μA，分辨率:0.01μA；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量程2：-100μA～+100μA/分辨率:0.1μA；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量程3：-500μA～+500μA/分辨率:1μA；软件切换量程，接口为TYPE-C接口，连接传感器无需辨认方向。(支持有线通讯和无线通讯方式，可在Windows、Android、IOS等系统下进行实验)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7D9548B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76C96FE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1E6A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7AA8F5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833" w:type="dxa"/>
            <w:tcBorders>
              <w:tl2br w:val="nil"/>
              <w:tr2bl w:val="nil"/>
            </w:tcBorders>
            <w:noWrap w:val="0"/>
            <w:vAlign w:val="center"/>
          </w:tcPr>
          <w:p w14:paraId="75275E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微电压传感器</w:t>
            </w:r>
          </w:p>
        </w:tc>
        <w:tc>
          <w:tcPr>
            <w:tcW w:w="5034" w:type="dxa"/>
            <w:tcBorders>
              <w:tl2br w:val="nil"/>
              <w:tr2bl w:val="nil"/>
            </w:tcBorders>
            <w:noWrap w:val="0"/>
            <w:vAlign w:val="center"/>
          </w:tcPr>
          <w:p w14:paraId="2D97787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量程1：-4～+4mV，分辨率0.01mV；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量程2：-20～+20mV，分辨率0.1mV；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量程3：-100～+100mV，分辨率0.1mV；软件切换量程，接口为TYPE-C接口，连接传感器无需辨认方向。(支持有线通讯和无线通讯方式，可在Windows、Android、IOS等系统下进行实验)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5D189D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2E288A0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30E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469892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1833" w:type="dxa"/>
            <w:tcBorders>
              <w:tl2br w:val="nil"/>
              <w:tr2bl w:val="nil"/>
            </w:tcBorders>
            <w:noWrap w:val="0"/>
            <w:vAlign w:val="center"/>
          </w:tcPr>
          <w:p w14:paraId="5DEEFD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温度传感器</w:t>
            </w:r>
          </w:p>
        </w:tc>
        <w:tc>
          <w:tcPr>
            <w:tcW w:w="5034" w:type="dxa"/>
            <w:tcBorders>
              <w:tl2br w:val="nil"/>
              <w:tr2bl w:val="nil"/>
            </w:tcBorders>
            <w:noWrap w:val="0"/>
            <w:vAlign w:val="center"/>
          </w:tcPr>
          <w:p w14:paraId="72A0D0F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量程：-80℃～+200℃；分辨率：0.1℃；接口为TYPE-C接口，连接传感器无需辨认方向。(支持有线通讯和无线通讯方式，可在Windows、Android、IOS等系统下进行实验)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3B0E73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530C86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042F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389B7C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1833" w:type="dxa"/>
            <w:tcBorders>
              <w:tl2br w:val="nil"/>
              <w:tr2bl w:val="nil"/>
            </w:tcBorders>
            <w:noWrap w:val="0"/>
            <w:vAlign w:val="center"/>
          </w:tcPr>
          <w:p w14:paraId="12135C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磁感应强度传感器</w:t>
            </w:r>
          </w:p>
        </w:tc>
        <w:tc>
          <w:tcPr>
            <w:tcW w:w="5034" w:type="dxa"/>
            <w:tcBorders>
              <w:tl2br w:val="nil"/>
              <w:tr2bl w:val="nil"/>
            </w:tcBorders>
            <w:noWrap w:val="0"/>
            <w:vAlign w:val="center"/>
          </w:tcPr>
          <w:p w14:paraId="0FFF347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量程1：-2mT～+2mT ；分辨率：0.001mT；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量程2：-10mT～+10mT；分辨率：0.01mT；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量程3：-50mT～+50mT；分辨率：0.01mT；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量程4：-100mT～+100mT；分辨率：0.1mT；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3A2CB9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5DC73B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943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7D89F11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w:t>
            </w:r>
          </w:p>
        </w:tc>
        <w:tc>
          <w:tcPr>
            <w:tcW w:w="1833" w:type="dxa"/>
            <w:tcBorders>
              <w:tl2br w:val="nil"/>
              <w:tr2bl w:val="nil"/>
            </w:tcBorders>
            <w:noWrap w:val="0"/>
            <w:vAlign w:val="center"/>
          </w:tcPr>
          <w:p w14:paraId="588CA5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气压传感器</w:t>
            </w:r>
          </w:p>
        </w:tc>
        <w:tc>
          <w:tcPr>
            <w:tcW w:w="5034" w:type="dxa"/>
            <w:tcBorders>
              <w:tl2br w:val="nil"/>
              <w:tr2bl w:val="nil"/>
            </w:tcBorders>
            <w:noWrap w:val="0"/>
            <w:vAlign w:val="center"/>
          </w:tcPr>
          <w:p w14:paraId="25ED4A8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 0～700kPa，分辨率0.1kPa；接口为TYPE-C接口，连接传感器无需辨认方向。(支持有线通讯和无线通讯方式，可在Windows、Android、IOS等系统下进行实验)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089AE9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1B0D05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F8B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7A9910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1833" w:type="dxa"/>
            <w:tcBorders>
              <w:tl2br w:val="nil"/>
              <w:tr2bl w:val="nil"/>
            </w:tcBorders>
            <w:noWrap w:val="0"/>
            <w:vAlign w:val="center"/>
          </w:tcPr>
          <w:p w14:paraId="6B44F5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相对压强传感器</w:t>
            </w:r>
          </w:p>
        </w:tc>
        <w:tc>
          <w:tcPr>
            <w:tcW w:w="5034" w:type="dxa"/>
            <w:tcBorders>
              <w:tl2br w:val="nil"/>
              <w:tr2bl w:val="nil"/>
            </w:tcBorders>
            <w:noWrap w:val="0"/>
            <w:vAlign w:val="center"/>
          </w:tcPr>
          <w:p w14:paraId="33B241D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量程：-20～+20kPa分辨率：0.01kPa；接口为TYPE-C接口，连接传感器无需辨认方向。(支持有线通讯和无线通讯方式，可在Windows、Android、IOS等系统下进行实验)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6BAF87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77D4E0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C1C7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65C776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w:t>
            </w:r>
          </w:p>
        </w:tc>
        <w:tc>
          <w:tcPr>
            <w:tcW w:w="1833" w:type="dxa"/>
            <w:tcBorders>
              <w:tl2br w:val="nil"/>
              <w:tr2bl w:val="nil"/>
            </w:tcBorders>
            <w:noWrap w:val="0"/>
            <w:vAlign w:val="center"/>
          </w:tcPr>
          <w:p w14:paraId="6E86DB2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分体式位移传感器（发射与接收）</w:t>
            </w:r>
          </w:p>
        </w:tc>
        <w:tc>
          <w:tcPr>
            <w:tcW w:w="5034" w:type="dxa"/>
            <w:tcBorders>
              <w:tl2br w:val="nil"/>
              <w:tr2bl w:val="nil"/>
            </w:tcBorders>
            <w:noWrap w:val="0"/>
            <w:vAlign w:val="center"/>
          </w:tcPr>
          <w:p w14:paraId="35F5278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量程：0m～3m；分辨率：1mm；接口为TYPE-C接口，连接传感器无需辨认方向。(支持有线通讯和无线通讯方式，可在Windows、Android、IOS等系统下进行实验)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5D82B0B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1982FD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FE7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93491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1833" w:type="dxa"/>
            <w:tcBorders>
              <w:tl2br w:val="nil"/>
              <w:tr2bl w:val="nil"/>
            </w:tcBorders>
            <w:noWrap w:val="0"/>
            <w:vAlign w:val="center"/>
          </w:tcPr>
          <w:p w14:paraId="0D8E4A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铝合金箱及附件</w:t>
            </w:r>
          </w:p>
        </w:tc>
        <w:tc>
          <w:tcPr>
            <w:tcW w:w="5034" w:type="dxa"/>
            <w:tcBorders>
              <w:tl2br w:val="nil"/>
              <w:tr2bl w:val="nil"/>
            </w:tcBorders>
            <w:noWrap w:val="0"/>
            <w:vAlign w:val="center"/>
          </w:tcPr>
          <w:p w14:paraId="50CA661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高强度FT铝合金型材框架，内部缓冲海绵传感器定位嵌槽装置，USB 数据线 1 根，TYPE-C传感器数据线6根，快速使用手册等。</w:t>
            </w:r>
          </w:p>
        </w:tc>
        <w:tc>
          <w:tcPr>
            <w:tcW w:w="950" w:type="dxa"/>
            <w:tcBorders>
              <w:tl2br w:val="nil"/>
              <w:tr2bl w:val="nil"/>
            </w:tcBorders>
            <w:noWrap w:val="0"/>
            <w:vAlign w:val="center"/>
          </w:tcPr>
          <w:p w14:paraId="7668DA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77BC3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C8D2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794EA4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21</w:t>
            </w:r>
          </w:p>
        </w:tc>
        <w:tc>
          <w:tcPr>
            <w:tcW w:w="1833" w:type="dxa"/>
            <w:tcBorders>
              <w:tl2br w:val="nil"/>
              <w:tr2bl w:val="nil"/>
            </w:tcBorders>
            <w:noWrap w:val="0"/>
            <w:vAlign w:val="center"/>
          </w:tcPr>
          <w:p w14:paraId="025159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力学轨道小车系统</w:t>
            </w:r>
          </w:p>
        </w:tc>
        <w:tc>
          <w:tcPr>
            <w:tcW w:w="5034" w:type="dxa"/>
            <w:tcBorders>
              <w:tl2br w:val="nil"/>
              <w:tr2bl w:val="nil"/>
            </w:tcBorders>
            <w:noWrap w:val="0"/>
            <w:vAlign w:val="center"/>
          </w:tcPr>
          <w:p w14:paraId="245AF80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导轨（长1.2m带刻度)×1、小车红×1、小车黄×1、配重块50g×2、L型长支架×2、L型短支架×2、L型塑料转接×2、滑轮×1、砝码×4、小桶×1、细绳×1、挡光片20mm×2、挡光片40mm×1、挡光片60mm×1、挡光片80mm×1、弹簧×2、弹簧圈×2、缓冲收纳×1，磁缓冲×2、滑轮架×1，立柱10mm直径×2、高度调节套件×1、紧固件一套等；带导向槽和滑动槽，保证小车与轨道接触是点接触，减少摩擦力，材料为硬铝材质，碰撞不易变形，保证实验的一致性好，可以配套完成各种力学实验。</w:t>
            </w:r>
          </w:p>
        </w:tc>
        <w:tc>
          <w:tcPr>
            <w:tcW w:w="950" w:type="dxa"/>
            <w:tcBorders>
              <w:tl2br w:val="nil"/>
              <w:tr2bl w:val="nil"/>
            </w:tcBorders>
            <w:noWrap/>
            <w:vAlign w:val="center"/>
          </w:tcPr>
          <w:p w14:paraId="1B6D9C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33BFA03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0856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28343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1833" w:type="dxa"/>
            <w:tcBorders>
              <w:tl2br w:val="nil"/>
              <w:tr2bl w:val="nil"/>
            </w:tcBorders>
            <w:noWrap w:val="0"/>
            <w:vAlign w:val="center"/>
          </w:tcPr>
          <w:p w14:paraId="3C1971C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转接套件</w:t>
            </w:r>
          </w:p>
        </w:tc>
        <w:tc>
          <w:tcPr>
            <w:tcW w:w="5034" w:type="dxa"/>
            <w:tcBorders>
              <w:tl2br w:val="nil"/>
              <w:tr2bl w:val="nil"/>
            </w:tcBorders>
            <w:noWrap w:val="0"/>
            <w:vAlign w:val="center"/>
          </w:tcPr>
          <w:p w14:paraId="6C12646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铝合金材质，用来转接和固定传感器，方便与铁架台等传统设备固定。配套多向转接头（尺寸：17*17*38mm，12.5mm圆孔两个）1个、304不锈钢金属杆（尺寸：Φ10*150mm）1个，M5手拧紧固螺栓2个，方便直接徒手固定。</w:t>
            </w:r>
          </w:p>
        </w:tc>
        <w:tc>
          <w:tcPr>
            <w:tcW w:w="950" w:type="dxa"/>
            <w:tcBorders>
              <w:tl2br w:val="nil"/>
              <w:tr2bl w:val="nil"/>
            </w:tcBorders>
            <w:noWrap/>
            <w:vAlign w:val="center"/>
          </w:tcPr>
          <w:p w14:paraId="0C0384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3DEE0D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36E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0DD880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w:t>
            </w:r>
          </w:p>
        </w:tc>
        <w:tc>
          <w:tcPr>
            <w:tcW w:w="1833" w:type="dxa"/>
            <w:tcBorders>
              <w:tl2br w:val="nil"/>
              <w:tr2bl w:val="nil"/>
            </w:tcBorders>
            <w:noWrap w:val="0"/>
            <w:vAlign w:val="center"/>
          </w:tcPr>
          <w:p w14:paraId="5E02A8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环形线圈</w:t>
            </w:r>
          </w:p>
        </w:tc>
        <w:tc>
          <w:tcPr>
            <w:tcW w:w="5034" w:type="dxa"/>
            <w:tcBorders>
              <w:tl2br w:val="nil"/>
              <w:tr2bl w:val="nil"/>
            </w:tcBorders>
            <w:noWrap w:val="0"/>
            <w:vAlign w:val="center"/>
          </w:tcPr>
          <w:p w14:paraId="52C7013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ABS外壳封装，外径210mm，内径190mm，带方形底座，无源设计，地磁场或复杂电磁环境的感生电流探究。</w:t>
            </w:r>
          </w:p>
        </w:tc>
        <w:tc>
          <w:tcPr>
            <w:tcW w:w="950" w:type="dxa"/>
            <w:tcBorders>
              <w:tl2br w:val="nil"/>
              <w:tr2bl w:val="nil"/>
            </w:tcBorders>
            <w:noWrap/>
            <w:vAlign w:val="center"/>
          </w:tcPr>
          <w:p w14:paraId="20F561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0A3516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9DB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29AECB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w:t>
            </w:r>
          </w:p>
        </w:tc>
        <w:tc>
          <w:tcPr>
            <w:tcW w:w="1833" w:type="dxa"/>
            <w:tcBorders>
              <w:tl2br w:val="nil"/>
              <w:tr2bl w:val="nil"/>
            </w:tcBorders>
            <w:noWrap w:val="0"/>
            <w:vAlign w:val="center"/>
          </w:tcPr>
          <w:p w14:paraId="4FF856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螺线管</w:t>
            </w:r>
          </w:p>
        </w:tc>
        <w:tc>
          <w:tcPr>
            <w:tcW w:w="5034" w:type="dxa"/>
            <w:tcBorders>
              <w:tl2br w:val="nil"/>
              <w:tr2bl w:val="nil"/>
            </w:tcBorders>
            <w:noWrap w:val="0"/>
            <w:vAlign w:val="center"/>
          </w:tcPr>
          <w:p w14:paraId="2CA67F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由100匝线圈，200匝线圈，接线柱，透明abs外壳组成，线圈的绕线直径一样，探究《通电螺线管内部磁场处处相等》和《磁场与电流强度的关系》与《螺线管内部磁场与绕线匝数关系》等实验。</w:t>
            </w:r>
          </w:p>
        </w:tc>
        <w:tc>
          <w:tcPr>
            <w:tcW w:w="950" w:type="dxa"/>
            <w:tcBorders>
              <w:tl2br w:val="nil"/>
              <w:tr2bl w:val="nil"/>
            </w:tcBorders>
            <w:noWrap/>
            <w:vAlign w:val="center"/>
          </w:tcPr>
          <w:p w14:paraId="33A4DC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36491E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44C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0EB361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25</w:t>
            </w:r>
          </w:p>
        </w:tc>
        <w:tc>
          <w:tcPr>
            <w:tcW w:w="1833" w:type="dxa"/>
            <w:tcBorders>
              <w:tl2br w:val="nil"/>
              <w:tr2bl w:val="nil"/>
            </w:tcBorders>
            <w:noWrap w:val="0"/>
            <w:vAlign w:val="center"/>
          </w:tcPr>
          <w:p w14:paraId="25094B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摩擦力探究实验器</w:t>
            </w:r>
          </w:p>
        </w:tc>
        <w:tc>
          <w:tcPr>
            <w:tcW w:w="5034" w:type="dxa"/>
            <w:tcBorders>
              <w:tl2br w:val="nil"/>
              <w:tr2bl w:val="nil"/>
            </w:tcBorders>
            <w:noWrap w:val="0"/>
            <w:vAlign w:val="center"/>
          </w:tcPr>
          <w:p w14:paraId="360BF97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用于探究摩擦力的影响因素，由驱动装置、物块、配重块、摩擦板组成，可以完成最大静摩擦力和滑动摩擦力的探究。</w:t>
            </w:r>
          </w:p>
        </w:tc>
        <w:tc>
          <w:tcPr>
            <w:tcW w:w="950" w:type="dxa"/>
            <w:tcBorders>
              <w:tl2br w:val="nil"/>
              <w:tr2bl w:val="nil"/>
            </w:tcBorders>
            <w:noWrap w:val="0"/>
            <w:vAlign w:val="center"/>
          </w:tcPr>
          <w:p w14:paraId="0F3566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284CE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03D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0B305C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w:t>
            </w:r>
          </w:p>
        </w:tc>
        <w:tc>
          <w:tcPr>
            <w:tcW w:w="1833" w:type="dxa"/>
            <w:tcBorders>
              <w:tl2br w:val="nil"/>
              <w:tr2bl w:val="nil"/>
            </w:tcBorders>
            <w:noWrap w:val="0"/>
            <w:vAlign w:val="center"/>
          </w:tcPr>
          <w:p w14:paraId="739E8E5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力的相互作用实验器</w:t>
            </w:r>
          </w:p>
        </w:tc>
        <w:tc>
          <w:tcPr>
            <w:tcW w:w="5034" w:type="dxa"/>
            <w:tcBorders>
              <w:tl2br w:val="nil"/>
              <w:tr2bl w:val="nil"/>
            </w:tcBorders>
            <w:noWrap w:val="0"/>
            <w:vAlign w:val="center"/>
          </w:tcPr>
          <w:p w14:paraId="3E1D297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由固定块、滑块、光杆、丝杠、手柄、连接件组成，可以配合力传感器完成力的相互作用的力探究。</w:t>
            </w:r>
          </w:p>
        </w:tc>
        <w:tc>
          <w:tcPr>
            <w:tcW w:w="950" w:type="dxa"/>
            <w:tcBorders>
              <w:tl2br w:val="nil"/>
              <w:tr2bl w:val="nil"/>
            </w:tcBorders>
            <w:noWrap/>
            <w:vAlign w:val="center"/>
          </w:tcPr>
          <w:p w14:paraId="499CED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11834F6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24CF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0F3498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27</w:t>
            </w:r>
          </w:p>
        </w:tc>
        <w:tc>
          <w:tcPr>
            <w:tcW w:w="1833" w:type="dxa"/>
            <w:tcBorders>
              <w:tl2br w:val="nil"/>
              <w:tr2bl w:val="nil"/>
            </w:tcBorders>
            <w:noWrap w:val="0"/>
            <w:vAlign w:val="center"/>
          </w:tcPr>
          <w:p w14:paraId="4EFAF31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浮力定律探究实验器</w:t>
            </w:r>
          </w:p>
        </w:tc>
        <w:tc>
          <w:tcPr>
            <w:tcW w:w="5034" w:type="dxa"/>
            <w:tcBorders>
              <w:tl2br w:val="nil"/>
              <w:tr2bl w:val="nil"/>
            </w:tcBorders>
            <w:noWrap w:val="0"/>
            <w:vAlign w:val="center"/>
          </w:tcPr>
          <w:p w14:paraId="304E0D1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由升降台、溢出杯、量杯、重物组成。升降台采用丝杠升降结构由上而下移动重物，可同时得出浮力与排开水的重力的数据。用来探究浸在液体中的物体所受的浮力的大小等于被物体排开的液体所受的重力。</w:t>
            </w:r>
          </w:p>
        </w:tc>
        <w:tc>
          <w:tcPr>
            <w:tcW w:w="950" w:type="dxa"/>
            <w:tcBorders>
              <w:tl2br w:val="nil"/>
              <w:tr2bl w:val="nil"/>
            </w:tcBorders>
            <w:noWrap/>
            <w:vAlign w:val="center"/>
          </w:tcPr>
          <w:p w14:paraId="243FE4E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5BC43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981B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4F7F4B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1833" w:type="dxa"/>
            <w:tcBorders>
              <w:tl2br w:val="nil"/>
              <w:tr2bl w:val="nil"/>
            </w:tcBorders>
            <w:noWrap w:val="0"/>
            <w:vAlign w:val="center"/>
          </w:tcPr>
          <w:p w14:paraId="79E6A0B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摩擦做功探究实验器</w:t>
            </w:r>
          </w:p>
        </w:tc>
        <w:tc>
          <w:tcPr>
            <w:tcW w:w="5034" w:type="dxa"/>
            <w:tcBorders>
              <w:tl2br w:val="nil"/>
              <w:tr2bl w:val="nil"/>
            </w:tcBorders>
            <w:noWrap w:val="0"/>
            <w:vAlign w:val="center"/>
          </w:tcPr>
          <w:p w14:paraId="553F77D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由铜管，螺旋固定装置，带孔橡皮塞（可插入温度传感器探头），不带孔橡皮塞，配置600mm棉绳，可以完成能量转化验证实验。</w:t>
            </w:r>
          </w:p>
        </w:tc>
        <w:tc>
          <w:tcPr>
            <w:tcW w:w="950" w:type="dxa"/>
            <w:tcBorders>
              <w:tl2br w:val="nil"/>
              <w:tr2bl w:val="nil"/>
            </w:tcBorders>
            <w:noWrap/>
            <w:vAlign w:val="center"/>
          </w:tcPr>
          <w:p w14:paraId="3908AF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156AF4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0B7E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2EBA075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29</w:t>
            </w:r>
          </w:p>
        </w:tc>
        <w:tc>
          <w:tcPr>
            <w:tcW w:w="1833" w:type="dxa"/>
            <w:tcBorders>
              <w:tl2br w:val="nil"/>
              <w:tr2bl w:val="nil"/>
            </w:tcBorders>
            <w:noWrap w:val="0"/>
            <w:vAlign w:val="center"/>
          </w:tcPr>
          <w:p w14:paraId="773051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焦耳定律实验器</w:t>
            </w:r>
          </w:p>
        </w:tc>
        <w:tc>
          <w:tcPr>
            <w:tcW w:w="5034" w:type="dxa"/>
            <w:tcBorders>
              <w:tl2br w:val="nil"/>
              <w:tr2bl w:val="nil"/>
            </w:tcBorders>
            <w:noWrap w:val="0"/>
            <w:vAlign w:val="center"/>
          </w:tcPr>
          <w:p w14:paraId="571A58B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由3个量热器、分别配置2个不同阻值的电热丝、高质量短铜导线6条和集线板组成，配合温度传感器、电流传感器和电压传感器完成焦耳定律的验证。</w:t>
            </w:r>
          </w:p>
        </w:tc>
        <w:tc>
          <w:tcPr>
            <w:tcW w:w="950" w:type="dxa"/>
            <w:tcBorders>
              <w:tl2br w:val="nil"/>
              <w:tr2bl w:val="nil"/>
            </w:tcBorders>
            <w:noWrap/>
            <w:vAlign w:val="center"/>
          </w:tcPr>
          <w:p w14:paraId="28F0E5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141AE4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A0AE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0549A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30</w:t>
            </w:r>
          </w:p>
        </w:tc>
        <w:tc>
          <w:tcPr>
            <w:tcW w:w="1833" w:type="dxa"/>
            <w:tcBorders>
              <w:tl2br w:val="nil"/>
              <w:tr2bl w:val="nil"/>
            </w:tcBorders>
            <w:noWrap w:val="0"/>
            <w:vAlign w:val="center"/>
          </w:tcPr>
          <w:p w14:paraId="75AC51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二力平衡实验器</w:t>
            </w:r>
          </w:p>
        </w:tc>
        <w:tc>
          <w:tcPr>
            <w:tcW w:w="5034" w:type="dxa"/>
            <w:tcBorders>
              <w:tl2br w:val="nil"/>
              <w:tr2bl w:val="nil"/>
            </w:tcBorders>
            <w:noWrap w:val="0"/>
            <w:vAlign w:val="center"/>
          </w:tcPr>
          <w:p w14:paraId="54F289A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由直线滑轨，电机，绞轮，传感器固定支架，滑块组成，为实验提供稳定的驱动动力，与力传感器配合使用，测量物体运动过程中力的变化情况。</w:t>
            </w:r>
          </w:p>
        </w:tc>
        <w:tc>
          <w:tcPr>
            <w:tcW w:w="950" w:type="dxa"/>
            <w:tcBorders>
              <w:tl2br w:val="nil"/>
              <w:tr2bl w:val="nil"/>
            </w:tcBorders>
            <w:noWrap/>
            <w:vAlign w:val="center"/>
          </w:tcPr>
          <w:p w14:paraId="19C622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1711BC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7E02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2E7BCA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31</w:t>
            </w:r>
          </w:p>
        </w:tc>
        <w:tc>
          <w:tcPr>
            <w:tcW w:w="1833" w:type="dxa"/>
            <w:tcBorders>
              <w:tl2br w:val="nil"/>
              <w:tr2bl w:val="nil"/>
            </w:tcBorders>
            <w:noWrap w:val="0"/>
            <w:vAlign w:val="center"/>
          </w:tcPr>
          <w:p w14:paraId="0620E81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金属热膨胀探究实验器</w:t>
            </w:r>
          </w:p>
        </w:tc>
        <w:tc>
          <w:tcPr>
            <w:tcW w:w="5034" w:type="dxa"/>
            <w:tcBorders>
              <w:tl2br w:val="nil"/>
              <w:tr2bl w:val="nil"/>
            </w:tcBorders>
            <w:noWrap w:val="0"/>
            <w:vAlign w:val="center"/>
          </w:tcPr>
          <w:p w14:paraId="4EF53AA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由金属底座、传感器固定台、金属丝、紧固螺栓组成，配合力传感器完成金属在受热过程中热膨胀实验。</w:t>
            </w:r>
          </w:p>
        </w:tc>
        <w:tc>
          <w:tcPr>
            <w:tcW w:w="950" w:type="dxa"/>
            <w:tcBorders>
              <w:tl2br w:val="nil"/>
              <w:tr2bl w:val="nil"/>
            </w:tcBorders>
            <w:noWrap/>
            <w:vAlign w:val="center"/>
          </w:tcPr>
          <w:p w14:paraId="095BBDD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531EDAC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5323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703" w:type="dxa"/>
            <w:tcBorders>
              <w:tl2br w:val="nil"/>
              <w:tr2bl w:val="nil"/>
            </w:tcBorders>
            <w:noWrap w:val="0"/>
            <w:vAlign w:val="center"/>
          </w:tcPr>
          <w:p w14:paraId="0985D7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32</w:t>
            </w:r>
          </w:p>
        </w:tc>
        <w:tc>
          <w:tcPr>
            <w:tcW w:w="1833" w:type="dxa"/>
            <w:tcBorders>
              <w:tl2br w:val="nil"/>
              <w:tr2bl w:val="nil"/>
            </w:tcBorders>
            <w:noWrap w:val="0"/>
            <w:vAlign w:val="center"/>
          </w:tcPr>
          <w:p w14:paraId="543EFD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多功能智能电源</w:t>
            </w:r>
          </w:p>
        </w:tc>
        <w:tc>
          <w:tcPr>
            <w:tcW w:w="5034" w:type="dxa"/>
            <w:tcBorders>
              <w:tl2br w:val="nil"/>
              <w:tr2bl w:val="nil"/>
            </w:tcBorders>
            <w:noWrap w:val="0"/>
            <w:vAlign w:val="center"/>
          </w:tcPr>
          <w:p w14:paraId="0BF0A0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1.内置≥2.0寸TFT显示屏，实时显示电压和电流数值；</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2.具有稳压输出/动态规律输出功能；具备两种调节模式：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3.计算机软件智能控制输出和旋钮手动调节（电压调节、电流调节、微调）输出；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4.低压直流电源适配器输入，安全可靠；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5.稳压输出：电压0～20V，最大输出功率：40W；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6.动态规律输出：电压0～20V，最大输出功率：40W；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7.可以设定限流数值，具备短路保护功能，最大限度保护电源和负载；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8.具备1个固定输出5V直流电的USB接口，最大输出功率7.5W。</w:t>
            </w:r>
          </w:p>
        </w:tc>
        <w:tc>
          <w:tcPr>
            <w:tcW w:w="950" w:type="dxa"/>
            <w:tcBorders>
              <w:tl2br w:val="nil"/>
              <w:tr2bl w:val="nil"/>
            </w:tcBorders>
            <w:noWrap/>
            <w:vAlign w:val="center"/>
          </w:tcPr>
          <w:p w14:paraId="5061506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33" w:type="dxa"/>
            <w:tcBorders>
              <w:tl2br w:val="nil"/>
              <w:tr2bl w:val="nil"/>
            </w:tcBorders>
            <w:noWrap/>
            <w:vAlign w:val="center"/>
          </w:tcPr>
          <w:p w14:paraId="2D85AB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8E8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343FE21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33</w:t>
            </w:r>
          </w:p>
        </w:tc>
        <w:tc>
          <w:tcPr>
            <w:tcW w:w="1833" w:type="dxa"/>
            <w:tcBorders>
              <w:tl2br w:val="nil"/>
              <w:tr2bl w:val="nil"/>
            </w:tcBorders>
            <w:noWrap w:val="0"/>
            <w:vAlign w:val="center"/>
          </w:tcPr>
          <w:p w14:paraId="15F2AB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初中电学系列实验模块</w:t>
            </w:r>
          </w:p>
        </w:tc>
        <w:tc>
          <w:tcPr>
            <w:tcW w:w="5034" w:type="dxa"/>
            <w:tcBorders>
              <w:tl2br w:val="nil"/>
              <w:tr2bl w:val="nil"/>
            </w:tcBorders>
            <w:noWrap w:val="0"/>
            <w:vAlign w:val="center"/>
          </w:tcPr>
          <w:p w14:paraId="3F7B8F6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要求电路走线清晰，实验板上配对应原理图。包含《滑动变阻器的限流接法》《滑动变阻器的分压接法》《电阻的伏安特性曲线》《串联电路分析》《并联电路分析》《卧室灯控制接法》《小灯泡伏安特性曲线》，可以完成初中电学相关实验。</w:t>
            </w:r>
          </w:p>
        </w:tc>
        <w:tc>
          <w:tcPr>
            <w:tcW w:w="950" w:type="dxa"/>
            <w:tcBorders>
              <w:tl2br w:val="nil"/>
              <w:tr2bl w:val="nil"/>
            </w:tcBorders>
            <w:noWrap/>
            <w:vAlign w:val="center"/>
          </w:tcPr>
          <w:p w14:paraId="690E5D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19E86C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4B2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723885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34</w:t>
            </w:r>
          </w:p>
        </w:tc>
        <w:tc>
          <w:tcPr>
            <w:tcW w:w="1833" w:type="dxa"/>
            <w:tcBorders>
              <w:tl2br w:val="nil"/>
              <w:tr2bl w:val="nil"/>
            </w:tcBorders>
            <w:noWrap w:val="0"/>
            <w:vAlign w:val="center"/>
          </w:tcPr>
          <w:p w14:paraId="760530F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气体做功实验器</w:t>
            </w:r>
          </w:p>
        </w:tc>
        <w:tc>
          <w:tcPr>
            <w:tcW w:w="5034" w:type="dxa"/>
            <w:tcBorders>
              <w:tl2br w:val="nil"/>
              <w:tr2bl w:val="nil"/>
            </w:tcBorders>
            <w:noWrap w:val="0"/>
            <w:vAlign w:val="center"/>
          </w:tcPr>
          <w:p w14:paraId="6A92894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由底座、专用注射器、内置快速温度传感器组成，可以定量研究外界对气体做功使温度升高和气体对外界作用使温度降低等实验。</w:t>
            </w:r>
          </w:p>
        </w:tc>
        <w:tc>
          <w:tcPr>
            <w:tcW w:w="950" w:type="dxa"/>
            <w:tcBorders>
              <w:tl2br w:val="nil"/>
              <w:tr2bl w:val="nil"/>
            </w:tcBorders>
            <w:noWrap/>
            <w:vAlign w:val="center"/>
          </w:tcPr>
          <w:p w14:paraId="2658BF5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FA126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1EEC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48552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35</w:t>
            </w:r>
          </w:p>
        </w:tc>
        <w:tc>
          <w:tcPr>
            <w:tcW w:w="1833" w:type="dxa"/>
            <w:tcBorders>
              <w:tl2br w:val="nil"/>
              <w:tr2bl w:val="nil"/>
            </w:tcBorders>
            <w:noWrap w:val="0"/>
            <w:vAlign w:val="center"/>
          </w:tcPr>
          <w:p w14:paraId="069A6C6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地磁探究实验器</w:t>
            </w:r>
          </w:p>
        </w:tc>
        <w:tc>
          <w:tcPr>
            <w:tcW w:w="5034" w:type="dxa"/>
            <w:tcBorders>
              <w:tl2br w:val="nil"/>
              <w:tr2bl w:val="nil"/>
            </w:tcBorders>
            <w:noWrap w:val="0"/>
            <w:vAlign w:val="center"/>
          </w:tcPr>
          <w:p w14:paraId="20D944E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由多匝线圈（四接线柱），转动轴（可连接两种不同线圈），带接线柱顶板组成，可探究线圈切割地磁场产生的电流实验。</w:t>
            </w:r>
          </w:p>
        </w:tc>
        <w:tc>
          <w:tcPr>
            <w:tcW w:w="950" w:type="dxa"/>
            <w:tcBorders>
              <w:tl2br w:val="nil"/>
              <w:tr2bl w:val="nil"/>
            </w:tcBorders>
            <w:noWrap/>
            <w:vAlign w:val="center"/>
          </w:tcPr>
          <w:p w14:paraId="730687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907FA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E68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751F5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36</w:t>
            </w:r>
          </w:p>
        </w:tc>
        <w:tc>
          <w:tcPr>
            <w:tcW w:w="1833" w:type="dxa"/>
            <w:tcBorders>
              <w:tl2br w:val="nil"/>
              <w:tr2bl w:val="nil"/>
            </w:tcBorders>
            <w:noWrap w:val="0"/>
            <w:vAlign w:val="center"/>
          </w:tcPr>
          <w:p w14:paraId="183663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流体压强实验器</w:t>
            </w:r>
          </w:p>
        </w:tc>
        <w:tc>
          <w:tcPr>
            <w:tcW w:w="5034" w:type="dxa"/>
            <w:tcBorders>
              <w:tl2br w:val="nil"/>
              <w:tr2bl w:val="nil"/>
            </w:tcBorders>
            <w:noWrap w:val="0"/>
            <w:vAlign w:val="center"/>
          </w:tcPr>
          <w:p w14:paraId="46A5465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由气泵、三节不同粗细的套管、外接联通软管和支架组成，与三只相对压强传感器配合使用，可清晰显示气流的不同流速对应的气体压强差异，可用于伯努利定律的演示和实验探究。</w:t>
            </w:r>
          </w:p>
        </w:tc>
        <w:tc>
          <w:tcPr>
            <w:tcW w:w="950" w:type="dxa"/>
            <w:tcBorders>
              <w:tl2br w:val="nil"/>
              <w:tr2bl w:val="nil"/>
            </w:tcBorders>
            <w:noWrap/>
            <w:vAlign w:val="center"/>
          </w:tcPr>
          <w:p w14:paraId="0F22F0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914072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6802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6578A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37</w:t>
            </w:r>
          </w:p>
        </w:tc>
        <w:tc>
          <w:tcPr>
            <w:tcW w:w="1833" w:type="dxa"/>
            <w:tcBorders>
              <w:tl2br w:val="nil"/>
              <w:tr2bl w:val="nil"/>
            </w:tcBorders>
            <w:noWrap w:val="0"/>
            <w:vAlign w:val="center"/>
          </w:tcPr>
          <w:p w14:paraId="609194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玻璃导电实验器</w:t>
            </w:r>
          </w:p>
        </w:tc>
        <w:tc>
          <w:tcPr>
            <w:tcW w:w="5034" w:type="dxa"/>
            <w:tcBorders>
              <w:tl2br w:val="nil"/>
              <w:tr2bl w:val="nil"/>
            </w:tcBorders>
            <w:noWrap w:val="0"/>
            <w:vAlign w:val="center"/>
          </w:tcPr>
          <w:p w14:paraId="0030705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由PCB板、玻璃芯柱、专用接线插头及内置电源系统组成，预留外置供电接口，可以完成对玻璃导电能力影响因素的探究。</w:t>
            </w:r>
          </w:p>
        </w:tc>
        <w:tc>
          <w:tcPr>
            <w:tcW w:w="950" w:type="dxa"/>
            <w:tcBorders>
              <w:tl2br w:val="nil"/>
              <w:tr2bl w:val="nil"/>
            </w:tcBorders>
            <w:noWrap/>
            <w:vAlign w:val="center"/>
          </w:tcPr>
          <w:p w14:paraId="487743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CFEBB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DB3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2B19CA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38</w:t>
            </w:r>
          </w:p>
        </w:tc>
        <w:tc>
          <w:tcPr>
            <w:tcW w:w="1833" w:type="dxa"/>
            <w:tcBorders>
              <w:tl2br w:val="nil"/>
              <w:tr2bl w:val="nil"/>
            </w:tcBorders>
            <w:noWrap w:val="0"/>
            <w:vAlign w:val="center"/>
          </w:tcPr>
          <w:p w14:paraId="703C3B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温差电流探究实验器</w:t>
            </w:r>
          </w:p>
        </w:tc>
        <w:tc>
          <w:tcPr>
            <w:tcW w:w="5034" w:type="dxa"/>
            <w:tcBorders>
              <w:tl2br w:val="nil"/>
              <w:tr2bl w:val="nil"/>
            </w:tcBorders>
            <w:noWrap w:val="0"/>
            <w:vAlign w:val="center"/>
          </w:tcPr>
          <w:p w14:paraId="3537C3C1">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由底座、不同材料金属框组成，与微电流传感器配合使用，研究温差产生电流的现象。</w:t>
            </w:r>
          </w:p>
        </w:tc>
        <w:tc>
          <w:tcPr>
            <w:tcW w:w="950" w:type="dxa"/>
            <w:tcBorders>
              <w:tl2br w:val="nil"/>
              <w:tr2bl w:val="nil"/>
            </w:tcBorders>
            <w:noWrap/>
            <w:vAlign w:val="center"/>
          </w:tcPr>
          <w:p w14:paraId="294A74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6B09A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E1AE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055B2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39</w:t>
            </w:r>
          </w:p>
        </w:tc>
        <w:tc>
          <w:tcPr>
            <w:tcW w:w="1833" w:type="dxa"/>
            <w:tcBorders>
              <w:tl2br w:val="nil"/>
              <w:tr2bl w:val="nil"/>
            </w:tcBorders>
            <w:noWrap w:val="0"/>
            <w:vAlign w:val="center"/>
          </w:tcPr>
          <w:p w14:paraId="21334B4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远红外加热器</w:t>
            </w:r>
          </w:p>
        </w:tc>
        <w:tc>
          <w:tcPr>
            <w:tcW w:w="5034" w:type="dxa"/>
            <w:tcBorders>
              <w:tl2br w:val="nil"/>
              <w:tr2bl w:val="nil"/>
            </w:tcBorders>
            <w:noWrap w:val="0"/>
            <w:vAlign w:val="center"/>
          </w:tcPr>
          <w:p w14:paraId="5EADC49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加热圈、外隔热板、内防护圈组成，有液体流出孔，内置保险丝和加热控制模块，采用远红外加热方式，为需要加热的实验提供高效安全均匀的加热源，可完成查理定律、晶体熔解和凝固、比热容等实验。</w:t>
            </w:r>
          </w:p>
        </w:tc>
        <w:tc>
          <w:tcPr>
            <w:tcW w:w="950" w:type="dxa"/>
            <w:tcBorders>
              <w:tl2br w:val="nil"/>
              <w:tr2bl w:val="nil"/>
            </w:tcBorders>
            <w:noWrap w:val="0"/>
            <w:vAlign w:val="center"/>
          </w:tcPr>
          <w:p w14:paraId="694B50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72C65DF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017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72A8E9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40</w:t>
            </w:r>
          </w:p>
        </w:tc>
        <w:tc>
          <w:tcPr>
            <w:tcW w:w="1833" w:type="dxa"/>
            <w:tcBorders>
              <w:tl2br w:val="nil"/>
              <w:tr2bl w:val="nil"/>
            </w:tcBorders>
            <w:noWrap w:val="0"/>
            <w:vAlign w:val="center"/>
          </w:tcPr>
          <w:p w14:paraId="1B3547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电阻定律实验器</w:t>
            </w:r>
          </w:p>
        </w:tc>
        <w:tc>
          <w:tcPr>
            <w:tcW w:w="5034" w:type="dxa"/>
            <w:tcBorders>
              <w:tl2br w:val="nil"/>
              <w:tr2bl w:val="nil"/>
            </w:tcBorders>
            <w:noWrap w:val="0"/>
            <w:vAlign w:val="center"/>
          </w:tcPr>
          <w:p w14:paraId="205A4FD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由直径相同长度相等的镍铬丝2条、铜丝1条、铁丝1条、接线柱和底板组成，能研究材料、长度、横截面积三个因素对电阻大小的影响。</w:t>
            </w:r>
          </w:p>
        </w:tc>
        <w:tc>
          <w:tcPr>
            <w:tcW w:w="950" w:type="dxa"/>
            <w:tcBorders>
              <w:tl2br w:val="nil"/>
              <w:tr2bl w:val="nil"/>
            </w:tcBorders>
            <w:noWrap/>
            <w:vAlign w:val="center"/>
          </w:tcPr>
          <w:p w14:paraId="046F93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06D176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18B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7ED1D8C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41</w:t>
            </w:r>
          </w:p>
        </w:tc>
        <w:tc>
          <w:tcPr>
            <w:tcW w:w="1833" w:type="dxa"/>
            <w:tcBorders>
              <w:tl2br w:val="nil"/>
              <w:tr2bl w:val="nil"/>
            </w:tcBorders>
            <w:noWrap w:val="0"/>
            <w:vAlign w:val="center"/>
          </w:tcPr>
          <w:p w14:paraId="1D7B06D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液体内部压强实验器</w:t>
            </w:r>
          </w:p>
        </w:tc>
        <w:tc>
          <w:tcPr>
            <w:tcW w:w="5034" w:type="dxa"/>
            <w:tcBorders>
              <w:tl2br w:val="nil"/>
              <w:tr2bl w:val="nil"/>
            </w:tcBorders>
            <w:noWrap w:val="0"/>
            <w:vAlign w:val="center"/>
          </w:tcPr>
          <w:p w14:paraId="5051B86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由底座、透明盛液桶、同平面翻转机构和橡胶管组成，配合气压传感器完成液体内部压强实验的测定</w:t>
            </w:r>
          </w:p>
        </w:tc>
        <w:tc>
          <w:tcPr>
            <w:tcW w:w="950" w:type="dxa"/>
            <w:tcBorders>
              <w:tl2br w:val="nil"/>
              <w:tr2bl w:val="nil"/>
            </w:tcBorders>
            <w:noWrap/>
            <w:vAlign w:val="center"/>
          </w:tcPr>
          <w:p w14:paraId="404D2C0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5115E5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FB4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703" w:type="dxa"/>
            <w:tcBorders>
              <w:tl2br w:val="nil"/>
              <w:tr2bl w:val="nil"/>
            </w:tcBorders>
            <w:noWrap w:val="0"/>
            <w:vAlign w:val="center"/>
          </w:tcPr>
          <w:p w14:paraId="6D391F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42</w:t>
            </w:r>
          </w:p>
        </w:tc>
        <w:tc>
          <w:tcPr>
            <w:tcW w:w="1833" w:type="dxa"/>
            <w:tcBorders>
              <w:tl2br w:val="nil"/>
              <w:tr2bl w:val="nil"/>
            </w:tcBorders>
            <w:noWrap w:val="0"/>
            <w:vAlign w:val="center"/>
          </w:tcPr>
          <w:p w14:paraId="0BD68B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二维运动视觉分析系统（初中版）</w:t>
            </w:r>
          </w:p>
        </w:tc>
        <w:tc>
          <w:tcPr>
            <w:tcW w:w="5034" w:type="dxa"/>
            <w:tcBorders>
              <w:tl2br w:val="nil"/>
              <w:tr2bl w:val="nil"/>
            </w:tcBorders>
            <w:noWrap w:val="0"/>
            <w:vAlign w:val="center"/>
          </w:tcPr>
          <w:p w14:paraId="11DA0DF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硬件：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1、专业相机：高速120帧、USB2.0接口 200万彩色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2、专业相机镜头：高清 无畸变 6-12mm  C接口专业相机镜头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3、三脚架：铝合金（简易）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5、工具箱：专业塑料工具箱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软件：</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二维视觉分析软件（初中版）：可直接采集、分析图像，可输出捕捉目标的X/Y图、X/T图、Y/T图，可同时捕捉多个待分析目标。软件自带曲线拟合功能。可配合单摆、自由落体、平抛、斜抛、过山车等辅材做二维运动轨迹分析。具体功能：1、图像采集功能：选择相机端口、打开摄像头、调整相机参数、采集零点图像、采集待分析图像、关闭摄像头；2、图像分析功能：打开模板图像、创建待捕捉目标、分析图像等。</w:t>
            </w:r>
          </w:p>
        </w:tc>
        <w:tc>
          <w:tcPr>
            <w:tcW w:w="950" w:type="dxa"/>
            <w:tcBorders>
              <w:tl2br w:val="nil"/>
              <w:tr2bl w:val="nil"/>
            </w:tcBorders>
            <w:noWrap/>
            <w:vAlign w:val="center"/>
          </w:tcPr>
          <w:p w14:paraId="3D50466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7F229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C87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2BB619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43</w:t>
            </w:r>
          </w:p>
        </w:tc>
        <w:tc>
          <w:tcPr>
            <w:tcW w:w="1833" w:type="dxa"/>
            <w:tcBorders>
              <w:tl2br w:val="nil"/>
              <w:tr2bl w:val="nil"/>
            </w:tcBorders>
            <w:noWrap w:val="0"/>
            <w:vAlign w:val="center"/>
          </w:tcPr>
          <w:p w14:paraId="0C5BFC6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标定板</w:t>
            </w:r>
          </w:p>
        </w:tc>
        <w:tc>
          <w:tcPr>
            <w:tcW w:w="5034" w:type="dxa"/>
            <w:tcBorders>
              <w:tl2br w:val="nil"/>
              <w:tr2bl w:val="nil"/>
            </w:tcBorders>
            <w:noWrap w:val="0"/>
            <w:vAlign w:val="center"/>
          </w:tcPr>
          <w:p w14:paraId="3ECDBE1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外尺寸≥420*610mm</w:t>
            </w:r>
          </w:p>
        </w:tc>
        <w:tc>
          <w:tcPr>
            <w:tcW w:w="950" w:type="dxa"/>
            <w:tcBorders>
              <w:tl2br w:val="nil"/>
              <w:tr2bl w:val="nil"/>
            </w:tcBorders>
            <w:noWrap/>
            <w:vAlign w:val="center"/>
          </w:tcPr>
          <w:p w14:paraId="5821E2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205260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AB2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15AAFD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44</w:t>
            </w:r>
          </w:p>
        </w:tc>
        <w:tc>
          <w:tcPr>
            <w:tcW w:w="1833" w:type="dxa"/>
            <w:tcBorders>
              <w:tl2br w:val="nil"/>
              <w:tr2bl w:val="nil"/>
            </w:tcBorders>
            <w:noWrap w:val="0"/>
            <w:vAlign w:val="center"/>
          </w:tcPr>
          <w:p w14:paraId="104B0B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单摆</w:t>
            </w:r>
          </w:p>
        </w:tc>
        <w:tc>
          <w:tcPr>
            <w:tcW w:w="5034" w:type="dxa"/>
            <w:tcBorders>
              <w:tl2br w:val="nil"/>
              <w:tr2bl w:val="nil"/>
            </w:tcBorders>
            <w:noWrap w:val="0"/>
            <w:vAlign w:val="center"/>
          </w:tcPr>
          <w:p w14:paraId="54478B2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配合标定板使用 ，铝合金支架1套、单摆小球1个</w:t>
            </w:r>
          </w:p>
        </w:tc>
        <w:tc>
          <w:tcPr>
            <w:tcW w:w="950" w:type="dxa"/>
            <w:tcBorders>
              <w:tl2br w:val="nil"/>
              <w:tr2bl w:val="nil"/>
            </w:tcBorders>
            <w:noWrap/>
            <w:vAlign w:val="center"/>
          </w:tcPr>
          <w:p w14:paraId="71E023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2C5864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45CF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1674EF1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45</w:t>
            </w:r>
          </w:p>
        </w:tc>
        <w:tc>
          <w:tcPr>
            <w:tcW w:w="1833" w:type="dxa"/>
            <w:tcBorders>
              <w:tl2br w:val="nil"/>
              <w:tr2bl w:val="nil"/>
            </w:tcBorders>
            <w:noWrap w:val="0"/>
            <w:vAlign w:val="center"/>
          </w:tcPr>
          <w:p w14:paraId="4C591E8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电磁释放器</w:t>
            </w:r>
          </w:p>
        </w:tc>
        <w:tc>
          <w:tcPr>
            <w:tcW w:w="5034" w:type="dxa"/>
            <w:tcBorders>
              <w:tl2br w:val="nil"/>
              <w:tr2bl w:val="nil"/>
            </w:tcBorders>
            <w:noWrap w:val="0"/>
            <w:vAlign w:val="center"/>
          </w:tcPr>
          <w:p w14:paraId="0C8C0E3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含12V电源、12V电磁铁、轨道链接块  释放小球用</w:t>
            </w:r>
          </w:p>
        </w:tc>
        <w:tc>
          <w:tcPr>
            <w:tcW w:w="950" w:type="dxa"/>
            <w:tcBorders>
              <w:tl2br w:val="nil"/>
              <w:tr2bl w:val="nil"/>
            </w:tcBorders>
            <w:noWrap/>
            <w:vAlign w:val="center"/>
          </w:tcPr>
          <w:p w14:paraId="7256F7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654A83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DE97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4B006A5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46</w:t>
            </w:r>
          </w:p>
        </w:tc>
        <w:tc>
          <w:tcPr>
            <w:tcW w:w="1833" w:type="dxa"/>
            <w:tcBorders>
              <w:tl2br w:val="nil"/>
              <w:tr2bl w:val="nil"/>
            </w:tcBorders>
            <w:noWrap w:val="0"/>
            <w:vAlign w:val="center"/>
          </w:tcPr>
          <w:p w14:paraId="2614D7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平抛配件</w:t>
            </w:r>
          </w:p>
        </w:tc>
        <w:tc>
          <w:tcPr>
            <w:tcW w:w="5034" w:type="dxa"/>
            <w:tcBorders>
              <w:tl2br w:val="nil"/>
              <w:tr2bl w:val="nil"/>
            </w:tcBorders>
            <w:noWrap w:val="0"/>
            <w:vAlign w:val="center"/>
          </w:tcPr>
          <w:p w14:paraId="5119B388">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配合标定板使用 ，平抛轨道1个、L型连接件3个、轨道固定板1个、小球1个、水平仪1个</w:t>
            </w:r>
          </w:p>
        </w:tc>
        <w:tc>
          <w:tcPr>
            <w:tcW w:w="950" w:type="dxa"/>
            <w:tcBorders>
              <w:tl2br w:val="nil"/>
              <w:tr2bl w:val="nil"/>
            </w:tcBorders>
            <w:noWrap/>
            <w:vAlign w:val="center"/>
          </w:tcPr>
          <w:p w14:paraId="046D35D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5B35B11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44D9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4A1B31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47</w:t>
            </w:r>
          </w:p>
        </w:tc>
        <w:tc>
          <w:tcPr>
            <w:tcW w:w="1833" w:type="dxa"/>
            <w:tcBorders>
              <w:tl2br w:val="nil"/>
              <w:tr2bl w:val="nil"/>
            </w:tcBorders>
            <w:noWrap w:val="0"/>
            <w:vAlign w:val="center"/>
          </w:tcPr>
          <w:p w14:paraId="798AD88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过山车配件</w:t>
            </w:r>
          </w:p>
        </w:tc>
        <w:tc>
          <w:tcPr>
            <w:tcW w:w="5034" w:type="dxa"/>
            <w:tcBorders>
              <w:tl2br w:val="nil"/>
              <w:tr2bl w:val="nil"/>
            </w:tcBorders>
            <w:noWrap w:val="0"/>
            <w:vAlign w:val="center"/>
          </w:tcPr>
          <w:p w14:paraId="146BEF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配合标定板使用 ，过山车轨道1个、L型连接件2个、小球3个、</w:t>
            </w:r>
          </w:p>
        </w:tc>
        <w:tc>
          <w:tcPr>
            <w:tcW w:w="950" w:type="dxa"/>
            <w:tcBorders>
              <w:tl2br w:val="nil"/>
              <w:tr2bl w:val="nil"/>
            </w:tcBorders>
            <w:noWrap/>
            <w:vAlign w:val="center"/>
          </w:tcPr>
          <w:p w14:paraId="496005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18BE5C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F0F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77574B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48</w:t>
            </w:r>
          </w:p>
        </w:tc>
        <w:tc>
          <w:tcPr>
            <w:tcW w:w="1833" w:type="dxa"/>
            <w:tcBorders>
              <w:tl2br w:val="nil"/>
              <w:tr2bl w:val="nil"/>
            </w:tcBorders>
            <w:noWrap w:val="0"/>
            <w:vAlign w:val="center"/>
          </w:tcPr>
          <w:p w14:paraId="36EBC4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物理实验案例</w:t>
            </w:r>
          </w:p>
        </w:tc>
        <w:tc>
          <w:tcPr>
            <w:tcW w:w="5034" w:type="dxa"/>
            <w:tcBorders>
              <w:tl2br w:val="nil"/>
              <w:tr2bl w:val="nil"/>
            </w:tcBorders>
            <w:noWrap w:val="0"/>
            <w:vAlign w:val="center"/>
          </w:tcPr>
          <w:p w14:paraId="186F18F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正规印刷手册，有详细数字化实验案例指导。</w:t>
            </w:r>
          </w:p>
        </w:tc>
        <w:tc>
          <w:tcPr>
            <w:tcW w:w="950" w:type="dxa"/>
            <w:tcBorders>
              <w:tl2br w:val="nil"/>
              <w:tr2bl w:val="nil"/>
            </w:tcBorders>
            <w:noWrap/>
            <w:vAlign w:val="center"/>
          </w:tcPr>
          <w:p w14:paraId="5425F36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本</w:t>
            </w:r>
          </w:p>
        </w:tc>
        <w:tc>
          <w:tcPr>
            <w:tcW w:w="733" w:type="dxa"/>
            <w:tcBorders>
              <w:tl2br w:val="nil"/>
              <w:tr2bl w:val="nil"/>
            </w:tcBorders>
            <w:noWrap/>
            <w:vAlign w:val="center"/>
          </w:tcPr>
          <w:p w14:paraId="030F8F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55B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ign w:val="center"/>
          </w:tcPr>
          <w:p w14:paraId="12C204F6">
            <w:pPr>
              <w:jc w:val="center"/>
              <w:rPr>
                <w:rFonts w:hint="eastAsia" w:ascii="宋体" w:hAnsi="宋体" w:cs="宋体"/>
                <w:color w:val="000000"/>
                <w:sz w:val="22"/>
                <w:szCs w:val="22"/>
                <w:highlight w:val="none"/>
              </w:rPr>
            </w:pPr>
          </w:p>
        </w:tc>
        <w:tc>
          <w:tcPr>
            <w:tcW w:w="1833" w:type="dxa"/>
            <w:tcBorders>
              <w:tl2br w:val="nil"/>
              <w:tr2bl w:val="nil"/>
            </w:tcBorders>
            <w:noWrap/>
            <w:vAlign w:val="center"/>
          </w:tcPr>
          <w:p w14:paraId="5F5784A9">
            <w:pPr>
              <w:jc w:val="center"/>
              <w:rPr>
                <w:rFonts w:hint="eastAsia" w:ascii="宋体" w:hAnsi="宋体" w:cs="宋体"/>
                <w:color w:val="000000"/>
                <w:sz w:val="22"/>
                <w:szCs w:val="22"/>
                <w:highlight w:val="none"/>
              </w:rPr>
            </w:pPr>
          </w:p>
        </w:tc>
        <w:tc>
          <w:tcPr>
            <w:tcW w:w="5034" w:type="dxa"/>
            <w:tcBorders>
              <w:tl2br w:val="nil"/>
              <w:tr2bl w:val="nil"/>
            </w:tcBorders>
            <w:noWrap w:val="0"/>
            <w:vAlign w:val="center"/>
          </w:tcPr>
          <w:p w14:paraId="00DDF548">
            <w:pPr>
              <w:widowControl/>
              <w:jc w:val="left"/>
              <w:textAlignment w:val="center"/>
              <w:rPr>
                <w:rFonts w:hint="eastAsia" w:ascii="宋体" w:hAnsi="宋体" w:cs="宋体"/>
                <w:b/>
                <w:bCs/>
                <w:color w:val="000000"/>
                <w:sz w:val="22"/>
                <w:szCs w:val="22"/>
                <w:highlight w:val="none"/>
              </w:rPr>
            </w:pPr>
            <w:r>
              <w:rPr>
                <w:rFonts w:hint="eastAsia" w:ascii="宋体" w:hAnsi="宋体" w:cs="宋体"/>
                <w:b/>
                <w:bCs/>
                <w:color w:val="000000"/>
                <w:kern w:val="0"/>
                <w:sz w:val="22"/>
                <w:szCs w:val="22"/>
                <w:highlight w:val="none"/>
                <w:lang w:bidi="ar"/>
              </w:rPr>
              <w:t>学生端配置</w:t>
            </w:r>
          </w:p>
        </w:tc>
        <w:tc>
          <w:tcPr>
            <w:tcW w:w="950" w:type="dxa"/>
            <w:tcBorders>
              <w:tl2br w:val="nil"/>
              <w:tr2bl w:val="nil"/>
            </w:tcBorders>
            <w:noWrap/>
            <w:vAlign w:val="center"/>
          </w:tcPr>
          <w:p w14:paraId="029E87C0">
            <w:pPr>
              <w:jc w:val="center"/>
              <w:rPr>
                <w:rFonts w:hint="eastAsia" w:ascii="宋体" w:hAnsi="宋体" w:cs="宋体"/>
                <w:color w:val="000000"/>
                <w:sz w:val="22"/>
                <w:szCs w:val="22"/>
                <w:highlight w:val="none"/>
              </w:rPr>
            </w:pPr>
          </w:p>
        </w:tc>
        <w:tc>
          <w:tcPr>
            <w:tcW w:w="733" w:type="dxa"/>
            <w:tcBorders>
              <w:tl2br w:val="nil"/>
              <w:tr2bl w:val="nil"/>
            </w:tcBorders>
            <w:noWrap/>
            <w:vAlign w:val="center"/>
          </w:tcPr>
          <w:p w14:paraId="60E1F9F1">
            <w:pPr>
              <w:jc w:val="center"/>
              <w:rPr>
                <w:rFonts w:hint="eastAsia" w:ascii="宋体" w:hAnsi="宋体" w:cs="宋体"/>
                <w:color w:val="000000"/>
                <w:sz w:val="22"/>
                <w:szCs w:val="22"/>
                <w:highlight w:val="none"/>
              </w:rPr>
            </w:pPr>
          </w:p>
        </w:tc>
      </w:tr>
      <w:tr w14:paraId="5C97E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0" w:hRule="atLeast"/>
        </w:trPr>
        <w:tc>
          <w:tcPr>
            <w:tcW w:w="703" w:type="dxa"/>
            <w:tcBorders>
              <w:tl2br w:val="nil"/>
              <w:tr2bl w:val="nil"/>
            </w:tcBorders>
            <w:noWrap w:val="0"/>
            <w:vAlign w:val="center"/>
          </w:tcPr>
          <w:p w14:paraId="74297E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833" w:type="dxa"/>
            <w:tcBorders>
              <w:tl2br w:val="nil"/>
              <w:tr2bl w:val="nil"/>
            </w:tcBorders>
            <w:noWrap w:val="0"/>
            <w:vAlign w:val="center"/>
          </w:tcPr>
          <w:p w14:paraId="6856CBC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 xml:space="preserve">图形数据采集分析仪              </w:t>
            </w:r>
          </w:p>
        </w:tc>
        <w:tc>
          <w:tcPr>
            <w:tcW w:w="5034" w:type="dxa"/>
            <w:tcBorders>
              <w:tl2br w:val="nil"/>
              <w:tr2bl w:val="nil"/>
            </w:tcBorders>
            <w:noWrap w:val="0"/>
            <w:vAlign w:val="center"/>
          </w:tcPr>
          <w:p w14:paraId="2DF000B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1.支持≥6通道TYPE-C接口并行采集，单通道最高采样率200kHz；</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2.采集器模拟采样分辨率12-bits，数字采样分辨率0.1μs；</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3.具备1路USB-A 2.0型接口，可以外接USB设备，也可以再接一个数据采集器之用，最多可以连接18路传感器同时实验；</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4.具备1路USB-A 3.0型接口，可以当普通USB接口使用，也可以传输高速数据；</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5.内置≥6000mAh锂电池，5V-DC3.5接口充电，待机时间不低于8h；</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6.具备一个micro接口，在采集分析仪耗尽储电时作为普通采集器使用；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7.采用双核处理器，CPU主频1.44GHz，4GB DDR4内存，64GB SSD存储器；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8.屏幕≥10.1寸液晶屏，支持电容多点触控；</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9.具备1路HDMI接口，可以连接外部显示设备；</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10.具备1个RJ45接口，可以连接有线网络，内置无线wifi，可以连接无线网络；</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11.具备1个mini-SD卡槽，作为扩展存储之用；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12.具备1个PJ-327型耳机插孔，可以外接耳机，内置立体声扬声器；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13.具备1个开机按键，2个音量控制按键，可以调整系统音量；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14.所有接口具备防静电保护TVS，传感器即插即用，不区分模拟和数字通道使用；</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15.内置数字化信息系统软件，全方位支持中学小学基础科学实验。</w:t>
            </w:r>
          </w:p>
        </w:tc>
        <w:tc>
          <w:tcPr>
            <w:tcW w:w="950" w:type="dxa"/>
            <w:tcBorders>
              <w:tl2br w:val="nil"/>
              <w:tr2bl w:val="nil"/>
            </w:tcBorders>
            <w:noWrap/>
            <w:vAlign w:val="center"/>
          </w:tcPr>
          <w:p w14:paraId="2AE3ABC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3B3C37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5325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148B462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1833" w:type="dxa"/>
            <w:tcBorders>
              <w:tl2br w:val="nil"/>
              <w:tr2bl w:val="nil"/>
            </w:tcBorders>
            <w:noWrap w:val="0"/>
            <w:vAlign w:val="center"/>
          </w:tcPr>
          <w:p w14:paraId="415326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力传感器</w:t>
            </w:r>
          </w:p>
        </w:tc>
        <w:tc>
          <w:tcPr>
            <w:tcW w:w="5034" w:type="dxa"/>
            <w:tcBorders>
              <w:tl2br w:val="nil"/>
              <w:tr2bl w:val="nil"/>
            </w:tcBorders>
            <w:noWrap w:val="0"/>
            <w:vAlign w:val="center"/>
          </w:tcPr>
          <w:p w14:paraId="65A27B1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量程1：-20N～+20N 分辨率：0.01N；</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量程2：-100N～+100N，分辨率：0.1N；软件切换量程，接口为TYPE-C接口，连接传感器无需辨认方向。(支持有线通讯和无线通讯方式，可在Windows、Android、IOS等系统下进行实验)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06141CA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对</w:t>
            </w:r>
          </w:p>
        </w:tc>
        <w:tc>
          <w:tcPr>
            <w:tcW w:w="733" w:type="dxa"/>
            <w:tcBorders>
              <w:tl2br w:val="nil"/>
              <w:tr2bl w:val="nil"/>
            </w:tcBorders>
            <w:noWrap/>
            <w:vAlign w:val="center"/>
          </w:tcPr>
          <w:p w14:paraId="0CA7EB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861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8A1F4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833" w:type="dxa"/>
            <w:tcBorders>
              <w:tl2br w:val="nil"/>
              <w:tr2bl w:val="nil"/>
            </w:tcBorders>
            <w:noWrap w:val="0"/>
            <w:vAlign w:val="center"/>
          </w:tcPr>
          <w:p w14:paraId="2FB3AF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光电门传感器</w:t>
            </w:r>
          </w:p>
        </w:tc>
        <w:tc>
          <w:tcPr>
            <w:tcW w:w="5034" w:type="dxa"/>
            <w:tcBorders>
              <w:tl2br w:val="nil"/>
              <w:tr2bl w:val="nil"/>
            </w:tcBorders>
            <w:noWrap w:val="0"/>
            <w:vAlign w:val="center"/>
          </w:tcPr>
          <w:p w14:paraId="589E49D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辨率：0.1μS，最小挡光物的宽度d&gt;1mm，挡光计时、运动计时、单摆计时、光栅计时。支持环境光校准功能，抗干扰能力强，软件切换记录方式，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30A5623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对</w:t>
            </w:r>
          </w:p>
        </w:tc>
        <w:tc>
          <w:tcPr>
            <w:tcW w:w="733" w:type="dxa"/>
            <w:tcBorders>
              <w:tl2br w:val="nil"/>
              <w:tr2bl w:val="nil"/>
            </w:tcBorders>
            <w:noWrap/>
            <w:vAlign w:val="center"/>
          </w:tcPr>
          <w:p w14:paraId="45BD8B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0C8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496BB2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833" w:type="dxa"/>
            <w:tcBorders>
              <w:tl2br w:val="nil"/>
              <w:tr2bl w:val="nil"/>
            </w:tcBorders>
            <w:noWrap w:val="0"/>
            <w:vAlign w:val="center"/>
          </w:tcPr>
          <w:p w14:paraId="1544139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声音传感器</w:t>
            </w:r>
          </w:p>
        </w:tc>
        <w:tc>
          <w:tcPr>
            <w:tcW w:w="5034" w:type="dxa"/>
            <w:tcBorders>
              <w:tl2br w:val="nil"/>
              <w:tr2bl w:val="nil"/>
            </w:tcBorders>
            <w:noWrap w:val="0"/>
            <w:vAlign w:val="center"/>
          </w:tcPr>
          <w:p w14:paraId="34FF4B2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音频量程：20～20KHz的声音，分辨率:0.1 Hz；声强量程：30～140dB，分辨率：0.1dB；接口为TYPE-C接口，连接传感器无需辨认方向。(支持有线通讯和无线通讯方式，可在Windows、Android、IOS等系统下进行实验)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40D24F4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4A2FD8E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82DB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703" w:type="dxa"/>
            <w:tcBorders>
              <w:tl2br w:val="nil"/>
              <w:tr2bl w:val="nil"/>
            </w:tcBorders>
            <w:noWrap w:val="0"/>
            <w:vAlign w:val="center"/>
          </w:tcPr>
          <w:p w14:paraId="25B55C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1833" w:type="dxa"/>
            <w:tcBorders>
              <w:tl2br w:val="nil"/>
              <w:tr2bl w:val="nil"/>
            </w:tcBorders>
            <w:noWrap w:val="0"/>
            <w:vAlign w:val="center"/>
          </w:tcPr>
          <w:p w14:paraId="3C79123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光照度传感器</w:t>
            </w:r>
          </w:p>
        </w:tc>
        <w:tc>
          <w:tcPr>
            <w:tcW w:w="5034" w:type="dxa"/>
            <w:tcBorders>
              <w:tl2br w:val="nil"/>
              <w:tr2bl w:val="nil"/>
            </w:tcBorders>
            <w:noWrap w:val="0"/>
            <w:vAlign w:val="center"/>
          </w:tcPr>
          <w:p w14:paraId="482B1EE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量程1：0～600Lux，分辨率0.01Lux；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量程2：0～1300Lux，分辨率0.02Lux；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量程3：0～8000Lux，分辨率0.1Lux；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量程4：0～16000Lux，分辨率0.2Lux；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量程5：0～64000Lux，分辨率1Lux；</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1D0B41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6CE00D7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155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6EF776B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1833" w:type="dxa"/>
            <w:tcBorders>
              <w:tl2br w:val="nil"/>
              <w:tr2bl w:val="nil"/>
            </w:tcBorders>
            <w:noWrap w:val="0"/>
            <w:vAlign w:val="center"/>
          </w:tcPr>
          <w:p w14:paraId="7E2138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电流传感器</w:t>
            </w:r>
          </w:p>
        </w:tc>
        <w:tc>
          <w:tcPr>
            <w:tcW w:w="5034" w:type="dxa"/>
            <w:tcBorders>
              <w:tl2br w:val="nil"/>
              <w:tr2bl w:val="nil"/>
            </w:tcBorders>
            <w:noWrap w:val="0"/>
            <w:vAlign w:val="center"/>
          </w:tcPr>
          <w:p w14:paraId="6C22DA4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量程1：-0.2A～+0.2A，分辨率0.1mA；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量程2：-1A～+1A，分辨率1mA；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量程3：-5A～+5A，分辨率0.01A；软件切换量程，接口为TYPE-C接口，连接传感器无需辨认方向。(支持有线通讯和无线通讯方式，可在Windows、Android、IOS等系统下进行实验)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7351C6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530000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305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3E96DA9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1833" w:type="dxa"/>
            <w:tcBorders>
              <w:tl2br w:val="nil"/>
              <w:tr2bl w:val="nil"/>
            </w:tcBorders>
            <w:noWrap w:val="0"/>
            <w:vAlign w:val="center"/>
          </w:tcPr>
          <w:p w14:paraId="04E457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电压传感器</w:t>
            </w:r>
          </w:p>
        </w:tc>
        <w:tc>
          <w:tcPr>
            <w:tcW w:w="5034" w:type="dxa"/>
            <w:tcBorders>
              <w:tl2br w:val="nil"/>
              <w:tr2bl w:val="nil"/>
            </w:tcBorders>
            <w:noWrap w:val="0"/>
            <w:vAlign w:val="center"/>
          </w:tcPr>
          <w:p w14:paraId="7E7624C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量程1：-1V～+1V，分辨率0.001V；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量程2：-5V～+5V，分辨率0.01V；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量程3：-10V～+10V，分辨率0.02V；</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量程4：-25V～+25V，分辨率0.05V；软件切换量程，接口为TYPE-C接口，连接传感器无需辨认方向。(支持有线通讯和无线通讯方式，可在Windows、Android、IOS等系统下进行实验)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186530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1F61134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910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6A1AB4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1833" w:type="dxa"/>
            <w:tcBorders>
              <w:tl2br w:val="nil"/>
              <w:tr2bl w:val="nil"/>
            </w:tcBorders>
            <w:noWrap w:val="0"/>
            <w:vAlign w:val="center"/>
          </w:tcPr>
          <w:p w14:paraId="08287C5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微电流传感器</w:t>
            </w:r>
          </w:p>
        </w:tc>
        <w:tc>
          <w:tcPr>
            <w:tcW w:w="5034" w:type="dxa"/>
            <w:tcBorders>
              <w:tl2br w:val="nil"/>
              <w:tr2bl w:val="nil"/>
            </w:tcBorders>
            <w:noWrap w:val="0"/>
            <w:vAlign w:val="center"/>
          </w:tcPr>
          <w:p w14:paraId="28B4B48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量程1：-20μA～+20μA，分辨率:0.01μA；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量程2：-100μA～+100μA/分辨率:0.1μA；</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量程3：-500μA～+500μA/分辨率:1μA；软件切换量程，接口为TYPE-C接口，连接传感器无需辨认方向。(支持有线通讯和无线通讯方式，可在Windows、Android、IOS等系统下进行实验)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327D4D0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1CB2CE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1CE2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50E12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1833" w:type="dxa"/>
            <w:tcBorders>
              <w:tl2br w:val="nil"/>
              <w:tr2bl w:val="nil"/>
            </w:tcBorders>
            <w:noWrap w:val="0"/>
            <w:vAlign w:val="center"/>
          </w:tcPr>
          <w:p w14:paraId="6B6ACC5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温度传感器</w:t>
            </w:r>
          </w:p>
        </w:tc>
        <w:tc>
          <w:tcPr>
            <w:tcW w:w="5034" w:type="dxa"/>
            <w:tcBorders>
              <w:tl2br w:val="nil"/>
              <w:tr2bl w:val="nil"/>
            </w:tcBorders>
            <w:noWrap w:val="0"/>
            <w:vAlign w:val="center"/>
          </w:tcPr>
          <w:p w14:paraId="17C1015B">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量程：-80℃～+200℃；分辨率：0.1℃；接口为TYPE-C接口，连接传感器无需辨认方向。(支持有线通讯和无线通讯方式，可在Windows、Android、IOS等系统下进行实验)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237F3C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6C07999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7EE1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703" w:type="dxa"/>
            <w:tcBorders>
              <w:tl2br w:val="nil"/>
              <w:tr2bl w:val="nil"/>
            </w:tcBorders>
            <w:noWrap w:val="0"/>
            <w:vAlign w:val="center"/>
          </w:tcPr>
          <w:p w14:paraId="080513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1833" w:type="dxa"/>
            <w:tcBorders>
              <w:tl2br w:val="nil"/>
              <w:tr2bl w:val="nil"/>
            </w:tcBorders>
            <w:noWrap w:val="0"/>
            <w:vAlign w:val="center"/>
          </w:tcPr>
          <w:p w14:paraId="4F6EBFC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磁感应强度传感器</w:t>
            </w:r>
          </w:p>
        </w:tc>
        <w:tc>
          <w:tcPr>
            <w:tcW w:w="5034" w:type="dxa"/>
            <w:tcBorders>
              <w:tl2br w:val="nil"/>
              <w:tr2bl w:val="nil"/>
            </w:tcBorders>
            <w:noWrap w:val="0"/>
            <w:vAlign w:val="center"/>
          </w:tcPr>
          <w:p w14:paraId="3FBA2C30">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量程1：-2mT～+2mT ；分辨率：0.001mT；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 xml:space="preserve">量程2：-10mT～+10mT；分辨率：0.01mT；                     </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量程3：-50mT～+50mT；分辨率：0.01mT；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量程4：-100mT～+100mT；分辨率：0.1mT；</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软件切换量程，接口为TYPE-C接口，连接传感器无需辨认方向。(支持有线通讯和无线通讯方式，可在Windows、Android、IOS等系统下进行实验)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6ABC414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2A6341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0EC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377C12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11</w:t>
            </w:r>
          </w:p>
        </w:tc>
        <w:tc>
          <w:tcPr>
            <w:tcW w:w="1833" w:type="dxa"/>
            <w:tcBorders>
              <w:tl2br w:val="nil"/>
              <w:tr2bl w:val="nil"/>
            </w:tcBorders>
            <w:noWrap w:val="0"/>
            <w:vAlign w:val="center"/>
          </w:tcPr>
          <w:p w14:paraId="1D4AF68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气压传感器</w:t>
            </w:r>
          </w:p>
        </w:tc>
        <w:tc>
          <w:tcPr>
            <w:tcW w:w="5034" w:type="dxa"/>
            <w:tcBorders>
              <w:tl2br w:val="nil"/>
              <w:tr2bl w:val="nil"/>
            </w:tcBorders>
            <w:noWrap w:val="0"/>
            <w:vAlign w:val="center"/>
          </w:tcPr>
          <w:p w14:paraId="4F0A0AA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 0～700kPa，分辨率0.1kPa；接口为TYPE-C接口，连接传感器无需辨认方向。(支持有线通讯和无线通讯方式，可在Windows、Android、IOS等系统下进行实验)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06CFE62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只</w:t>
            </w:r>
          </w:p>
        </w:tc>
        <w:tc>
          <w:tcPr>
            <w:tcW w:w="733" w:type="dxa"/>
            <w:tcBorders>
              <w:tl2br w:val="nil"/>
              <w:tr2bl w:val="nil"/>
            </w:tcBorders>
            <w:noWrap/>
            <w:vAlign w:val="center"/>
          </w:tcPr>
          <w:p w14:paraId="6FA4E56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2A003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03" w:type="dxa"/>
            <w:tcBorders>
              <w:tl2br w:val="nil"/>
              <w:tr2bl w:val="nil"/>
            </w:tcBorders>
            <w:noWrap w:val="0"/>
            <w:vAlign w:val="center"/>
          </w:tcPr>
          <w:p w14:paraId="01D1E25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12</w:t>
            </w:r>
          </w:p>
        </w:tc>
        <w:tc>
          <w:tcPr>
            <w:tcW w:w="1833" w:type="dxa"/>
            <w:tcBorders>
              <w:tl2br w:val="nil"/>
              <w:tr2bl w:val="nil"/>
            </w:tcBorders>
            <w:noWrap w:val="0"/>
            <w:vAlign w:val="center"/>
          </w:tcPr>
          <w:p w14:paraId="60F7A51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分体式位移传感器（发射与接收）</w:t>
            </w:r>
          </w:p>
        </w:tc>
        <w:tc>
          <w:tcPr>
            <w:tcW w:w="5034" w:type="dxa"/>
            <w:tcBorders>
              <w:tl2br w:val="nil"/>
              <w:tr2bl w:val="nil"/>
            </w:tcBorders>
            <w:noWrap w:val="0"/>
            <w:vAlign w:val="center"/>
          </w:tcPr>
          <w:p w14:paraId="4B9AF05C">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量程：0m～3m，分辨率：1mm；接口为TYPE-C接口，连接传感器无需辨认方向。(支持有线通讯和无线通讯方式，可在Windows、Android、IOS等系统下进行实验)</w:t>
            </w:r>
          </w:p>
        </w:tc>
        <w:tc>
          <w:tcPr>
            <w:tcW w:w="950" w:type="dxa"/>
            <w:tcBorders>
              <w:tl2br w:val="nil"/>
              <w:tr2bl w:val="nil"/>
            </w:tcBorders>
            <w:noWrap w:val="0"/>
            <w:vAlign w:val="center"/>
          </w:tcPr>
          <w:p w14:paraId="311BC7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9EE65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97B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525095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13</w:t>
            </w:r>
          </w:p>
        </w:tc>
        <w:tc>
          <w:tcPr>
            <w:tcW w:w="1833" w:type="dxa"/>
            <w:tcBorders>
              <w:tl2br w:val="nil"/>
              <w:tr2bl w:val="nil"/>
            </w:tcBorders>
            <w:noWrap w:val="0"/>
            <w:vAlign w:val="center"/>
          </w:tcPr>
          <w:p w14:paraId="0B1D150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铝合金箱及附件</w:t>
            </w:r>
          </w:p>
        </w:tc>
        <w:tc>
          <w:tcPr>
            <w:tcW w:w="5034" w:type="dxa"/>
            <w:tcBorders>
              <w:tl2br w:val="nil"/>
              <w:tr2bl w:val="nil"/>
            </w:tcBorders>
            <w:noWrap w:val="0"/>
            <w:vAlign w:val="center"/>
          </w:tcPr>
          <w:p w14:paraId="731EDEE7">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高强度FT铝合金型材框架，内部缓冲海绵传感器定位嵌槽装置，USB 数据线 1 根，TYPE-C传感器数据线6根，快速使用手册等。</w:t>
            </w:r>
          </w:p>
        </w:tc>
        <w:tc>
          <w:tcPr>
            <w:tcW w:w="950" w:type="dxa"/>
            <w:tcBorders>
              <w:tl2br w:val="nil"/>
              <w:tr2bl w:val="nil"/>
            </w:tcBorders>
            <w:noWrap w:val="0"/>
            <w:vAlign w:val="center"/>
          </w:tcPr>
          <w:p w14:paraId="6EC051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66DE2E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674D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2F6990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14</w:t>
            </w:r>
          </w:p>
        </w:tc>
        <w:tc>
          <w:tcPr>
            <w:tcW w:w="1833" w:type="dxa"/>
            <w:tcBorders>
              <w:tl2br w:val="nil"/>
              <w:tr2bl w:val="nil"/>
            </w:tcBorders>
            <w:noWrap w:val="0"/>
            <w:vAlign w:val="center"/>
          </w:tcPr>
          <w:p w14:paraId="07448B3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力学轨道小车系统</w:t>
            </w:r>
          </w:p>
        </w:tc>
        <w:tc>
          <w:tcPr>
            <w:tcW w:w="5034" w:type="dxa"/>
            <w:tcBorders>
              <w:tl2br w:val="nil"/>
              <w:tr2bl w:val="nil"/>
            </w:tcBorders>
            <w:noWrap w:val="0"/>
            <w:vAlign w:val="center"/>
          </w:tcPr>
          <w:p w14:paraId="17BD2AF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导轨（长1.2m带刻度)×1、小车红×1、小车黄×1、配重块50g×2、L型长支架×2、L型短支架×2、L型塑料转接×2、滑轮×1、砝码×4、小桶×1、细绳×1、挡光片20mm×2、挡光片40mm×1、挡光片60mm×1、挡光片80mm×1、弹簧×2、弹簧圈×2、缓冲收纳×1，磁缓冲×2、滑轮架×1，立柱10mm直径×2、高度调节套件×1、紧固件一套等；带导向槽和滑动槽，保证小车与轨道接触是点接触，减少摩擦力，材料为硬铝材质，碰撞不易变形，保证实验的一致性好，可以配套完成各种力学实验。</w:t>
            </w:r>
          </w:p>
        </w:tc>
        <w:tc>
          <w:tcPr>
            <w:tcW w:w="950" w:type="dxa"/>
            <w:tcBorders>
              <w:tl2br w:val="nil"/>
              <w:tr2bl w:val="nil"/>
            </w:tcBorders>
            <w:noWrap/>
            <w:vAlign w:val="center"/>
          </w:tcPr>
          <w:p w14:paraId="1223D90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7D97F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471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07C0BFF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15</w:t>
            </w:r>
          </w:p>
        </w:tc>
        <w:tc>
          <w:tcPr>
            <w:tcW w:w="1833" w:type="dxa"/>
            <w:tcBorders>
              <w:tl2br w:val="nil"/>
              <w:tr2bl w:val="nil"/>
            </w:tcBorders>
            <w:noWrap w:val="0"/>
            <w:vAlign w:val="center"/>
          </w:tcPr>
          <w:p w14:paraId="4BB6AA5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转接套件</w:t>
            </w:r>
          </w:p>
        </w:tc>
        <w:tc>
          <w:tcPr>
            <w:tcW w:w="5034" w:type="dxa"/>
            <w:tcBorders>
              <w:tl2br w:val="nil"/>
              <w:tr2bl w:val="nil"/>
            </w:tcBorders>
            <w:noWrap w:val="0"/>
            <w:vAlign w:val="center"/>
          </w:tcPr>
          <w:p w14:paraId="19DDB662">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铝合金材质，用来转接和固定传感器，方便与铁架台等传统设备固定。配套多向转接头（尺寸：17*17*38mm，12.5mm圆孔两个）1个、304不锈钢金属杆（尺寸：Φ10*150mm）1个，M5手拧紧固螺栓2个，方便直接徒手固定。</w:t>
            </w:r>
          </w:p>
        </w:tc>
        <w:tc>
          <w:tcPr>
            <w:tcW w:w="950" w:type="dxa"/>
            <w:tcBorders>
              <w:tl2br w:val="nil"/>
              <w:tr2bl w:val="nil"/>
            </w:tcBorders>
            <w:noWrap/>
            <w:vAlign w:val="center"/>
          </w:tcPr>
          <w:p w14:paraId="721EAE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A4DFF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F37E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03" w:type="dxa"/>
            <w:tcBorders>
              <w:tl2br w:val="nil"/>
              <w:tr2bl w:val="nil"/>
            </w:tcBorders>
            <w:noWrap w:val="0"/>
            <w:vAlign w:val="center"/>
          </w:tcPr>
          <w:p w14:paraId="2F7031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1833" w:type="dxa"/>
            <w:tcBorders>
              <w:tl2br w:val="nil"/>
              <w:tr2bl w:val="nil"/>
            </w:tcBorders>
            <w:noWrap w:val="0"/>
            <w:vAlign w:val="center"/>
          </w:tcPr>
          <w:p w14:paraId="1B36DC5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环形线圈</w:t>
            </w:r>
          </w:p>
        </w:tc>
        <w:tc>
          <w:tcPr>
            <w:tcW w:w="5034" w:type="dxa"/>
            <w:tcBorders>
              <w:tl2br w:val="nil"/>
              <w:tr2bl w:val="nil"/>
            </w:tcBorders>
            <w:noWrap w:val="0"/>
            <w:vAlign w:val="center"/>
          </w:tcPr>
          <w:p w14:paraId="015CF35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ABS外壳封装，外径210mm，内径190mm，带方形底座，无源设计，地磁场或复杂电磁环境的感生电流探究。</w:t>
            </w:r>
          </w:p>
        </w:tc>
        <w:tc>
          <w:tcPr>
            <w:tcW w:w="950" w:type="dxa"/>
            <w:tcBorders>
              <w:tl2br w:val="nil"/>
              <w:tr2bl w:val="nil"/>
            </w:tcBorders>
            <w:noWrap/>
            <w:vAlign w:val="center"/>
          </w:tcPr>
          <w:p w14:paraId="21B91C4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0B67C28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BB9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475D31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17</w:t>
            </w:r>
          </w:p>
        </w:tc>
        <w:tc>
          <w:tcPr>
            <w:tcW w:w="1833" w:type="dxa"/>
            <w:tcBorders>
              <w:tl2br w:val="nil"/>
              <w:tr2bl w:val="nil"/>
            </w:tcBorders>
            <w:noWrap w:val="0"/>
            <w:vAlign w:val="center"/>
          </w:tcPr>
          <w:p w14:paraId="5EA16C3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螺线管</w:t>
            </w:r>
          </w:p>
        </w:tc>
        <w:tc>
          <w:tcPr>
            <w:tcW w:w="5034" w:type="dxa"/>
            <w:tcBorders>
              <w:tl2br w:val="nil"/>
              <w:tr2bl w:val="nil"/>
            </w:tcBorders>
            <w:noWrap w:val="0"/>
            <w:vAlign w:val="center"/>
          </w:tcPr>
          <w:p w14:paraId="5FD56043">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由100匝线圈，200匝线圈，接线柱，透明abs外壳组成，线圈的绕线直径一样，探究《通电螺线管内部磁场处处相等》和《磁场与电流强度的关系》与《螺线管内部磁场与绕线匝数关系》等实验。</w:t>
            </w:r>
          </w:p>
        </w:tc>
        <w:tc>
          <w:tcPr>
            <w:tcW w:w="950" w:type="dxa"/>
            <w:tcBorders>
              <w:tl2br w:val="nil"/>
              <w:tr2bl w:val="nil"/>
            </w:tcBorders>
            <w:noWrap/>
            <w:vAlign w:val="center"/>
          </w:tcPr>
          <w:p w14:paraId="18DFC33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7CBCA81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646F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703" w:type="dxa"/>
            <w:tcBorders>
              <w:tl2br w:val="nil"/>
              <w:tr2bl w:val="nil"/>
            </w:tcBorders>
            <w:noWrap w:val="0"/>
            <w:vAlign w:val="center"/>
          </w:tcPr>
          <w:p w14:paraId="42A4589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w:t>
            </w:r>
          </w:p>
        </w:tc>
        <w:tc>
          <w:tcPr>
            <w:tcW w:w="1833" w:type="dxa"/>
            <w:tcBorders>
              <w:tl2br w:val="nil"/>
              <w:tr2bl w:val="nil"/>
            </w:tcBorders>
            <w:noWrap w:val="0"/>
            <w:vAlign w:val="center"/>
          </w:tcPr>
          <w:p w14:paraId="4556AF9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浮力定律探究实验器</w:t>
            </w:r>
          </w:p>
        </w:tc>
        <w:tc>
          <w:tcPr>
            <w:tcW w:w="5034" w:type="dxa"/>
            <w:tcBorders>
              <w:tl2br w:val="nil"/>
              <w:tr2bl w:val="nil"/>
            </w:tcBorders>
            <w:noWrap w:val="0"/>
            <w:vAlign w:val="center"/>
          </w:tcPr>
          <w:p w14:paraId="5147721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升降台、溢出杯、量杯、重物（可变质量带细绳）组成。升降台采用丝杠升降结构由上而下移动重物，可同时得出浮力与排开水的重力的数据。用来探究浸在液体中的物体所受的浮力的大小等于被物体排开的液体所受的重力。</w:t>
            </w:r>
          </w:p>
        </w:tc>
        <w:tc>
          <w:tcPr>
            <w:tcW w:w="950" w:type="dxa"/>
            <w:tcBorders>
              <w:tl2br w:val="nil"/>
              <w:tr2bl w:val="nil"/>
            </w:tcBorders>
            <w:noWrap/>
            <w:vAlign w:val="center"/>
          </w:tcPr>
          <w:p w14:paraId="79FF878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6283A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A97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703" w:type="dxa"/>
            <w:tcBorders>
              <w:tl2br w:val="nil"/>
              <w:tr2bl w:val="nil"/>
            </w:tcBorders>
            <w:noWrap w:val="0"/>
            <w:vAlign w:val="center"/>
          </w:tcPr>
          <w:p w14:paraId="4DBE9E5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w:t>
            </w:r>
          </w:p>
        </w:tc>
        <w:tc>
          <w:tcPr>
            <w:tcW w:w="1833" w:type="dxa"/>
            <w:tcBorders>
              <w:tl2br w:val="nil"/>
              <w:tr2bl w:val="nil"/>
            </w:tcBorders>
            <w:noWrap w:val="0"/>
            <w:vAlign w:val="center"/>
          </w:tcPr>
          <w:p w14:paraId="0135671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多功能智能电源</w:t>
            </w:r>
          </w:p>
        </w:tc>
        <w:tc>
          <w:tcPr>
            <w:tcW w:w="5034" w:type="dxa"/>
            <w:tcBorders>
              <w:tl2br w:val="nil"/>
              <w:tr2bl w:val="nil"/>
            </w:tcBorders>
            <w:noWrap w:val="0"/>
            <w:vAlign w:val="center"/>
          </w:tcPr>
          <w:p w14:paraId="60C8CA8E">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1.内置≥2.0寸TFT显示屏，实时显示电压和电流数值；</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2.具有稳压输出/动态规律输出功能；具备两种调节模式：</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3.计算机软件智能控制输出和旋钮手动调节（电压调节、电流调节、微调）输出；</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4.低压直流电源适配器输入，安全可靠；</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5.稳压输出：电压0～20V，最大输出功率：40W；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6.动态规律输出：电压0～20V，最大输出功率：40W；</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7.可以设定限流数值，具备短路保护功能，最大限度保护电源和负载；</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8.具备1个固定输出5V直流电的USB接口，最大输出功率7.5W。</w:t>
            </w:r>
          </w:p>
        </w:tc>
        <w:tc>
          <w:tcPr>
            <w:tcW w:w="950" w:type="dxa"/>
            <w:tcBorders>
              <w:tl2br w:val="nil"/>
              <w:tr2bl w:val="nil"/>
            </w:tcBorders>
            <w:noWrap/>
            <w:vAlign w:val="center"/>
          </w:tcPr>
          <w:p w14:paraId="095476E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台</w:t>
            </w:r>
          </w:p>
        </w:tc>
        <w:tc>
          <w:tcPr>
            <w:tcW w:w="733" w:type="dxa"/>
            <w:tcBorders>
              <w:tl2br w:val="nil"/>
              <w:tr2bl w:val="nil"/>
            </w:tcBorders>
            <w:noWrap/>
            <w:vAlign w:val="center"/>
          </w:tcPr>
          <w:p w14:paraId="12E0C84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A0E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3B1E23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c>
          <w:tcPr>
            <w:tcW w:w="1833" w:type="dxa"/>
            <w:tcBorders>
              <w:tl2br w:val="nil"/>
              <w:tr2bl w:val="nil"/>
            </w:tcBorders>
            <w:noWrap w:val="0"/>
            <w:vAlign w:val="center"/>
          </w:tcPr>
          <w:p w14:paraId="1FCE03A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初中电学系列实验模块</w:t>
            </w:r>
          </w:p>
        </w:tc>
        <w:tc>
          <w:tcPr>
            <w:tcW w:w="5034" w:type="dxa"/>
            <w:tcBorders>
              <w:tl2br w:val="nil"/>
              <w:tr2bl w:val="nil"/>
            </w:tcBorders>
            <w:noWrap w:val="0"/>
            <w:vAlign w:val="center"/>
          </w:tcPr>
          <w:p w14:paraId="68C15B3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要求电路走线清晰，实验板上配对应原理图。包含《滑动变阻器的限流接法》《滑动变阻器的分压接法》《电阻的伏安特性曲线》《串联电路分析》《并联电路分析》《卧室灯控制接法》《小灯泡伏安特性曲线》，可以完成初中电学相关实验。</w:t>
            </w:r>
          </w:p>
        </w:tc>
        <w:tc>
          <w:tcPr>
            <w:tcW w:w="950" w:type="dxa"/>
            <w:tcBorders>
              <w:tl2br w:val="nil"/>
              <w:tr2bl w:val="nil"/>
            </w:tcBorders>
            <w:noWrap/>
            <w:vAlign w:val="center"/>
          </w:tcPr>
          <w:p w14:paraId="77D7F5A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99328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EBD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3251454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21</w:t>
            </w:r>
          </w:p>
        </w:tc>
        <w:tc>
          <w:tcPr>
            <w:tcW w:w="1833" w:type="dxa"/>
            <w:tcBorders>
              <w:tl2br w:val="nil"/>
              <w:tr2bl w:val="nil"/>
            </w:tcBorders>
            <w:noWrap w:val="0"/>
            <w:vAlign w:val="center"/>
          </w:tcPr>
          <w:p w14:paraId="17F41FB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摩擦力探究实验器</w:t>
            </w:r>
          </w:p>
        </w:tc>
        <w:tc>
          <w:tcPr>
            <w:tcW w:w="5034" w:type="dxa"/>
            <w:tcBorders>
              <w:tl2br w:val="nil"/>
              <w:tr2bl w:val="nil"/>
            </w:tcBorders>
            <w:noWrap w:val="0"/>
            <w:vAlign w:val="center"/>
          </w:tcPr>
          <w:p w14:paraId="39A5131F">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用于探究摩擦力的影响因素，由驱动装置、物块、配重块、摩擦板组成，可以完成最大静摩擦力和滑动摩擦力的探究。</w:t>
            </w:r>
          </w:p>
        </w:tc>
        <w:tc>
          <w:tcPr>
            <w:tcW w:w="950" w:type="dxa"/>
            <w:tcBorders>
              <w:tl2br w:val="nil"/>
              <w:tr2bl w:val="nil"/>
            </w:tcBorders>
            <w:noWrap w:val="0"/>
            <w:vAlign w:val="center"/>
          </w:tcPr>
          <w:p w14:paraId="0C07AB4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E03AD0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5E65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65BDCF7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22</w:t>
            </w:r>
          </w:p>
        </w:tc>
        <w:tc>
          <w:tcPr>
            <w:tcW w:w="1833" w:type="dxa"/>
            <w:tcBorders>
              <w:tl2br w:val="nil"/>
              <w:tr2bl w:val="nil"/>
            </w:tcBorders>
            <w:noWrap w:val="0"/>
            <w:vAlign w:val="center"/>
          </w:tcPr>
          <w:p w14:paraId="257C1B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气体做功实验器</w:t>
            </w:r>
          </w:p>
        </w:tc>
        <w:tc>
          <w:tcPr>
            <w:tcW w:w="5034" w:type="dxa"/>
            <w:tcBorders>
              <w:tl2br w:val="nil"/>
              <w:tr2bl w:val="nil"/>
            </w:tcBorders>
            <w:noWrap w:val="0"/>
            <w:vAlign w:val="center"/>
          </w:tcPr>
          <w:p w14:paraId="094DC8A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由底座、专用注射器、内置快速温度传感器组成，可以定量研究外界对气体做功使温度升高和气体对外界作用使温度降低等实验。</w:t>
            </w:r>
          </w:p>
        </w:tc>
        <w:tc>
          <w:tcPr>
            <w:tcW w:w="950" w:type="dxa"/>
            <w:tcBorders>
              <w:tl2br w:val="nil"/>
              <w:tr2bl w:val="nil"/>
            </w:tcBorders>
            <w:noWrap/>
            <w:vAlign w:val="center"/>
          </w:tcPr>
          <w:p w14:paraId="136C061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820BE3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C5B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3AB4B2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23</w:t>
            </w:r>
          </w:p>
        </w:tc>
        <w:tc>
          <w:tcPr>
            <w:tcW w:w="1833" w:type="dxa"/>
            <w:tcBorders>
              <w:tl2br w:val="nil"/>
              <w:tr2bl w:val="nil"/>
            </w:tcBorders>
            <w:noWrap w:val="0"/>
            <w:vAlign w:val="center"/>
          </w:tcPr>
          <w:p w14:paraId="0FF6A4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焦耳定律实验器</w:t>
            </w:r>
          </w:p>
        </w:tc>
        <w:tc>
          <w:tcPr>
            <w:tcW w:w="5034" w:type="dxa"/>
            <w:tcBorders>
              <w:tl2br w:val="nil"/>
              <w:tr2bl w:val="nil"/>
            </w:tcBorders>
            <w:noWrap w:val="0"/>
            <w:vAlign w:val="center"/>
          </w:tcPr>
          <w:p w14:paraId="24A4F5C4">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由3个量热器、分别配置2个不同阻值的电热丝、高质量短铜导线6条和集线板组成，配合温度传感器、电流传感器和电压传感器完成焦耳定律的验证。</w:t>
            </w:r>
          </w:p>
        </w:tc>
        <w:tc>
          <w:tcPr>
            <w:tcW w:w="950" w:type="dxa"/>
            <w:tcBorders>
              <w:tl2br w:val="nil"/>
              <w:tr2bl w:val="nil"/>
            </w:tcBorders>
            <w:noWrap/>
            <w:vAlign w:val="center"/>
          </w:tcPr>
          <w:p w14:paraId="6CDE686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3865D1D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3FCE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4781E29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24</w:t>
            </w:r>
          </w:p>
        </w:tc>
        <w:tc>
          <w:tcPr>
            <w:tcW w:w="1833" w:type="dxa"/>
            <w:tcBorders>
              <w:tl2br w:val="nil"/>
              <w:tr2bl w:val="nil"/>
            </w:tcBorders>
            <w:noWrap w:val="0"/>
            <w:vAlign w:val="center"/>
          </w:tcPr>
          <w:p w14:paraId="28484EA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摩擦做功探究实验器</w:t>
            </w:r>
          </w:p>
        </w:tc>
        <w:tc>
          <w:tcPr>
            <w:tcW w:w="5034" w:type="dxa"/>
            <w:tcBorders>
              <w:tl2br w:val="nil"/>
              <w:tr2bl w:val="nil"/>
            </w:tcBorders>
            <w:noWrap w:val="0"/>
            <w:vAlign w:val="center"/>
          </w:tcPr>
          <w:p w14:paraId="673C9249">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由铜管，螺旋固定装置，带孔橡皮塞（可插入温度传感器探头），不带孔橡皮塞，配置600mm棉绳，可以完成能量转化验证实验。</w:t>
            </w:r>
          </w:p>
        </w:tc>
        <w:tc>
          <w:tcPr>
            <w:tcW w:w="950" w:type="dxa"/>
            <w:tcBorders>
              <w:tl2br w:val="nil"/>
              <w:tr2bl w:val="nil"/>
            </w:tcBorders>
            <w:noWrap/>
            <w:vAlign w:val="center"/>
          </w:tcPr>
          <w:p w14:paraId="6AB3E5A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26B69C1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4242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277DB3E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25</w:t>
            </w:r>
          </w:p>
        </w:tc>
        <w:tc>
          <w:tcPr>
            <w:tcW w:w="1833" w:type="dxa"/>
            <w:tcBorders>
              <w:tl2br w:val="nil"/>
              <w:tr2bl w:val="nil"/>
            </w:tcBorders>
            <w:noWrap w:val="0"/>
            <w:vAlign w:val="center"/>
          </w:tcPr>
          <w:p w14:paraId="44B509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玻璃导电实验器</w:t>
            </w:r>
          </w:p>
        </w:tc>
        <w:tc>
          <w:tcPr>
            <w:tcW w:w="5034" w:type="dxa"/>
            <w:tcBorders>
              <w:tl2br w:val="nil"/>
              <w:tr2bl w:val="nil"/>
            </w:tcBorders>
            <w:noWrap w:val="0"/>
            <w:vAlign w:val="center"/>
          </w:tcPr>
          <w:p w14:paraId="348418F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由PCB板、玻璃芯柱、专用接线插头及内置电源系统组成，预留外置供电接口，可以完成对玻璃导电能力影响因素的探究。</w:t>
            </w:r>
          </w:p>
        </w:tc>
        <w:tc>
          <w:tcPr>
            <w:tcW w:w="950" w:type="dxa"/>
            <w:tcBorders>
              <w:tl2br w:val="nil"/>
              <w:tr2bl w:val="nil"/>
            </w:tcBorders>
            <w:noWrap/>
            <w:vAlign w:val="center"/>
          </w:tcPr>
          <w:p w14:paraId="1620D9F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690AEF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11A3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3" w:type="dxa"/>
            <w:tcBorders>
              <w:tl2br w:val="nil"/>
              <w:tr2bl w:val="nil"/>
            </w:tcBorders>
            <w:noWrap w:val="0"/>
            <w:vAlign w:val="center"/>
          </w:tcPr>
          <w:p w14:paraId="048BF53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26</w:t>
            </w:r>
          </w:p>
        </w:tc>
        <w:tc>
          <w:tcPr>
            <w:tcW w:w="1833" w:type="dxa"/>
            <w:tcBorders>
              <w:tl2br w:val="nil"/>
              <w:tr2bl w:val="nil"/>
            </w:tcBorders>
            <w:noWrap w:val="0"/>
            <w:vAlign w:val="center"/>
          </w:tcPr>
          <w:p w14:paraId="3A3A80C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温差电流探究实验器</w:t>
            </w:r>
          </w:p>
        </w:tc>
        <w:tc>
          <w:tcPr>
            <w:tcW w:w="5034" w:type="dxa"/>
            <w:tcBorders>
              <w:tl2br w:val="nil"/>
              <w:tr2bl w:val="nil"/>
            </w:tcBorders>
            <w:noWrap w:val="0"/>
            <w:vAlign w:val="center"/>
          </w:tcPr>
          <w:p w14:paraId="1181EE2A">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由底座、不同材料金属框组成，与微电流传感器配合使用，研究温差产生电流的现象。</w:t>
            </w:r>
          </w:p>
        </w:tc>
        <w:tc>
          <w:tcPr>
            <w:tcW w:w="950" w:type="dxa"/>
            <w:tcBorders>
              <w:tl2br w:val="nil"/>
              <w:tr2bl w:val="nil"/>
            </w:tcBorders>
            <w:noWrap/>
            <w:vAlign w:val="center"/>
          </w:tcPr>
          <w:p w14:paraId="31A8B84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410C995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4E120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1ECFFE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27</w:t>
            </w:r>
          </w:p>
        </w:tc>
        <w:tc>
          <w:tcPr>
            <w:tcW w:w="1833" w:type="dxa"/>
            <w:tcBorders>
              <w:tl2br w:val="nil"/>
              <w:tr2bl w:val="nil"/>
            </w:tcBorders>
            <w:noWrap w:val="0"/>
            <w:vAlign w:val="center"/>
          </w:tcPr>
          <w:p w14:paraId="4B5ECDF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电阻定律实验器</w:t>
            </w:r>
          </w:p>
        </w:tc>
        <w:tc>
          <w:tcPr>
            <w:tcW w:w="5034" w:type="dxa"/>
            <w:tcBorders>
              <w:tl2br w:val="nil"/>
              <w:tr2bl w:val="nil"/>
            </w:tcBorders>
            <w:noWrap w:val="0"/>
            <w:vAlign w:val="center"/>
          </w:tcPr>
          <w:p w14:paraId="2EC65345">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由直径相同长度相等的镍铬丝2条、铜丝1条、铁丝1条、接线柱和底板组成，能研究材料、长度、横截面积三个因素对电阻大小的影响。</w:t>
            </w:r>
          </w:p>
        </w:tc>
        <w:tc>
          <w:tcPr>
            <w:tcW w:w="950" w:type="dxa"/>
            <w:tcBorders>
              <w:tl2br w:val="nil"/>
              <w:tr2bl w:val="nil"/>
            </w:tcBorders>
            <w:noWrap/>
            <w:vAlign w:val="center"/>
          </w:tcPr>
          <w:p w14:paraId="0D3BF09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套</w:t>
            </w:r>
          </w:p>
        </w:tc>
        <w:tc>
          <w:tcPr>
            <w:tcW w:w="733" w:type="dxa"/>
            <w:tcBorders>
              <w:tl2br w:val="nil"/>
              <w:tr2bl w:val="nil"/>
            </w:tcBorders>
            <w:noWrap/>
            <w:vAlign w:val="center"/>
          </w:tcPr>
          <w:p w14:paraId="02D85F6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r w14:paraId="05F7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3" w:type="dxa"/>
            <w:tcBorders>
              <w:tl2br w:val="nil"/>
              <w:tr2bl w:val="nil"/>
            </w:tcBorders>
            <w:noWrap w:val="0"/>
            <w:vAlign w:val="center"/>
          </w:tcPr>
          <w:p w14:paraId="389BE5F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28</w:t>
            </w:r>
          </w:p>
        </w:tc>
        <w:tc>
          <w:tcPr>
            <w:tcW w:w="1833" w:type="dxa"/>
            <w:tcBorders>
              <w:tl2br w:val="nil"/>
              <w:tr2bl w:val="nil"/>
            </w:tcBorders>
            <w:noWrap w:val="0"/>
            <w:vAlign w:val="center"/>
          </w:tcPr>
          <w:p w14:paraId="2966203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物理实验案例</w:t>
            </w:r>
          </w:p>
        </w:tc>
        <w:tc>
          <w:tcPr>
            <w:tcW w:w="5034" w:type="dxa"/>
            <w:tcBorders>
              <w:tl2br w:val="nil"/>
              <w:tr2bl w:val="nil"/>
            </w:tcBorders>
            <w:noWrap w:val="0"/>
            <w:vAlign w:val="center"/>
          </w:tcPr>
          <w:p w14:paraId="0416A17D">
            <w:pPr>
              <w:widowControl/>
              <w:jc w:val="left"/>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正规印刷手册，有详细数字化实验案例指导。</w:t>
            </w:r>
          </w:p>
        </w:tc>
        <w:tc>
          <w:tcPr>
            <w:tcW w:w="950" w:type="dxa"/>
            <w:tcBorders>
              <w:tl2br w:val="nil"/>
              <w:tr2bl w:val="nil"/>
            </w:tcBorders>
            <w:noWrap/>
            <w:vAlign w:val="center"/>
          </w:tcPr>
          <w:p w14:paraId="090118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本</w:t>
            </w:r>
          </w:p>
        </w:tc>
        <w:tc>
          <w:tcPr>
            <w:tcW w:w="733" w:type="dxa"/>
            <w:tcBorders>
              <w:tl2br w:val="nil"/>
              <w:tr2bl w:val="nil"/>
            </w:tcBorders>
            <w:noWrap/>
            <w:vAlign w:val="center"/>
          </w:tcPr>
          <w:p w14:paraId="0CEE37F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r>
    </w:tbl>
    <w:p w14:paraId="78C52CB5">
      <w:pPr>
        <w:numPr>
          <w:ilvl w:val="0"/>
          <w:numId w:val="1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创客教室设备</w:t>
      </w:r>
    </w:p>
    <w:tbl>
      <w:tblPr>
        <w:tblStyle w:val="24"/>
        <w:tblW w:w="5000" w:type="pct"/>
        <w:tblInd w:w="0" w:type="dxa"/>
        <w:tblLayout w:type="autofit"/>
        <w:tblCellMar>
          <w:top w:w="0" w:type="dxa"/>
          <w:left w:w="108" w:type="dxa"/>
          <w:bottom w:w="0" w:type="dxa"/>
          <w:right w:w="108" w:type="dxa"/>
        </w:tblCellMar>
      </w:tblPr>
      <w:tblGrid>
        <w:gridCol w:w="443"/>
        <w:gridCol w:w="1197"/>
        <w:gridCol w:w="6867"/>
        <w:gridCol w:w="557"/>
        <w:gridCol w:w="572"/>
      </w:tblGrid>
      <w:tr w14:paraId="77595A41">
        <w:tblPrEx>
          <w:tblCellMar>
            <w:top w:w="0" w:type="dxa"/>
            <w:left w:w="108" w:type="dxa"/>
            <w:bottom w:w="0" w:type="dxa"/>
            <w:right w:w="108" w:type="dxa"/>
          </w:tblCellMar>
        </w:tblPrEx>
        <w:trPr>
          <w:trHeight w:val="582" w:hRule="atLeast"/>
        </w:trPr>
        <w:tc>
          <w:tcPr>
            <w:tcW w:w="5000" w:type="pct"/>
            <w:gridSpan w:val="5"/>
            <w:tcBorders>
              <w:top w:val="nil"/>
              <w:left w:val="single" w:color="000000" w:sz="4" w:space="0"/>
              <w:bottom w:val="nil"/>
              <w:right w:val="nil"/>
            </w:tcBorders>
            <w:noWrap w:val="0"/>
            <w:vAlign w:val="center"/>
          </w:tcPr>
          <w:p w14:paraId="39F7C09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创客教室设备清单</w:t>
            </w:r>
          </w:p>
        </w:tc>
      </w:tr>
      <w:tr w14:paraId="26C3D99A">
        <w:tblPrEx>
          <w:tblCellMar>
            <w:top w:w="0" w:type="dxa"/>
            <w:left w:w="108" w:type="dxa"/>
            <w:bottom w:w="0" w:type="dxa"/>
            <w:right w:w="108" w:type="dxa"/>
          </w:tblCellMar>
        </w:tblPrEx>
        <w:trPr>
          <w:trHeight w:val="2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06995CC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DF6A05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名称</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33B82DC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参数</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6BB880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数量</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9D7D00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r>
      <w:tr w14:paraId="0A391FB6">
        <w:tblPrEx>
          <w:tblCellMar>
            <w:top w:w="0" w:type="dxa"/>
            <w:left w:w="108" w:type="dxa"/>
            <w:bottom w:w="0" w:type="dxa"/>
            <w:right w:w="108" w:type="dxa"/>
          </w:tblCellMar>
        </w:tblPrEx>
        <w:trPr>
          <w:trHeight w:val="52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26F5AE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730D1F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图形化编程无人机</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44DFD31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一、产品功能描述：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1、支持一键起飞，一键降落；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2、可实现由移动设备控制设备控制飞机向飞行；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3、支持图传，可进行拍照或者视频录制；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4、支持scratch图形化编程，支持电脑以及移动端编程；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二、无人机平台整体参数：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1、机身轴距：≥150mm；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2、留空时间：≥10min；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3、起飞重量：≥50g；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4、最大载荷：≥10g；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5、活动半径：0～100m；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6、飞行高度：&lt;100m；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7、图传距离：&lt;88m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三、开源平台无人机主要部件参数：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1、核心处理器：Cortex-M3、72MHz工作频率、20KRAM、128KFLASH、最低工作电压2V；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2、陀螺仪：支持IIC和SPI,范围±250、500、1000、2000°/s，工作温度-40℃～85℃；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4、遥控系统：Cortex-M3、72MHz工作频率、20KRAM、128KFLASH、最低工作电压2V；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5、螺旋桨：67mm/2.64inch</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6、电机：有刷电机,8620空心杯；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7、相机：720p</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8、充电时间：50-60分钟</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69BAE5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F93466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0D87EF0">
        <w:tblPrEx>
          <w:tblCellMar>
            <w:top w:w="0" w:type="dxa"/>
            <w:left w:w="108" w:type="dxa"/>
            <w:bottom w:w="0" w:type="dxa"/>
            <w:right w:w="108" w:type="dxa"/>
          </w:tblCellMar>
        </w:tblPrEx>
        <w:trPr>
          <w:trHeight w:val="63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1CCA86E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5276F6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图形化编程无人机备用电池</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27E2729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3.7V  800mah锂聚合物电池</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812791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CD0FA9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块</w:t>
            </w:r>
          </w:p>
        </w:tc>
      </w:tr>
      <w:tr w14:paraId="2C22A2A7">
        <w:tblPrEx>
          <w:tblCellMar>
            <w:top w:w="0" w:type="dxa"/>
            <w:left w:w="108" w:type="dxa"/>
            <w:bottom w:w="0" w:type="dxa"/>
            <w:right w:w="108" w:type="dxa"/>
          </w:tblCellMar>
        </w:tblPrEx>
        <w:trPr>
          <w:trHeight w:val="63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88A076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232D73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图形化编程无人机电池充电器</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251D91BD">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3.7v  电池充电（一拖二）</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428F1C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09058D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57479D5D">
        <w:tblPrEx>
          <w:tblCellMar>
            <w:top w:w="0" w:type="dxa"/>
            <w:left w:w="108" w:type="dxa"/>
            <w:bottom w:w="0" w:type="dxa"/>
            <w:right w:w="108" w:type="dxa"/>
          </w:tblCellMar>
        </w:tblPrEx>
        <w:trPr>
          <w:trHeight w:val="342"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21FEF3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0CFF37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配件包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497189E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螺旋桨1套，护翼1套</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381534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999063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3E280377">
        <w:tblPrEx>
          <w:tblCellMar>
            <w:top w:w="0" w:type="dxa"/>
            <w:left w:w="108" w:type="dxa"/>
            <w:bottom w:w="0" w:type="dxa"/>
            <w:right w:w="108" w:type="dxa"/>
          </w:tblCellMar>
        </w:tblPrEx>
        <w:trPr>
          <w:trHeight w:val="6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0DEF0ED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3E4339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图形化编程无人机比赛套装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A69FF8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套件内容至少包含：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1.、停机坪（加厚喷绘旗步+钢圈） 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2、拱门，（加厚喷绘旗布+钢圈+金属底座） 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3、刀旗（加厚喷绘旗布+1个合金钢管支撑杆+1个金属底座） 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4、高低圈（合金钢管撑杆+金属底座）一套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5、水平双圆（加厚喷绘旗布+钢圈+合金钢管支撑杆3套+3个金属底座） 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6、悬空隧道（长1m，金属底座，合金钢管支撑杆1个，尼龙网印制） 一套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7、圆门（加厚喷绘旗布+钢圈+合金钢管支撑双杆+金属底座）  一套</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9AB018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E10580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572A63FC">
        <w:tblPrEx>
          <w:tblCellMar>
            <w:top w:w="0" w:type="dxa"/>
            <w:left w:w="108" w:type="dxa"/>
            <w:bottom w:w="0" w:type="dxa"/>
            <w:right w:w="108" w:type="dxa"/>
          </w:tblCellMar>
        </w:tblPrEx>
        <w:trPr>
          <w:trHeight w:val="72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B98C7C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EE060C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《无人机初级编程》教材</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4312C9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要学习当下流行的无人机编程语言。此课程主要包括无人机编程语言的种类、无人机编程语言的发展历程、无人机编程语言可实现功能、无人机编程语言案例精讲等。通过编程能力的不断提升使学生能够设计无人机的飞行动作，从而完成特定的任务。</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E1519D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639ED3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本</w:t>
            </w:r>
          </w:p>
        </w:tc>
      </w:tr>
      <w:tr w14:paraId="69921B4A">
        <w:tblPrEx>
          <w:tblCellMar>
            <w:top w:w="0" w:type="dxa"/>
            <w:left w:w="108" w:type="dxa"/>
            <w:bottom w:w="0" w:type="dxa"/>
            <w:right w:w="108" w:type="dxa"/>
          </w:tblCellMar>
        </w:tblPrEx>
        <w:trPr>
          <w:trHeight w:val="4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1D42679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4D5A2F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无人机充电器</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0ECD56B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专用 1 拖 20 无人机充电器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77FB77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4D67A9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25C6EC24">
        <w:tblPrEx>
          <w:tblCellMar>
            <w:top w:w="0" w:type="dxa"/>
            <w:left w:w="108" w:type="dxa"/>
            <w:bottom w:w="0" w:type="dxa"/>
            <w:right w:w="108" w:type="dxa"/>
          </w:tblCellMar>
        </w:tblPrEx>
        <w:trPr>
          <w:trHeight w:val="4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601AD3E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115F48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无人机外拓展包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CA47E6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电子磁铁*1、炭纤维机械爪*1、激光模块*1、红外模块、红外接收靶、避障模块*1（可安装前后左右四向避障）      </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0620F8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49C49E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1D54BE56">
        <w:tblPrEx>
          <w:tblCellMar>
            <w:top w:w="0" w:type="dxa"/>
            <w:left w:w="108" w:type="dxa"/>
            <w:bottom w:w="0" w:type="dxa"/>
            <w:right w:w="108" w:type="dxa"/>
          </w:tblCellMar>
        </w:tblPrEx>
        <w:trPr>
          <w:trHeight w:val="4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826223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13263E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电子停机坪</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3788E63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功能：无人机降落自动检测、尺寸:直径55cm</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A9901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7DA2ED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r>
      <w:tr w14:paraId="63DA7CF3">
        <w:tblPrEx>
          <w:tblCellMar>
            <w:top w:w="0" w:type="dxa"/>
            <w:left w:w="108" w:type="dxa"/>
            <w:bottom w:w="0" w:type="dxa"/>
            <w:right w:w="108" w:type="dxa"/>
          </w:tblCellMar>
        </w:tblPrEx>
        <w:trPr>
          <w:trHeight w:val="26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D376F9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A577304">
            <w:pPr>
              <w:widowControl/>
              <w:jc w:val="center"/>
              <w:textAlignment w:val="center"/>
              <w:rPr>
                <w:rFonts w:hint="eastAsia" w:ascii="宋体" w:hAnsi="宋体" w:cs="宋体"/>
                <w:color w:val="000000"/>
                <w:sz w:val="20"/>
                <w:szCs w:val="20"/>
                <w:highlight w:val="none"/>
              </w:rPr>
            </w:pPr>
            <w:r>
              <w:rPr>
                <w:rFonts w:hint="eastAsia" w:ascii="宋体" w:hAnsi="宋体" w:eastAsia="宋体" w:cs="宋体"/>
                <w:color w:val="000000"/>
                <w:kern w:val="0"/>
                <w:sz w:val="20"/>
                <w:szCs w:val="20"/>
                <w:highlight w:val="none"/>
                <w:lang w:bidi="ar"/>
              </w:rPr>
              <w:t>★</w:t>
            </w:r>
            <w:r>
              <w:rPr>
                <w:rFonts w:hint="eastAsia" w:ascii="宋体" w:hAnsi="宋体" w:cs="宋体"/>
                <w:color w:val="000000"/>
                <w:kern w:val="0"/>
                <w:sz w:val="20"/>
                <w:szCs w:val="20"/>
                <w:highlight w:val="none"/>
                <w:lang w:bidi="ar"/>
              </w:rPr>
              <w:t>航拍无人机</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0104F72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1、CMOS广角主相机，像素不小于5000万，14挡动态范围，4k清晰度，120fs帧率，自带42GB存储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2、续航悬停时间≥45分钟，遥控距离不小于20公里 ，悬停时间 ≥40分钟，图传兼容 Cellular 模块扩展距离全向避障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3、全向视觉感知系统，可实现上下左右前后方全向感知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4、不仅可以通过高级智能返航功能自动计算出最佳路线并安全返航，更可先上升到指定高度，再寻找一条安全而快速的路线返航，将高级智能返航及传统返航两种模式的优势充分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融合。</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5、定速巡航：无需持续打杆，可操纵无人机朝指定方向持续飞行。不仅能让长距离飞行更省力，也能避免手动打杆时容易出现的画面抖动，实现更稳定的云景效果。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6、全向避障：能在飞行的过程中时刻探测各个方向上的物体，并灵巧的绕开障碍物，飞行更安全，即使是新手也能快速上手，哪怕在复杂的环境中拍摄，也能安心飞行，拍出流畅的画面。</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B7B78C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F841FF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5A890579">
        <w:tblPrEx>
          <w:tblCellMar>
            <w:top w:w="0" w:type="dxa"/>
            <w:left w:w="108" w:type="dxa"/>
            <w:bottom w:w="0" w:type="dxa"/>
            <w:right w:w="108" w:type="dxa"/>
          </w:tblCellMar>
        </w:tblPrEx>
        <w:trPr>
          <w:trHeight w:val="72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2CE677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599EC8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DJI FPV畅飞配件包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25A7C55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2块智能电池、智能充电管家</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5A0B7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06176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EE09B02">
        <w:tblPrEx>
          <w:tblCellMar>
            <w:top w:w="0" w:type="dxa"/>
            <w:left w:w="108" w:type="dxa"/>
            <w:bottom w:w="0" w:type="dxa"/>
            <w:right w:w="108" w:type="dxa"/>
          </w:tblCellMar>
        </w:tblPrEx>
        <w:trPr>
          <w:trHeight w:val="2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23D050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3A865B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存储卡</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490EEBF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高速存储卡</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046E6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BD6BAB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r>
      <w:tr w14:paraId="3BAE1F02">
        <w:tblPrEx>
          <w:tblCellMar>
            <w:top w:w="0" w:type="dxa"/>
            <w:left w:w="108" w:type="dxa"/>
            <w:bottom w:w="0" w:type="dxa"/>
            <w:right w:w="108" w:type="dxa"/>
          </w:tblCellMar>
        </w:tblPrEx>
        <w:trPr>
          <w:trHeight w:val="2896"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060D5E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9C71D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AI视觉万向车套装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18F1393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材质与工艺：套件内结构件使用金属材质，结合CNC精密加工，阳极氧化上色，安全环保无毒。金属结构件内有害物质限制符合国家标准：镉≦100mg/kg、铅≦1000mg/kg、六价铬≦1000mg/kg、汞≦1000mg/kg、多溴联苯总量≦1000mg/kg、多溴联苯醚总量≦100mg/k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2、平台拓展性：、须兼容乐高，进行任意DIY结构搭建，实现各类产品学习搭建；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3、先进性：小车须采用4个麦克纳姆轮，实现360°全方位的移动，适应更多场景使用，完成更加丰富复杂的任务。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4、编程方式：使用纯图形化编程软件和纯代码两种方式进行编程，易于上手。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二、重要电子部分参数：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1、主控制板：Ｍ３安装孔，孔间距≥8ｍｍ，基于arduino平台采用atmega328p内核，16MHz主频、32K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2、本机尺寸：底盘：宽度≥162mm，长度≥235mm，高度：≥50mm  机械臂：长度≥220mm，旋转半径≥180度。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3、机械臂自由度：4自由度+夹持器；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4、本机重量：约1.1kg3、续航时间：约120min；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5、机体支架材料：铝合金；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6、控制方式：PC上位机、PS2手柄控制；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7、电源：2500mah 10c锂电池；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8、主要模块：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（1）语音模块：支持离线语音识别唤醒与控制播放功能，识别精度高。</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（2）超声波模块：利用超声波技术实现测距、探测等功能的电子模块。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（3）五路循迹模块：常用于智能小车、机器人等设备的传感器模块，主要用于检测路径上的黑线或白线，从而实现循迹功能。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（4）PS2无线通信模块：一种用于实现 PS2 设备与主机之间数据传输和通信的电子模块。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三、产品功能描述: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1、巡线功能：可以随意设计任意颜色线路图让小车巡着指定线路行走。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2、自动避障：行走线路上有障碍物时，会自动避开，实现自动避障功能。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3、手动控制：通过遥控器控制机器人的底盘以及机械臂的运行。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4、支持视觉识别模块的接口，可扩展视觉模块完成一些视觉识别的任务。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5、抓取功能：遥控或者自动来完成抓取功能。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套件内超声波测量范围从4cm到300cm;可控制机器人避开障碍或进行距离测量。超声波传感器集成RGB灯，可实现超声波进行避障以及炫酷灯效。视觉模块集成K210神经网络处理器，支持多种算法并行运行、自主学习，并且可拓展人脸识别、颜色识别、深度学习、色块检测、标签检测、线条检测、卡牌识别、人脸识别、移动检测等功能。语音模块：支持离线语音识别唤醒与控制播放功能。音频播放模块集成内置Flash内存，可通过编程控制自由选择切换播放曲目。支持同时无线遥控器与电脑控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7.核心板支持4路电机、12类传感器同时工作，并支持3种通讯协议，4路舵机以及可自由切换舵机控制端与电机控制端的双电源，同时集成有源蜂鸣器。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C007A0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EABDFF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71633BE9">
        <w:tblPrEx>
          <w:tblCellMar>
            <w:top w:w="0" w:type="dxa"/>
            <w:left w:w="108" w:type="dxa"/>
            <w:bottom w:w="0" w:type="dxa"/>
            <w:right w:w="108" w:type="dxa"/>
          </w:tblCellMar>
        </w:tblPrEx>
        <w:trPr>
          <w:trHeight w:val="672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0D113C1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59601E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AI物联网学习套装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004975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AI物联网学习套装课程须采用理论学习与实践操作相结合的教学模式，帮助学生系统深入地掌握物联网技术的核心原理及其实际应用场景。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一、产品功能参数要点：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工作电压：电源电压输入范围：3.3-5.5V，I/O电源电压支持1.8V和3.3V。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CPU：32bit 微处理器，最大工作频率 240MHz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存储：32Mbit。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USB接口：Type_C。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Wifi支持：2.4GHz频段</w:t>
            </w:r>
            <w:r>
              <w:rPr>
                <w:rFonts w:hint="eastAsia" w:ascii="宋体" w:hAnsi="宋体" w:cs="宋体"/>
                <w:kern w:val="0"/>
                <w:sz w:val="20"/>
                <w:szCs w:val="20"/>
                <w:highlight w:val="none"/>
                <w:lang w:bidi="ar"/>
              </w:rPr>
              <w:t>，支持 IEEE802.11b/g/n。</w:t>
            </w:r>
            <w:r>
              <w:rPr>
                <w:rFonts w:hint="eastAsia" w:ascii="宋体" w:hAnsi="宋体" w:cs="宋体"/>
                <w:kern w:val="0"/>
                <w:sz w:val="20"/>
                <w:szCs w:val="20"/>
                <w:highlight w:val="none"/>
                <w:lang w:bidi="ar"/>
              </w:rPr>
              <w:br w:type="textWrapping"/>
            </w:r>
            <w:r>
              <w:rPr>
                <w:rFonts w:hint="eastAsia" w:ascii="宋体" w:hAnsi="宋体" w:cs="宋体"/>
                <w:color w:val="000000"/>
                <w:kern w:val="0"/>
                <w:sz w:val="20"/>
                <w:szCs w:val="20"/>
                <w:highlight w:val="none"/>
                <w:lang w:bidi="ar"/>
              </w:rPr>
              <w:t>外设接口：包括 UART、I2C、PWM、GPIO 、ADC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I/O引脚：12个I/O引脚。</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板载功能：OLED 1.3寸屏幕；编码电机接口；直流电机接口；舵机接口；侧边复位按键。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二、传感器技术参数要点：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RGB彩灯：WS2812B集成RGB彩灯，每个像素点的三基色颜色须实现256级亮度显示，完成16777216种颜色的全真色彩显示。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RGB灯带：11颗灯珠，自带背胶，实现流水灯的效果。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雨滴传感器：滴水触发，有水为低电平，无水为高电平。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光线传感器：光敏二极管，光线越强，数值越大。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温湿度传感器：采用DHT11温湿度传感器，单总线协议采集，测量湿度0-100%RH，温度-40~+120℃。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手势模块：采用I2C通讯协议，检测8种手势情况，完成隔空控制的效果。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供电方式：主板USB 5V供电以及7.4-8.4V电池供电。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超声波测量范围从4cm到300cm;控制机器人避开障碍或进行距离测量。超声波传感器集成RGB灯，可实现超声波进行避障以及炫酷灯效。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具备Wifi与蓝牙连接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5、核心板支持4路常规电机、2路编码电机、9类传感器同时工作，并支持2种通讯协议，4路舵机以及可自由切换舵机控制端与电机控制端的双电源。</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01B9D5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0D07CA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6EAAACE">
        <w:tblPrEx>
          <w:tblCellMar>
            <w:top w:w="0" w:type="dxa"/>
            <w:left w:w="108" w:type="dxa"/>
            <w:bottom w:w="0" w:type="dxa"/>
            <w:right w:w="108" w:type="dxa"/>
          </w:tblCellMar>
        </w:tblPrEx>
        <w:trPr>
          <w:trHeight w:val="37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49C08C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F1541B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AI未来城市套装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3BF6058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一、产品核心要点：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聚焦于道路交通主题，巧妙地将日常家具类作品的搭建与图形化编程相结合，引领孩子们踏上一段充满主题色彩的学习旅程，实现理论与实践的深度融合。鼓励孩子们亲手塑造多样化的道路交通模型，锻炼他们的动手实践能力和空间想象能力，更借助图形化编程的引入，有效激发并培养他们的编程技能与逻辑思维能力。</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二、套件内至少包含：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1、主要结构件:车底板*2、小车侧板*2、1*2孔梁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2、电子模块：主板*1、红外遥控器*1、红LED灯*1、绿LED灯*1、黄LED灯*1、循迹传感器*1、数码管传感器*1、红外接收器*1、MP3传感器*1、超声波传感器*1、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3、其他配件：轮胎*2、tt马达连接件*2、工具包*1、电池包*1、马达包*2、螺丝包*1、线材包*1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三、重要电子模块技术参数：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套件使用金属材质，采用高强度约2mm航空铝板冲压成型，结合CNC精密加工，阳极氧化上色，安全环保无毒，金属结构件内有害物质限制符合国家标准：镉≦100mg/kg、铅≦1000mg/kg、六价铬≦1000mg/kg、汞≦1000mg/kg、多溴联苯总量≦1000mg/kg、多溴联苯醚总量≦100mg/k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2.套装内应至少包含主控板、超声波传感器、数码管、红黄绿LED灯、红外遥控器、红外接收模块、直流电机等电子模块。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3.主控板：Ｍ３安装孔，孔间距约8ｍｍ，基于arduino平台采用atmega328p内核，16MHz主频、32K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4.超声波传感器：可实现2CM-4M的非接触式测距功能，供电电压为5V，工作电流为2.2mA，工作稳定可靠，提供4pin供电及通信接口。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5.巡线传感器：使用电压3-5.5V，型号类型：2路红外控制，采用4PIN接口。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6.数码管：共阴数码管，专用驱动芯片，工作电压3-5.5V，四位一体数码管显示。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7.红外接收模块：38k红外调制解调信号波，利用非接触控制技术，抗干扰能力强。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8.一体化设计，便于大班教学；同时支持拆装复用，融合其它传感器或结构件进行DIY创作。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套件内超声波测量范围从4cm到300cm;可控制机器人避开障碍或进行距离测量。超声波传感器集成RGB灯，可实现超声波进行避障以及炫酷灯效。视觉模块集成K210神经网络处理器，支持多种算法并行运行、自主学习，并且可拓展人脸识别、颜色识别、深度学习、色块检测、标签检测、线条检测、卡牌识别、人脸识别、移动检测等功能。语音模块：支持离线语音识别唤醒与控制播放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核心板支持4路电机、12类传感器同时工作，并支持3种通讯协议，4路舵机以及可自由切换舵机控制端与电机控制端的双电源，同时集成有源蜂鸣器。音频播放模块集成内置F1ash内存，可通过编程控制自由选择切换播放曲目</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7A3177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7A6BD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72EC33F">
        <w:tblPrEx>
          <w:tblCellMar>
            <w:top w:w="0" w:type="dxa"/>
            <w:left w:w="108" w:type="dxa"/>
            <w:bottom w:w="0" w:type="dxa"/>
            <w:right w:w="108" w:type="dxa"/>
          </w:tblCellMar>
        </w:tblPrEx>
        <w:trPr>
          <w:trHeight w:val="3752"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3F734ED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17B86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多功能机械狗</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D8C20B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产品要求：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1、机身尺寸：长*宽 ≥266mm*149mm*190mm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2、机体重量：约720g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3、自由度：约8个自由度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4、电源：7.4V 2200mAh 10C锂电池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5、机身材质：结构采用6061轻硬铝合金材料，脚底有橡胶防滑皮套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6、上位机软件：可以图形编辑机器人动作组，支持末端坐标模式和舵机角度模式，支持偏差调整。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7、APP软件：支持安卓和IOS双系统，内置机体遥控模式、表演模式、目标追踪模式、标签识别模式、人脸检测模式。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8、控制系统：</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（1）控制板参数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CPU：64-位 1.5GHz四核</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蓝牙：采用蓝牙 5.0，通信能力更强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USB接口：同时具备2个USB2.0和2个USB3.0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HDMI：micro HDMI*2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供电接口：USB Type C(5V 3A)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Wi-Fi网络：支持802.11n 无线，2.4GHz/5GHz 双频Wi-Fi</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有线网络：真千兆以太网（网口可达）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以太网Poe：通过额外的 HAT 以太网（Poe）供电</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（2）扩展板参数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舵机接口：具备10个PWM舵机接口，全部带有1A过流保护，提升使用安全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拓展接口：具有4个IIC接口、2个GPIO口，支持IIC协议通信，输入：2路可编程按键、内置6轴IMU传感器，可进行实时姿态检测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输出：蜂鸣器，2个RGB彩灯，LED彩灯可作为信号指示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开关：板载独立开关电源，保证供电稳定</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9、空心杯舵机参数：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产品重量：≥14.5g                    产品尺寸：≥23*12*26mm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齿轮材质：不锈钢齿                    马达：空心杯Coreless motor</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工作电压：6-8.4V                     转动速度：0.06sec/60° 8.4V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堵转扭矩：6kg.cm 8.4V                转动范围：0~180°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空载电流：25mA                       堵转电流：2.5A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通信方式：PWM脉宽控制                 PWM脉宽范围：500~2500us，对应0~180°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10、摄像头参数：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对焦市场角：130°广角  系统支持：Windows、Linux、Openwrt</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连接方式：USB免驱      输出格式：Mjpeg输出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11、课程资料：提供玩法Python源码、开发说明文档、教学视频等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（1）自平衡：通过加速度传感器识别机体姿态，从而调整腿部关节，让机身达到平衡状态。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（2）视觉巡线：通过摄像头模块自主识别红色线条，并巡线行驶前行。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（3）障碍识别：通过激光雷达识别前方障碍物，并实现障碍绕行。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（4）自主踢球：通过摄像头识别红色小球和小球位置，完成踢球展示。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（5）台阶攀爬：通过摄像头识别前方台阶，并完成自主台阶攀爬的功能。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（6）目标追踪：通过摄像头识别标签码的位置，并进行追踪。</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872B0B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30CB29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B4E4921">
        <w:tblPrEx>
          <w:tblCellMar>
            <w:top w:w="0" w:type="dxa"/>
            <w:left w:w="108" w:type="dxa"/>
            <w:bottom w:w="0" w:type="dxa"/>
            <w:right w:w="108" w:type="dxa"/>
          </w:tblCellMar>
        </w:tblPrEx>
        <w:trPr>
          <w:trHeight w:val="14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54D3D0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083136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培训服务</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7D9DAF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现场培训：由厂家配备专业讲师到用户指定地点进行师资培训。让教师不仅对人工智能教学整个系统有足够的认识，而且能完全胜任所承担的工作，确保整个系统安全可靠地运行，并达到最大效益。师资培训课程主要有产品培训、课程培训为主，主要的培训模式为集中培训。内容包括：基础理论知识培训、产品基本技能操作培训和项目主题应用培训，通过师资培训课程，让教师充分了解并熟悉掌握和使用产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2.远程视频培训：采用远程视频会议的形式，为学校教师提供不定期的在线远程培训</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3BC8B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91406E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 项</w:t>
            </w:r>
          </w:p>
        </w:tc>
      </w:tr>
      <w:tr w14:paraId="36DDD858">
        <w:tblPrEx>
          <w:tblCellMar>
            <w:top w:w="0" w:type="dxa"/>
            <w:left w:w="108" w:type="dxa"/>
            <w:bottom w:w="0" w:type="dxa"/>
            <w:right w:w="108" w:type="dxa"/>
          </w:tblCellMar>
        </w:tblPrEx>
        <w:trPr>
          <w:trHeight w:val="1869"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6E576D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D4D34B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创意拼搭电子编程套装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8134B2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一、产品核心要点：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创意拼搭电子编程套装是一款针对于小学编程初学者量身定制的入门级学习套件，集成10余种多样化的电子模块，配备功能强大且无需复杂编程即可操作的主板。产品设计须以构建编程学习进阶生态为核心理念，在编程启蒙阶段与正式学习阶段之间架起一座精密衔接的智慧桥梁 —— 让使用者从无编程基础的认知起点，逐步跨越至具备编程搭建能力的实践层级，为创客教育领域的新手群体筑牢从理论感知到技术实操的过渡基石。</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二、产品功能须要：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1.套件使用多种颜色区分不同类型模块。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2.材质：模块外壳采用玩具级别ABS高精度材质。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3.拓展拼搭：套装中包含各种形状和大小的积木块，孩子可以根据自己的想象和创意进行自由拼搭，构建出各种造型和结构。</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4.电子编程：通过内置的编程模块，孩子可以学习基础的编程知识，如控制积木的运动等。编程方式须采用图形化界面，易于孩子理解和操作。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互动性强：创意拼搭电子编程套装内的积木组件与电子元件需具备精密的互联适配性，通过科学的结构设计与电路逻辑，实现物理拼接与数据交互的双重联动，让每一次拼搭都能触发智能互动的奇妙效果。孩子可以编程控制积木小车前进、后退、转弯等，增加游戏的趣味性和挑战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6.模块采用插销连接的方式，无需铁质螺丝刀、螺母刀、扳手等即可完成搭建。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7.搭建案例≥16个，学生能够依托套装灵活的拓展性，自主构思并动手实践全新的操作案例，在创意落地的过程中充分释放动手潜能，让每一次探索都成为独特的实践创想之旅。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8.案例：硬件认识篇、认识传感器、划船机器人、摩天轮、机械爪、工业搬运机器人、避障车、跳舞机器人、扫雷车、追光者、角动量守恒、杂技小人、纸飞机发射器等。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9.电子模块不少于：主控板*1、四位按键模块*1、LED红灯*1、LED黄灯*1、RGB模块*1、触摸模块*1、声音模块*1、热释电模块*1、MP3模块*1、光线模块*1、电机*2、4P线若干以及电池包*1等。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三、重要电子模块技术参数：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1.主控板：M3安装孔，孔间距约8mm，基于arduino平台采用atmega328p内核，16MHz主频、32K Flash内存、2K RAM、1K EEPROM，传感器及执行部件接口均采用标准PIN接口。主控板提供6路数字接口、6路模拟接口、6路通讯接口、4路舵机接口、4路数字模拟复用接口、4路电机接口和USB串口。主控板支持离线程序运行。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2.电机须设有防反接KF2510端子，可直接插接常用的低压用电设备。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3.传感器模块可接zh1.5接口，方便插接，具有防反接功能，即插即用，降低学习门槛。电子模块耐用不易损坏，可兼容乐高结构进行快速搭建。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4.支持Mind+软件图形化编程以及Arduino C语言进行编程。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套件内超声波传感器集成RGB灯，可实现超声波进行避障以及炫酷灯效。超声波测量范围从4cm到300cm;可控制机器人避开障碍或进行距离测量。音频播放模块集成内置Flash内存，可通过编程控制自由选择切换播放曲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6.套件主控板至少支持4路电机、12类传感器同时工作，并支持至少2种通讯协议，4路舵机以及可自由切换舵机控制端与电机控制端的双电源，同时集成有源蜂鸣器。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F65496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352F1E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186FFA02">
        <w:tblPrEx>
          <w:tblCellMar>
            <w:top w:w="0" w:type="dxa"/>
            <w:left w:w="108" w:type="dxa"/>
            <w:bottom w:w="0" w:type="dxa"/>
            <w:right w:w="108" w:type="dxa"/>
          </w:tblCellMar>
        </w:tblPrEx>
        <w:trPr>
          <w:trHeight w:val="4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85BB36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7529567">
            <w:pPr>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笔记本</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3EA79A6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i7处理器，内存不低于16G，512固态独显</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D0ABB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1224EA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33DFA484">
        <w:tblPrEx>
          <w:tblCellMar>
            <w:top w:w="0" w:type="dxa"/>
            <w:left w:w="108" w:type="dxa"/>
            <w:bottom w:w="0" w:type="dxa"/>
            <w:right w:w="108" w:type="dxa"/>
          </w:tblCellMar>
        </w:tblPrEx>
        <w:trPr>
          <w:trHeight w:val="5852"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6B7D3BD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4EAC1F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人形机器人</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42FE36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产品要求：满足或优于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0、产品部件：包含铝合金支架1套，总线舵机17个，8.4V10A电源适配器1个，PS2收发1套，ZLINK模块1个，数据线1根，蓝牙模块1个，地图+小足球+亚克力1套，24路舵机控制板1个，arduino控制板1个，陀螺仪1个，双路循迹模块2个，RGB超声波传感器1个，光敏传感器2个，声音传感器1个，电压显示模块1个，MP3模块1个，红外收发1套，2600MAH锂电池1个，金属开关1个，无线同步模块2个.语音识别模块1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1、外观：仿人形17自由度(DOF)设计，关节采用总线舵机；控制同步舵机设计再身体内部，头部空间无舵机，节省更多的空间用于拓展模块；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2、采用串行总线舵机，可以多个舵机串联，通信波特率115200，字符串发送控制；带有堵转保护和温度保护；</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控制器：芯片stm32f103rct6；板载内存64Mb；支持zide图形化编程；总线接口至少6组可接总线舵机；至少有一组独立的总线接口连接拓展总线舵机；支持24路PWM舵机控制；板子红外遥控器接口；板子手柄接口；支持独立的蓝牙和无线模块同时接入控制板并同时可以工作；板载复位按键和至少两个测试按键；板载蜂鸣器；电源：采用7.4V高倍率18650电池，容量2600ma以上；辅控制器：芯片ATMEGA328PAU,采用mixly图形化编程，至少6组以上四线传感器接口，有单独的I2C接口，可支持蓝牙、无线模块、总线串口同时接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3、软件功能：提供出厂动作组，另外配备至少10个以上的娱乐动作；提供小苹果、樱之花、兔子舞等舞蹈，动作组存储支持10000组；支持多机同台表演；可手机微信控制，可红外遥控器控制。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4、传感器支持红外遥控、红外避障、倾角传感器、声音传感器、超声波传感器、RGB彩灯六珠；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5、机体技术参数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机体尺寸：≤长*宽*高：200*150*360、脚底板尺寸：≤长*宽112.5*78.5mm  机体重量：1.8kg 续航时间：可持续运行≥60min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机体支架材料：机身采用6061轻铝合金，橡胶脚垫     控制方式：PC端上位机控制，可视图形化拖拽，红外遥控控制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关节分布与数量：共17个关节、头部1个关节、肩部1个关节*2、手臂2个关节*2、腿部5个关节*2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锂电池：7.4v2600mah 10C锂电池        舵机：17防堵转总线舵机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6、总线舵机参数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堵转扭矩：15KG/CM  工作电压：5-8.4V   转速：不低于0.20sec/60°7.4V     空载电流：≤100mA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转动角度：0°-270°   保护：堵转保护/过温保护    堵转电流：1.8A-3A   精度：≤0.3°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控制方式：UART串口指令    角度控制范围：500--2500），对应0°-270°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齿轮类型：金属齿轮  接口类型：5264-3P端子可视角度：    波特率：115200   存储：掉电保护用户设置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舵机ID：0-254用户可设置，默认为0   回读功能：支持角度回读     反馈：支持温度、电压、位置反馈</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工作模式：180°舵机模式/270°舵机模式/电机模式/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7、控制板：采用KPZAR控制板+24路舵机控制器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24路舵机控制器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主控制器：芯片stm32f103rct6；板载内存64M</w:t>
            </w:r>
            <w:r>
              <w:rPr>
                <w:rFonts w:hint="eastAsia" w:ascii="宋体" w:hAnsi="宋体" w:cs="宋体"/>
                <w:kern w:val="0"/>
                <w:sz w:val="20"/>
                <w:szCs w:val="20"/>
                <w:highlight w:val="none"/>
                <w:lang w:bidi="ar"/>
              </w:rPr>
              <w:t xml:space="preserve">b； 外形尺寸：70*50mm  产品重量：26g  供电电压：6-8.4V  总线舵机接口：6路   PWM舵机接口：24路  </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在线调试：支持  推挤运行：支持  存储动作：2000+   板载：蓝牙接口、红外接口、PS2手柄接口、按键2路、无线同步接口/4p传感器接口6路</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8 、KPZAR控制板</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 xml:space="preserve">主控制器：芯片Mega328P-AU UNO；储存器w25q64； 外形尺寸：72*50mm  产品重量：60g   供电电压：6-8.4V  总线舵机接口：6路  </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PWM舵机接口：6路  在线调试：支持  推挤运行：支持   存储动作：10000+   USB免驱：支持 板载：蓝牙接口、红外接口、PS2手柄接口、按键2路、无线同步接口</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9、陀螺仪模块：设备内连接了陀螺仪模块，能够实现跌倒爬起</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10、电池：7.4V，容量2600mAH； 续航：40分钟</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11、音频输出：1.5W，机体带有MP3模块和扬声器，可以播放音乐；</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12、传感器：内置7种传感器，包含六轴陀螺仪传感器，红外接受传感器、PS2手柄接受器、语音识别模块、光敏传感器、声音传感器、超声波传感器，同时KPZAR控制板上有多个传感器接口可以拓展更多的传感器，能够使用PS2手柄控制，红外控制，智能控制，语音控制等等</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13、兼容平台：PC端动作编程软件zide，机器人支持Arduino IDE/Mixly编程</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14、软件：支持可视化、图形化动作编程，配备可视化、图形化编程界面；软件内置有手柄配置、舵机配置、总线配置、红外配置等等、界面可以进行切换或者自定义，可通过软件自定义编辑机器人动作完成快走、前翻、后翻、单脚站立、舞蹈、俯卧撑等动作，支持多台机器人集体表演和机器人竞赛。</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15、控制板上连接了蓝牙4.0模块，能够使用手机小程序进行控制，包含多个动作组和舞蹈动作。</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16、控制板上连接433无线同步模块，能够实现无线控制及多台同步控制。</w:t>
            </w:r>
            <w:r>
              <w:rPr>
                <w:rFonts w:hint="eastAsia" w:ascii="宋体" w:hAnsi="宋体" w:cs="宋体"/>
                <w:kern w:val="0"/>
                <w:sz w:val="20"/>
                <w:szCs w:val="20"/>
                <w:highlight w:val="none"/>
                <w:lang w:bidi="ar"/>
              </w:rPr>
              <w:br w:type="textWrapping"/>
            </w:r>
            <w:r>
              <w:rPr>
                <w:rFonts w:hint="eastAsia" w:ascii="宋体" w:hAnsi="宋体" w:cs="宋体"/>
                <w:kern w:val="0"/>
                <w:sz w:val="20"/>
                <w:szCs w:val="20"/>
                <w:highlight w:val="none"/>
                <w:lang w:bidi="ar"/>
              </w:rPr>
              <w:t>17、电子版配套教材：配套整套教学资料，包含快速入门、基础开发、Mixly开发、拓展应用篇、等电子版资料。课程提供至少50课以上的教学视频；</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374B9E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A1AEDF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30BE058F">
        <w:tblPrEx>
          <w:tblCellMar>
            <w:top w:w="0" w:type="dxa"/>
            <w:left w:w="108" w:type="dxa"/>
            <w:bottom w:w="0" w:type="dxa"/>
            <w:right w:w="108" w:type="dxa"/>
          </w:tblCellMar>
        </w:tblPrEx>
        <w:trPr>
          <w:trHeight w:val="33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4C6441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16A30E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智慧城市</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7CD48C8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1、整车尺寸：长度275mm*宽度180mm*高度40mm（不含扩展件）。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2、外壳材料：铝合金。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3、驱动方式：四轮麦克纳姆轮驱动，轮胎直径60mm。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4、电源：11.1V3000mAh锂电池、含充电器、18650锂电池、带保护板、能有效防止过充/过放/短路/过流。</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5、控制模块：高性能处理器，兼容Arduino主控板。自带4颗RGB灯珠，可通过编程控制亮度及颜色。</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6、传感器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（1）超声波传感器：1路AI信号、测量范围5-50cm、配有4pin防反接接头；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（2）灰度传感器：1路I2C信号，4路灰度检测，可控制补光灯亮灭情况，配有4pin防反接接头；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（3）陀螺仪：6轴陀螺仪，可检测XYZ轴加速度以及XYZ角速度；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7、执行器：130减速电机，额定电压12V，减速比1:90，额定转速175rpm，自带霍尔编码器，4枚。</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8、编程环境：控制编程采用Mixly0.98版本及以上，图形化编程界面，兼容arduino IDE，建议在Windows系统上使用；计算板编程，Python。</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669DB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F63FA1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1AAA0696">
        <w:tblPrEx>
          <w:tblCellMar>
            <w:top w:w="0" w:type="dxa"/>
            <w:left w:w="108" w:type="dxa"/>
            <w:bottom w:w="0" w:type="dxa"/>
            <w:right w:w="108" w:type="dxa"/>
          </w:tblCellMar>
        </w:tblPrEx>
        <w:trPr>
          <w:trHeight w:val="1396"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688A2DB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22</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48C3D0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智慧城市场地包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AC4166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一、大扭力编程投掷套件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产品参数：满足或优于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1、结构参数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（1）投掷装载尺寸：75mm×75mm  （2）材料：铝合金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（3）结构铝合金厚度：2mm       （4）投掷长度：120mm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（1）大扭力直流减速电机：555电机，额定电压12V，空载转速500rpm/mins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（2）电机驱动板：输入电压≤12.6v，可接入1枚12V电机，电源接口为XH2.54防反接接口，2路PH2.0防反接信号接口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3、软件特点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基于Mixly图形化编程环境，配备智能车专用模块库，简单拖拽即可开始编程之旅。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二、三轴180机械臂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产品参数：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1、结构参数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（1）爪子张开尺寸：≥105mm    （2）爪子抓合包围尺寸：50mm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（3）材料：铝合金            （4）结构铝合金厚度：2mm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（5）自由度：3轴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（1）翻转舵机：额定电压7.4v，扭矩20kg.cm，自由度180°，共2枚</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（2）爪子舵机：额定电压5v，扭矩13kg.cm，自由度180°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基于Mixly图形化编程环境，配备智能车专用模块库，简单拖拽即可开始编程之旅。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三、机械驱动模块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舵机驱动板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1、额定输入电压：7.4v     2、电源接口：xh2.54，1个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3、舵机接口：ph2.0，6个   4、通讯接口：ph2.0，通讯方式I2C，1个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5、额定输出电压：2个接口5v输出，4个接口7.4v输出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6、自带舵机过载保护</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7、编程环境：控制编程采用Mixly0.98版本及以上，图形化编程界面，兼容arduino IDE，建议在Windows系统上使用；计算板编程，Python。</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四、AI视觉套件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产品参数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1、外形尺寸：长度113mm*宽度52mm*高度35mm±5mm。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2、外壳材料：铝合金。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视觉模块：内置高性能四核处理器，高速神经网络处理器，3W扬声器，串口1个，USB接口1个，可实现双车道识别，颜色识别，颜色跟踪，交通标志识别，数字识别，图像识别，开放神经网络分类器，可自定义识别图像内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4、摄像头：100万像素，水平视觉105°±5°，垂直视角76°±5°，对角线视角120°±5°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5、编程环境：控制编程采用Mixly0.98版本及以上，图形化编程界面，兼容arduino IDE，建议在Windows系统上使用；计算板编程，Python。</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A2EBF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C2F209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2C7F05B">
        <w:tblPrEx>
          <w:tblCellMar>
            <w:top w:w="0" w:type="dxa"/>
            <w:left w:w="108" w:type="dxa"/>
            <w:bottom w:w="0" w:type="dxa"/>
            <w:right w:w="108" w:type="dxa"/>
          </w:tblCellMar>
        </w:tblPrEx>
        <w:trPr>
          <w:trHeight w:val="33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229CA9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40E0F4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智慧城市2025场地包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15F936A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 xml:space="preserve">一、产品参数： 满足或优于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1.场地总尺寸：长度2880mm*宽度2880mm </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2.场地材质：可拼接EVA赛道模块，共计4块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3.模块规格：长度440mm宽度440mm，厚度10mm，T字路口，公母牙口各2块。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4.车道规格：车道宽度200mm，引导线宽度20mm。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5.标识喷绘布：尺寸2880mm*2880mm，含道具放置位置的标记框，含EVA赛道模块牙口标识。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6.任务场景：安全搬运，智慧餐厅，超级工厂，神奇出租车，道路工程队，自动咖啡机，建筑工地，高空救援。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7.任务模型：指示牌模型1个，EVA蓝色方块1个，EVA红色方块1个，EVA绿色方块1个，EVA大方块1个，救援担架模型1个，小人模型1个，投掷挡板模型2个。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8.EVA方块：尺寸5cm×5cm×5cm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9.EVA大方块：尺寸8cm×8cm×8cm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10.识别图像：公园贴纸，办公区贴纸，左转路标贴纸，右转路标贴纸，红色贴纸，绿色贴纸，蓝色贴纸</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8E1700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0056C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62AEBEA4">
        <w:tblPrEx>
          <w:tblCellMar>
            <w:top w:w="0" w:type="dxa"/>
            <w:left w:w="108" w:type="dxa"/>
            <w:bottom w:w="0" w:type="dxa"/>
            <w:right w:w="108" w:type="dxa"/>
          </w:tblCellMar>
        </w:tblPrEx>
        <w:trPr>
          <w:trHeight w:val="21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397121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AAA606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机器人教学备件包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EEF0FC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1.套件使用不同颜色区分不同类型模块，零件种类≧104+，零件数量≧548+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2.材质：模块外壳采用玩具级别ABS高精度材质。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3.扩展性与兼容性：模块具有良好的扩展性和兼容性，与其他积木或电子元件组合使用，以达到增加搭建作品的多样性和功能性。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4.模块采用插销连接的方式，无需采用铁质螺丝刀、螺母刀、扳手完成搭建。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5.搭建案例≧16节，学生可拓展动手实际操作新案例。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6.案例：伸缩夹、天平、皮筋枪、神弩、投石机、回力车、重力小车、起重机、不倒翁、揽拌器、钻头小车、飞轮小车、旋转飞椅、陀螺发射器、道闸、叉车等。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7.配件：电机，电池盒</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CB609A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59E713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1FA30B7E">
        <w:tblPrEx>
          <w:tblCellMar>
            <w:top w:w="0" w:type="dxa"/>
            <w:left w:w="108" w:type="dxa"/>
            <w:bottom w:w="0" w:type="dxa"/>
            <w:right w:w="108" w:type="dxa"/>
          </w:tblCellMar>
        </w:tblPrEx>
        <w:trPr>
          <w:trHeight w:val="107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966284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07829A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AI智能家居学习套装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6E6CEB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一、产品核心要点：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1、AI 智能家居学习套装以 “智能家居” 为核心场景，精心设计多元化日常家具形态的搭建模块，融合图形化编程工具，打造 “主题式学习闭环”—— 让孩子在亲手构建智能家具模型的过程中，实现编程理论与实践操作的深度融合，同步锻炼动手能力、空间想象能力、编程思维与逻辑推导能力。</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套装通过模拟真实家居场景（如智能灯控系统、自动窗帘模型、安防监测装置等），将抽象的编程指令转化为可触摸、可互动的实体作品。孩子不仅能通过模块化拼搭理解空间结构原理，更能借助图形化编程界面赋予 “家具” 智能属性（如声控感应、光线识别、定时任务等），在 “设计 - 搭建 - 编程 - 调试” 的完整链路中，培养跨学科整合能力与创新解决问题的思维模式。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3、无论是搭建会自动感应光线的智能台灯，还是编程控制实现 “一键场景切换” 的虚拟客厅系统，每一次创作都是对逻辑思维的具象化训练。AI 智能家居学习套装以场景化学习为载体，让科技启蒙不再局限于屏幕与代码，而是通过可感知的实体交互，激发孩子对智能家居技术的探索兴趣，为未来理解物联网、人工智能等前沿领域埋下创新的种子。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二、套件内至少包含：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主要结构件:铝合金材质7*6孔梁*4、6*5孔梁*3、1*2孔梁*2,结构件孔距约8mm,材料使用高强度2mm航空铝板冲压成型，结合CNC精密加工，结构坚固，配合紧密；耐高温度达到500摄氏度,抗拉强度,大于250MPa；耐力大于172MPa；延伸率小余1.7%；硬度大于70HB,阳极氧化上色，安全无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2、电子模块：主板*1、红外遥控器*1、直流电机*1、雨滴传感器*1、数码管传感器*1、声音传感器*1、红外接收器*1、绿LED灯*1、MP3传感器*1、温湿度传感器*1、触摸传感器*1、超声波传感器*1。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3、其他配件：积木套若干、9g舵机包+停车杆*1、9g舵机支架*1、工具包*1、电池包*1、螺丝包*1、线材包*1。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三、重要电子模块技术参数：大于或等于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1.主控板：Ｍ3安装孔，孔间距约8mm，基于arduino平台采用atmega328p内核，16MHz主频、32K Flash、2K RAM、1K EEPROM，传感器及执行部件接口均采用标准PIN接口，主控板须提供多路数字接口与模拟接口、多路多功能接口，4路电机接口、USB下载口。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2.电子模块自带MCU且采用4P的zh1.5接口,不用色标体系区分接口；使用的是zh1.5连接线，连接使用方便快捷、电气性能好、寿命长。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3.超声波模块内置至少2个可编程控制的彩灯，实现炫酷灯效，测量范围从4cm到300cm。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套件内结构件使用金属材质，结合CNC精密加工，阳极氧化上色，安全环保无毒。金属结构件内有害物质限制符合国家标准：镉≦100mg/kg、铅≦1000mg/kg、六价铬≦1000mg/kg、汞≦1000mg/kg、多溴联苯总量≦1000mg/kg、多溴联苯醚总量≦100mg/kg</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套件内超声波传感器集成RGB灯，可实现超声波进行避障以及炫酷灯效。超声波测量范围从4cm到300cm;可控制机器人避开障碍或进行距离测量。音频播放模块集成内置Flash内存，可通过编程控制自由选择切换播放曲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6.套件主控板支持4路电机、12类传感器同时工作，并支持至少3种通讯协议，4路舵机以及可自由切换舵机控制端与电机控制端的双电源，同时集成有源蜂鸣器。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EB10C1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17C6CC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D089033">
        <w:tblPrEx>
          <w:tblCellMar>
            <w:top w:w="0" w:type="dxa"/>
            <w:left w:w="108" w:type="dxa"/>
            <w:bottom w:w="0" w:type="dxa"/>
            <w:right w:w="108" w:type="dxa"/>
          </w:tblCellMar>
        </w:tblPrEx>
        <w:trPr>
          <w:trHeight w:val="697"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1B8AB5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1EB1EB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彩色激光打印机</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2B38F62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1、成型技术：熔融沉积成型；大于或等于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2、机身：外形尺寸约（长宽高）386*389*458 mm³，净重约12.95kg，打印尺寸（长×宽×高）不低于256*256*256 mm³，钢材框架，外壳为塑料和玻璃构成；</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3、工具头：全金属热端、钢材挤出机齿轮、不锈钢喷嘴、喷嘴最高温度不低于300 ℃、喷嘴直径自带0.4 mm，可选0.2 mm, 0.6 mm, 0.8 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4、热床：机器自带双面纹理PEI打印面板，可选低温打印面板、高温打印面板、工程材料打印面板，热床最高温度不低于100℃；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5、速度：工具头最大移动速度不低于500 mm/s，工具头最大移动加速度不低于20 m/s²，热端最大流速不低于32 mm³/s（150*150mm单层外壁ABS材料，温度280℃测试）；主要依靠XY轴的震动抑制算法和精准的流量控制，来实现高速打印功能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6、支持耗材类型：可支持打印PLA, PETG, TPU, ASA, PVA, PET，尼龙线材（PA), 聚碳酸酯线材（PC), ABS 材料；自制Support系列支撑隔离材料，使支撑易剥离；</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7、冷却系统：内置冷却风扇系统，通过闭环控制来确保打印模型、打印机箱和主板的散热；</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8、传感器：内置低帧率相机1280 x 720 / 0.5fps机箱监控摄像头并支持延时摄影，支持挤出机断料检测，支持断电续打；</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9、电子器件：机器自带约2.7英寸192x64屏幕显示屏，支持Wi-Fi、Bluetooth通信，操作界面支持按键、手机端APP、电脑端应用三种形式；以通过APP和电脑端应用远程操控打印机和观看打印机视频；</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C1C3AE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10EB48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r>
      <w:tr w14:paraId="649990CD">
        <w:tblPrEx>
          <w:tblCellMar>
            <w:top w:w="0" w:type="dxa"/>
            <w:left w:w="108" w:type="dxa"/>
            <w:bottom w:w="0" w:type="dxa"/>
            <w:right w:w="108" w:type="dxa"/>
          </w:tblCellMar>
        </w:tblPrEx>
        <w:trPr>
          <w:trHeight w:val="240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017D4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9EA7CA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编程工具</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D05A76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1.硬件配置要求：大于或等于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存储：配备不小于 256GB 的固态硬盘（SSD），确保数据存取速度和系统运行流畅性。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屏幕：屏幕尺寸不小于 13.3 英寸，分辨率不低于 1920x1080，全高清屏幕。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无线网络：支持 Wi-Fi，内置蓝牙功能。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接口：配备至少2个USB接口、1个HDMI接口及耳机麦克风二合一接口，支持扩展连接。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电池：续航时间不低于4-6小时，具备快充功能。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2.功能性要求：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支持多种编程软件的流畅运行，包括但不限于Scratch、MakeCode、Python环境及其他主流的模块化编程工具(Ucode)。</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具备多用户账户支持和家长/教师管理功能，可用于学生课堂编程实践。</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13FDE9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773E1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A19538D">
        <w:tblPrEx>
          <w:tblCellMar>
            <w:top w:w="0" w:type="dxa"/>
            <w:left w:w="108" w:type="dxa"/>
            <w:bottom w:w="0" w:type="dxa"/>
            <w:right w:w="108" w:type="dxa"/>
          </w:tblCellMar>
        </w:tblPrEx>
        <w:trPr>
          <w:trHeight w:val="9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AB1B1B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23BE9C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竞赛器材套装- 数智先锋</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7D94195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一、产品描述：赛事套装拥有丰富的机械结构零件，支持搭建多种形态和功能的机器人。同时配套专业体系化教育及赛事课程。产品支持图形化、 Python 和多线程编程，配备专用电池增强包，支持机器人更长久的续航；配备强劲性能的电机和舵机，大大提升机器人在对抗类赛场上的表现。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二、产品组成：核心主控、编程机器人扩展板、蓝牙手柄、蓝牙适配器、新超声波传感器、四路颜色传感器、高速TT电机、180 编码电机、37mm直流电机12V/50RPM（带背板）组件、37mm直流电机12V/200RPM（带背板）组件、MS-1.5A 舵机、MECDS-150舵机、锂离子充电电池、金属结构件、五金件、轮类、地图、工具等；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三、产品规格：大于或等于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1、核心主控：它专为人工智能、物联网教学设计，同时支持 Python 编程，为您的教学带来全新的体验。</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1）处理器主频：240MHz   2）芯片集成ROM：≥448KB  3）芯片集成SRAM：≥520KB  4）处理器内核：Xtensa 32-bit LX6双核处理器   5）扩展存储SPI Flash:≥8MB  6）多线程支持：支持 7）可存储程序：支持存储8个及以上程序文件，通过机身按键可快速调取文件存储目录，实现多程序存储并自由切换； 8）Python支持情况：支持在线和上传模式  9）按键输入：五向摇杆、复位按钮、按钮； 10）通信支持：蓝牙+WiFi。内置WIFI模块，支持物联网及局域网应用，实现贴近生活的创作，可利用局域网（LAN）功能制作各类小游戏；  11）板载传感器：光线传感器、麦克风（可录音，带声音传感器功能）、陀螺仪、加速度计。  12）板载的麦克风及扬声器，可以结合慧编程认知服务，轻松实现录音播放、语音识别、文本朗读等功能； 13）板载输出：≥1.44寸 全彩显示屏，可绘制彩色折线图来直观收集音量或光线等多个传感器数据； 14）操作系统：专为本品自主研发的强大操作系统，具备多程序存储及自动切换、机器名自定义、自动联网等功能； 15）支持图形化转 Python，图形化可直接转移为 Python，直接复制进编辑器即可运行；  16）外接电子模块：支持30余种电子模块不限数量扩展。  17）保护壳：自带全透塑料开模外壳，保护壳能更好的保护电路元器件，易于课堂器材管理和维护。 18）扩展接口需采用JST PH2.54或其它防呆接口，避免学生误操作造成元器件损坏； 19）支持操作系统记忆WIFI账号及密码，无需编程即可连接WIFI</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2、编程机器人扩展板：基于核心主控，可充电锂电池。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1）电池容量：≥2500mAh  2）放电倍率：3C  3）额定功率：27.75W  4）编码电机接口：≥2个  5）直流电机接口：≥2个  6）舵机接口：≥4个  7）灯带兼容口：≥2个（与舵机接口复用） 8）Arduino兼容口：≥2个（与舵机接口复用） 9）支持可扩展的电子模块：≥10个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蓝牙适配器：蓝牙适配器是一款BT4.0（蓝牙低功耗）智能无线数据传输的蓝牙设备接口转换器，主要用于短距离的数据无线传输。USB接口可轻松连接电脑，配对蓝牙设备，实现更加便捷地无线使用体验。USB接口直接插拔，实现给蓝牙设备无线烧录程序，传输效率高，数据传输低延迟，无需USB连线，使用、携带方便（需与核心主控品牌一致）</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4、新超声波传感器：1）外壳材质：塑料  2）自带芯片：有  3）氛围灯：≥8颗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5、四路颜色传感器：四路颜色传感器使用可见光进行补光，大幅增强了对环境光的抗干扰能力，并且支持在巡线检测的同时进行颜色识别。环境光校准功能还能降低环境光对巡线效果的干扰。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2）巡线传感器：≥4个  3）颜色传感器：≥4个（与巡线传感器复用）  4）光线传感器：≥4个（与巡线传感器复用） 5）补光灯：可见光补光灯  6）环境光校准：有</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6、高速TT电机：高速TT电机是一款塑料齿轮电机，可配合注塑同步带轮62T和注塑同步带轮90T构成赛项或各种DIY项目的车轮系统。</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1）额定电压：6V DC  2）工作电压 4~8 V DC  3）空载电流≤220mA  4）额定负载电流≤260mA  5）空载转速：15000 RPM±10%  6）额定负载转速：310 RPM±10% 7）齿轮比：1比48  8）工作温湿度：-5℃~40℃；15%RH~90%RH  9）储存温湿度：-10℃~50℃；15%RH ~90%RH 无凝露</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7、180光电编码电机：  1）转速区间：1-200RPM  2）转动扭矩：≥1500g·cm  3）输出轴材质：金属</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8、37mm直流电机：直流电机是 Makeblock 平台中最常用的电机。使用 Makeblock 直流电机-37 支架，易于将 37 电机连接到 Makeblock 平台结构组件。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功能特性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1）可改变转速，但不能精确控制位置和转速  2）输出转矩大，能承受一定过载  3）支持正反转  4）有 Arduino 库方便编程  5）支持慧编程（mBlock 5）和mBlock 3图形化编程 6）支持树莓派 Python 编程  7）孔位支持 Makeblock 平台结构件连接</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9、MS-1.5A舵机： 1）出厂舵盘安装：有 2）快速拆装：支持（基于燕尾槽结构的快速拆卸及安装） 3）兼容：金属部件及乐高  4）物理限位：无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10、蓝牙手柄： 1）材质：ABS  2）蓝牙版本：≥4.0  3）频率范围：2402-2480MHz 4）射频发射功率：≥4dBm  5）传输距离：≥20m 6）抗干扰能力：支持不少于80个同时工作7）供电方式：2节 5号电池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11、金属结构件：1）包含金属梁不少于14种，数量不少于32个； 2）包含金属支架类不少于3种，数量不少于12个； 3）包含金属连接片及连杆类不少于7种，数量不少于28个。</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45214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355216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8D5CD9F">
        <w:tblPrEx>
          <w:tblCellMar>
            <w:top w:w="0" w:type="dxa"/>
            <w:left w:w="108" w:type="dxa"/>
            <w:bottom w:w="0" w:type="dxa"/>
            <w:right w:w="108" w:type="dxa"/>
          </w:tblCellMar>
        </w:tblPrEx>
        <w:trPr>
          <w:trHeight w:val="1046"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7E288B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29</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1DA0F7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竞赛场地套装- 数智先锋</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6632239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一、产品描述：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该套装内包含赛项场地搭建所需要的地图、边框、道具等零件，可用于线下训练，承办比赛使用。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二、产品配置：大于或等于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地图≥1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扁铝1126≥16</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扁铝1550-960≥8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扁铝1550-120≥22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扁铝1550-220≥4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八棱柱4040-45≥4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八棱柱4040-400≥8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八棱柱4040-250≥16</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八棱柱封盖4040≥56</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扁铝封盖1550≥4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连接片0324-072≥8</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光轴固定环8mm≥4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P3支架≥2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支架U1≥4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三卡锁≥100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EVA球70mm-蓝色≥22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EVA球70mm-红色≥22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方形底座锥桶≥7</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M4长方形铁螺母≥30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连接片3*6≥3</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场地边框两侧挡板≥2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中央资源区90°反转挡板≥2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球网挂钩≥16</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球网≥1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中央资源区底板A≥4</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中央资源区底板B≥2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场地八棱柱中间隔板≥2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L形内六角梅花型扳手T30≥1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L形六角扳手5mm≥1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螺丝刀2.5mm转十字≥1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双面布基胶带≥1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T30 L形内六角梅花型扳手≥1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  1.5mm L形六角扳手≥1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43BBA9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1E85B6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3BCAACBE">
        <w:tblPrEx>
          <w:tblCellMar>
            <w:top w:w="0" w:type="dxa"/>
            <w:left w:w="108" w:type="dxa"/>
            <w:bottom w:w="0" w:type="dxa"/>
            <w:right w:w="108" w:type="dxa"/>
          </w:tblCellMar>
        </w:tblPrEx>
        <w:trPr>
          <w:trHeight w:val="57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DBE451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5B22CB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物联网智能车套装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77FA281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一、功能与特点：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1、套装拥有丰富的机械结构零件，≥170零件数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2、产品支持图形化、 Python 和多线程编程</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3、配备专用电池增强包，支持机器人更长久的续航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4、配备强劲性能的电机，大大提升机器人在对抗类赛场上的表现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二、产品规格：大于或等于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包装尺寸：≥31.5x25x11cm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1、结构件至少含有：小车车头X1、底座底板X1、小车底板X1、四十五度角码（左）X2、四十五度角码（右）X2、双排角码X2、牛眼万向轮X1、小IC盒X7、大IC盒X1、五孔塑料件X1。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2、电子件至少含有：灰度传感器V2 X4、巡线小车主板X1、下载器X1、LED_s X1、红外发射模块X1。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3、螺丝包不少于：M4螺丝 M4*10；平头螺杆 M3x10；平头螺杆 M3x16；平头螺杆 M3x40；双通铜柱 M3*35；双通铜柱 M3*37；双通铜柱 M3*30；双通铜柱 M3*20；双通铜柱 M3*55。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4、线材包：3PIN线 20cm X10、5PIN线10cm X3、PH2.0N线15cm X2、数据线 X1。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三、其他配件至少包含：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1、扎带*5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2、电机：需焊接新设计的电机转接板2PIN接口 *2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3、电机车轮：Φ65配M4螺丝 *2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4、电机支架：月球车电机配套电机支架 *2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5、联轴器：配M4螺丝 *2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6、胶块 20*10厚度3mm *10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7、18650电池包：1800mAh，7.4V *1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8、18650电池包充电器 *1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9、套筒 *1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10、螺丝刀:二寸十字 *1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F4D165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0ABB60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76AB97A8">
        <w:tblPrEx>
          <w:tblCellMar>
            <w:top w:w="0" w:type="dxa"/>
            <w:left w:w="108" w:type="dxa"/>
            <w:bottom w:w="0" w:type="dxa"/>
            <w:right w:w="108" w:type="dxa"/>
          </w:tblCellMar>
        </w:tblPrEx>
        <w:trPr>
          <w:trHeight w:val="14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AFADDC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A32B92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火星生存图纸包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00641B4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套件至少包含：</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1、比赛图纸：图纸≥2.4M*2.4M、材质：高级喷绘布</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2、陨石报警套装：红外信号触发的新报警器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3、光控灯*1；≥3*3cm 蓝色方木*8；≥3*3cm 黄色方木*2；≥3*3cm 红色方木*2；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4、检测包：灯塔测试灯电路板*1；报警器测试模块电路板*1；小IC盒*2；3pin线*2 10cm；蓝色电池盒*1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D55B81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EC05E8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9457609">
        <w:tblPrEx>
          <w:tblCellMar>
            <w:top w:w="0" w:type="dxa"/>
            <w:left w:w="108" w:type="dxa"/>
            <w:bottom w:w="0" w:type="dxa"/>
            <w:right w:w="108" w:type="dxa"/>
          </w:tblCellMar>
        </w:tblPrEx>
        <w:trPr>
          <w:trHeight w:val="80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87A74F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32</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E1B9B9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AI竞赛无人机</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A2A8E3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一、产品功能：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1、飞控代码完全开源，可二次开发； 2、支持一键起飞，一键降落，一键急停，一键校准机头； 3、支持气压计定高，光流定点； 4、可在无遥控器控制时实现由非电子控制设备控制飞机向前、后、左、右四个方向飞行； 5、支持抛飞； 6、支持无头模式飞行； 7、支持一键寻线； 8、支持定点悬停，跟随移动的小车； 9、视觉模块支持python编程； 10、遥控器可显示遥控电池电压及无人机电池电压； 11、遥控器可显示无人机三轴偏移量； 12、PID可直接通过遥控器发送，无需无人机直接与PC相连； 13、底层开源； 14、支持scratch编程； 15、支持创玩+互动编程； 16、可增加激光避障模块，并可通过遥控主动开关； 17、支持4个LED灯光变换； 18、遥控可作为互动编程手柄使用； 19、支持无人机及遥控器加密； 20、支持DIY外观； 21、支持可拆卸式桨叶保护罩</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二、开源平台无人机平台整体参数：大于或等于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1、机身轴距：≤270mm； 2、留空时间：≥12min； 3、起飞重量：≥100g； 4、最大载荷：≥40g； 5、活动半径：0～500m； 6、飞行高度：＜100m；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三、开源平台无人机主要部件参数：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1、核心处理器：Cortex-M3、72MHz工作频率、20KRAM、128KFLASH、最低工作电压2V；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2、辅助处理器：Cortex-M7、216MHz工作频率、512KRAM、2MFLASH、最低工作电压1.7V；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3、陀螺仪：支持IIC和SPI,范围±250、500、1000、2000°/s，工作温度-40℃～85℃；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4、气压计：1.7～3.6V工作电压、压力范围300～1100HPA、相对精度±0.06hpa；</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5、电子罗盘：内置A到D转换器的磁力数据出、灵敏度0.3uT/LSB；</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6、遥控系统：Cortex-M3、72MHz工作频率、20KRAM、128KFLASH、最低工作电压2V；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7、螺旋桨：125； 8、电机：有刷电机； 9、无线通信：</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支持六路通道的数据接收；</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支持GFSK/FSK等通用调制方式；</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支持2Mbps/1Mbps/250Kbps 数据速率,可设不同的发射功率；</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多频点：126频点，满足多点通信和跳频通信需要内部集成高PSRR的LDO；</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宽电源电压范围：1.9～3.6V，典型3.3V； 平均发射电流低至25mA(7dBm)；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接收灵敏度：-96dBm@250kbps； 发射功率可高达+7±1dBm；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采用四线SPI接口，速率可达10MHz； 内部集成智能ARQ基带协议引擎；</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收发数据硬件中断输出； 支持1bit RSSI输出； 工作温度：-20℃～85℃；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12、激光避障：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供电电源：3～5V（内部低压差稳压）； 避障距离：40-100cm； 通信方式：串口输出，PWM输出，芯片本身IIC输出；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满足“中小学信息素养提升实践活动 机器人C类竞赛设备要求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满足“NOC”智能无人机赛项设备要求</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D76188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C01A8F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5C219C64">
        <w:tblPrEx>
          <w:tblCellMar>
            <w:top w:w="0" w:type="dxa"/>
            <w:left w:w="108" w:type="dxa"/>
            <w:bottom w:w="0" w:type="dxa"/>
            <w:right w:w="108" w:type="dxa"/>
          </w:tblCellMar>
        </w:tblPrEx>
        <w:trPr>
          <w:trHeight w:val="120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906311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09549BA">
            <w:pPr>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充电套装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36B9981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1、电池电压：3.7V;</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2、电池容量：1200mah;</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3、放电倍率：35C；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4、长宽厚：60*26*8mm;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 xml:space="preserve">5、内置保护模式              </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D98FAD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4CDF52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04B99BC2">
        <w:tblPrEx>
          <w:tblCellMar>
            <w:top w:w="0" w:type="dxa"/>
            <w:left w:w="108" w:type="dxa"/>
            <w:bottom w:w="0" w:type="dxa"/>
            <w:right w:w="108" w:type="dxa"/>
          </w:tblCellMar>
        </w:tblPrEx>
        <w:trPr>
          <w:trHeight w:val="2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17D3F14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505ACC7">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备用桨叶</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214E28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专为无人机设计的桨叶。拥有出色的拉力表现，更加轻巧耐用。</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867E32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99E1D5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663160CC">
        <w:tblPrEx>
          <w:tblCellMar>
            <w:top w:w="0" w:type="dxa"/>
            <w:left w:w="108" w:type="dxa"/>
            <w:bottom w:w="0" w:type="dxa"/>
            <w:right w:w="108" w:type="dxa"/>
          </w:tblCellMar>
        </w:tblPrEx>
        <w:trPr>
          <w:trHeight w:val="216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F9BA9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21954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遥控器</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182C3C3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重量：167g (不含电池)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主体颜色：灰色</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工作电压：6V (4节5号电池）</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遥控距离：&lt;70m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工作频段：2.4GHz/5GHz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工作温度：0-50°C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工作湿度：5-90%</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材质：ABS</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支持一键起飞/一键降落；支持红外发射</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FE445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E0F7B0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4A2CB60E">
        <w:tblPrEx>
          <w:tblCellMar>
            <w:top w:w="0" w:type="dxa"/>
            <w:left w:w="108" w:type="dxa"/>
            <w:bottom w:w="0" w:type="dxa"/>
            <w:right w:w="108" w:type="dxa"/>
          </w:tblCellMar>
        </w:tblPrEx>
        <w:trPr>
          <w:trHeight w:val="1863"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1811ACE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893CEC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火星救援赛事装备包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2D5D96D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1、套装概述：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包含：机构件16种总计155件、电子元器件8种17件、螺丝螺母刀1套、稳压器电源线1根、下载线1根；</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2、结构件参数：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包含：轮子（带连接轴）、万向轮、马达导杆、主构架版、15孔构架板、3X11构架板、3X15构架板、3X23构架板、2X3直角、2X6直角、7mm螺柱、35mm螺柱、长螺丝3mX10、螺丝、螺母、三排线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3、电子件参数：</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walimakerCPU主控板：ARM Cortex-M4 32b MCU+FPU, 210DMIPS, up to 1MB Flash/192+4KB RAM, USB OTG HS/FS, Ethernet, 17 TIMs, 3 ADCs, 15 comm.8in,8out,4motor,i2c</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灰度模拟传感器：使用电压3-5.5V，型号类型：数字信号，采用4PIN接口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稳压器：多接入，转5v稳压器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电池盒：标准4节5号电池用电池盒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电池盒转接板：将2个电池盒合并输出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减速马达：12V280rpm减速电机</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伺服马达：25T标准接口180度伺服马达</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蜂鸣器：使用电压5V DC,数字信号，采用4PIN接口</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增强包清单：</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灰度模拟传感器(带导线)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4节电池盒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稳压器</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稳压器电源线</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字2mm 小螺丝刀</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370减速电机280R减速电机(带线结实防拽)配扎带</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马达支架(平螺丝螺母10套)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硅胶轮孑轮毂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轮连接轴(配套连接黑色小螺丝和大头螺丝备4个，六角L螺丝刀2个)</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伺服马达(带导杆)</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机器人底盘V2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万向轮</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工具盒</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包装盒/袋</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4AE9D5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ABF31C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6CD8CA73">
        <w:tblPrEx>
          <w:tblCellMar>
            <w:top w:w="0" w:type="dxa"/>
            <w:left w:w="108" w:type="dxa"/>
            <w:bottom w:w="0" w:type="dxa"/>
            <w:right w:w="108" w:type="dxa"/>
          </w:tblCellMar>
        </w:tblPrEx>
        <w:trPr>
          <w:trHeight w:val="14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6EE38F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37</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0C3DED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火星救援竞赛场地图</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07A7893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场地图1张：1.2m*1.5m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种子模型3个：3cm*3cm*3cm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除虫道具1套；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光照道具1套：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供水道具1套：</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修剪道具1套：</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8FB7BC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6DF0F18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74B732A0">
        <w:tblPrEx>
          <w:tblCellMar>
            <w:top w:w="0" w:type="dxa"/>
            <w:left w:w="108" w:type="dxa"/>
            <w:bottom w:w="0" w:type="dxa"/>
            <w:right w:w="108" w:type="dxa"/>
          </w:tblCellMar>
        </w:tblPrEx>
        <w:trPr>
          <w:trHeight w:val="48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AE5F0C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520720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锂电池配件包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5127FBB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1：专用锂电池1块：7.4V 1500MAH，最大放电电流6.5A，自带保护电路；</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2：适配器一套：8.4V 1A，接在电源口上可以直接给控制器供电。</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6274D6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BEF838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r w14:paraId="7C64F031">
        <w:tblPrEx>
          <w:tblCellMar>
            <w:top w:w="0" w:type="dxa"/>
            <w:left w:w="108" w:type="dxa"/>
            <w:bottom w:w="0" w:type="dxa"/>
            <w:right w:w="108" w:type="dxa"/>
          </w:tblCellMar>
        </w:tblPrEx>
        <w:trPr>
          <w:trHeight w:val="240" w:hRule="atLeast"/>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083A3DA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39</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156F55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竞赛包</w:t>
            </w:r>
          </w:p>
        </w:tc>
        <w:tc>
          <w:tcPr>
            <w:tcW w:w="3563" w:type="pct"/>
            <w:tcBorders>
              <w:top w:val="single" w:color="000000" w:sz="4" w:space="0"/>
              <w:left w:val="single" w:color="000000" w:sz="4" w:space="0"/>
              <w:bottom w:val="single" w:color="000000" w:sz="4" w:space="0"/>
              <w:right w:val="single" w:color="000000" w:sz="4" w:space="0"/>
            </w:tcBorders>
            <w:noWrap w:val="0"/>
            <w:vAlign w:val="center"/>
          </w:tcPr>
          <w:p w14:paraId="445DC37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整体不低于数量不少于170个。</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C318F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3AA07BB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r>
    </w:tbl>
    <w:p w14:paraId="3FF7C187">
      <w:pPr>
        <w:rPr>
          <w:rFonts w:hint="eastAsia" w:ascii="宋体" w:hAnsi="宋体" w:cs="宋体"/>
          <w:b/>
          <w:bCs/>
          <w:color w:val="000000"/>
          <w:kern w:val="0"/>
          <w:sz w:val="28"/>
          <w:szCs w:val="28"/>
          <w:highlight w:val="none"/>
          <w:lang w:val="en-US" w:eastAsia="zh-CN" w:bidi="ar"/>
        </w:rPr>
      </w:pPr>
    </w:p>
    <w:p w14:paraId="6A1D8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val="0"/>
          <w:bCs w:val="0"/>
          <w:color w:val="000000"/>
          <w:kern w:val="0"/>
          <w:sz w:val="24"/>
          <w:szCs w:val="24"/>
          <w:highlight w:val="none"/>
          <w:lang w:val="en-US" w:eastAsia="zh-CN" w:bidi="ar"/>
        </w:rPr>
        <w:t>1、标注★的产品为核心产品，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7C18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2、投标单位所填报的所有产品技术参数需满足或优于上述标准。</w:t>
      </w:r>
    </w:p>
    <w:p w14:paraId="61F5D83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要求</w:t>
      </w:r>
    </w:p>
    <w:p w14:paraId="5229EE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1、交货期：自合同签订之日起</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日历天。</w:t>
      </w:r>
    </w:p>
    <w:p w14:paraId="7AEE60F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宜川县第一初级中学</w:t>
      </w:r>
    </w:p>
    <w:p w14:paraId="36151D1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合格，且符合国家及行业相关标准。</w:t>
      </w:r>
    </w:p>
    <w:p w14:paraId="455BB9A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4、质保期：2年。</w:t>
      </w:r>
    </w:p>
    <w:p w14:paraId="5EDDD579">
      <w:pPr>
        <w:spacing w:line="460" w:lineRule="exact"/>
        <w:rPr>
          <w:rFonts w:hint="eastAsia" w:ascii="宋体" w:hAnsi="宋体" w:eastAsia="宋体" w:cs="宋体"/>
          <w:color w:val="auto"/>
          <w:sz w:val="32"/>
          <w:szCs w:val="32"/>
          <w:highlight w:val="none"/>
        </w:rPr>
        <w:sectPr>
          <w:footerReference r:id="rId12" w:type="default"/>
          <w:pgSz w:w="11900" w:h="16838"/>
          <w:pgMar w:top="1440" w:right="1046" w:bottom="430" w:left="1440" w:header="0" w:footer="1304" w:gutter="0"/>
          <w:pgBorders>
            <w:top w:val="none" w:sz="0" w:space="0"/>
            <w:left w:val="none" w:sz="0" w:space="0"/>
            <w:bottom w:val="none" w:sz="0" w:space="0"/>
            <w:right w:val="none" w:sz="0" w:space="0"/>
          </w:pgBorders>
          <w:pgNumType w:fmt="decimal"/>
          <w:cols w:equalWidth="0" w:num="1">
            <w:col w:w="9420"/>
          </w:cols>
        </w:sectPr>
      </w:pPr>
    </w:p>
    <w:p w14:paraId="4625D64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仅供参考</w:t>
      </w:r>
      <w:r>
        <w:rPr>
          <w:rFonts w:hint="eastAsia" w:ascii="宋体" w:hAnsi="宋体" w:eastAsia="宋体" w:cs="宋体"/>
          <w:b/>
          <w:color w:val="auto"/>
          <w:sz w:val="32"/>
          <w:szCs w:val="32"/>
          <w:highlight w:val="none"/>
          <w:lang w:eastAsia="zh-CN"/>
        </w:rPr>
        <w:t>）</w:t>
      </w:r>
      <w:bookmarkEnd w:id="9"/>
    </w:p>
    <w:p w14:paraId="4160B4E6">
      <w:pPr>
        <w:spacing w:line="360" w:lineRule="auto"/>
        <w:outlineLvl w:val="0"/>
        <w:rPr>
          <w:rFonts w:hint="eastAsia" w:ascii="宋体" w:hAnsi="宋体" w:eastAsia="宋体" w:cs="宋体"/>
          <w:b/>
          <w:color w:val="auto"/>
          <w:sz w:val="32"/>
          <w:szCs w:val="32"/>
          <w:highlight w:val="none"/>
        </w:rPr>
      </w:pPr>
    </w:p>
    <w:p w14:paraId="0A5665E6">
      <w:pPr>
        <w:widowControl/>
        <w:adjustRightInd w:val="0"/>
        <w:snapToGrid w:val="0"/>
        <w:spacing w:line="320" w:lineRule="exact"/>
        <w:ind w:firstLine="480" w:firstLineChars="200"/>
        <w:jc w:val="left"/>
        <w:rPr>
          <w:rFonts w:hint="eastAsia" w:ascii="宋体" w:hAnsi="宋体" w:eastAsia="宋体" w:cs="宋体"/>
          <w:color w:val="auto"/>
          <w:spacing w:val="-6"/>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pacing w:val="-6"/>
          <w:sz w:val="24"/>
          <w:highlight w:val="none"/>
          <w:u w:val="single"/>
        </w:rPr>
        <w:t xml:space="preserve">                             </w:t>
      </w:r>
    </w:p>
    <w:p w14:paraId="20CC561E">
      <w:pPr>
        <w:widowControl/>
        <w:adjustRightInd w:val="0"/>
        <w:snapToGrid w:val="0"/>
        <w:spacing w:line="320" w:lineRule="exact"/>
        <w:ind w:firstLine="480" w:firstLineChars="200"/>
        <w:jc w:val="left"/>
        <w:rPr>
          <w:rFonts w:hint="eastAsia" w:ascii="宋体" w:hAnsi="宋体" w:eastAsia="宋体" w:cs="宋体"/>
          <w:color w:val="auto"/>
          <w:sz w:val="24"/>
          <w:highlight w:val="none"/>
        </w:rPr>
      </w:pPr>
    </w:p>
    <w:p w14:paraId="1E55A9E1">
      <w:pPr>
        <w:widowControl/>
        <w:adjustRightInd w:val="0"/>
        <w:snapToGrid w:val="0"/>
        <w:spacing w:line="32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CE6A0E6">
      <w:pPr>
        <w:numPr>
          <w:ilvl w:val="0"/>
          <w:numId w:val="0"/>
        </w:num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根据《中华人民国共和国政府采购法》、《</w:t>
      </w:r>
      <w:r>
        <w:rPr>
          <w:rFonts w:hint="eastAsia" w:ascii="宋体" w:hAnsi="宋体" w:eastAsia="宋体" w:cs="宋体"/>
          <w:color w:val="auto"/>
          <w:sz w:val="24"/>
          <w:highlight w:val="none"/>
          <w:lang w:val="en-US" w:eastAsia="zh-CN"/>
        </w:rPr>
        <w:t>中华人民共和国民法典</w:t>
      </w:r>
      <w:r>
        <w:rPr>
          <w:rFonts w:hint="eastAsia" w:ascii="宋体" w:hAnsi="宋体" w:eastAsia="宋体" w:cs="宋体"/>
          <w:color w:val="auto"/>
          <w:sz w:val="24"/>
          <w:highlight w:val="none"/>
        </w:rPr>
        <w:t>》的相关规定，经甲乙双方协商，就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6"/>
          <w:sz w:val="24"/>
          <w:highlight w:val="none"/>
        </w:rPr>
        <w:t>（项目名称）</w:t>
      </w:r>
      <w:r>
        <w:rPr>
          <w:rFonts w:hint="eastAsia" w:ascii="宋体" w:hAnsi="宋体" w:eastAsia="宋体" w:cs="宋体"/>
          <w:color w:val="auto"/>
          <w:sz w:val="24"/>
          <w:highlight w:val="none"/>
        </w:rPr>
        <w:t>达成协议如下：</w:t>
      </w:r>
    </w:p>
    <w:p w14:paraId="5CAE0945">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1、合同概况：</w:t>
      </w:r>
    </w:p>
    <w:p w14:paraId="18143DD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1.1合同项目名称：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DB7983">
      <w:pPr>
        <w:spacing w:line="500" w:lineRule="exact"/>
        <w:ind w:left="240" w:hanging="240" w:hanging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1.2合同总价款：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68201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2、供货内容及交货地点：</w:t>
      </w:r>
    </w:p>
    <w:p w14:paraId="19D3D25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2.1供货内容：</w:t>
      </w:r>
      <w:r>
        <w:rPr>
          <w:rFonts w:hint="eastAsia" w:ascii="宋体" w:hAnsi="宋体" w:eastAsia="宋体" w:cs="宋体"/>
          <w:color w:val="auto"/>
          <w:spacing w:val="-6"/>
          <w:sz w:val="24"/>
          <w:highlight w:val="none"/>
          <w:u w:val="single"/>
        </w:rPr>
        <w:t xml:space="preserve">              </w:t>
      </w:r>
    </w:p>
    <w:p w14:paraId="76205F07">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2.2供货地点：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A5090E9">
      <w:pPr>
        <w:spacing w:line="50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3、</w:t>
      </w:r>
      <w:r>
        <w:rPr>
          <w:rFonts w:hint="eastAsia" w:ascii="宋体" w:hAnsi="宋体" w:eastAsia="宋体" w:cs="宋体"/>
          <w:b/>
          <w:color w:val="auto"/>
          <w:sz w:val="24"/>
          <w:highlight w:val="none"/>
          <w:lang w:val="en-US" w:eastAsia="zh-CN"/>
        </w:rPr>
        <w:t>交货</w:t>
      </w:r>
      <w:r>
        <w:rPr>
          <w:rFonts w:hint="eastAsia" w:ascii="宋体" w:hAnsi="宋体" w:eastAsia="宋体" w:cs="宋体"/>
          <w:b/>
          <w:color w:val="auto"/>
          <w:sz w:val="24"/>
          <w:highlight w:val="none"/>
        </w:rPr>
        <w:t>期</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质保期、质量标准</w:t>
      </w:r>
    </w:p>
    <w:p w14:paraId="78C8FD7A">
      <w:pPr>
        <w:spacing w:line="360" w:lineRule="auto"/>
        <w:ind w:firstLine="480" w:firstLineChars="200"/>
        <w:rPr>
          <w:rFonts w:hint="eastAsia" w:ascii="宋体" w:hAnsi="宋体" w:eastAsia="宋体" w:cs="宋体"/>
          <w:color w:val="auto"/>
          <w:sz w:val="24"/>
          <w:highlight w:val="none"/>
        </w:rPr>
      </w:pPr>
      <w:bookmarkStart w:id="10" w:name="OLE_LINK6"/>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bookmarkEnd w:id="10"/>
    <w:p w14:paraId="75F657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质保</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1984FFF4">
      <w:pPr>
        <w:pStyle w:val="14"/>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bCs/>
          <w:color w:val="auto"/>
          <w:sz w:val="24"/>
          <w:highlight w:val="none"/>
          <w:lang w:val="en-US" w:eastAsia="zh-CN"/>
        </w:rPr>
        <w:t>质量标准</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p>
    <w:p w14:paraId="4B616F7E">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4、甲方的责任和义务</w:t>
      </w:r>
    </w:p>
    <w:p w14:paraId="2BF4087D">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甲方在采购内容到达指定地点后，甲方应在安装完后组织有关人员进行验收，并签署验收单。</w:t>
      </w:r>
    </w:p>
    <w:p w14:paraId="5A518DE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甲方按合同规定向乙方支付应付合同价款。</w:t>
      </w:r>
    </w:p>
    <w:p w14:paraId="4D45700F">
      <w:pPr>
        <w:spacing w:line="50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5、乙方的责任和义务</w:t>
      </w:r>
    </w:p>
    <w:p w14:paraId="67993AA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乙方提供货物必须符合国家相关产品质量标准要求，且应达到乙方</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文件中的标准。</w:t>
      </w:r>
    </w:p>
    <w:p w14:paraId="726F574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5.2乙方负责在货物验收时</w:t>
      </w:r>
      <w:r>
        <w:rPr>
          <w:rFonts w:hint="eastAsia" w:ascii="宋体" w:hAnsi="宋体" w:eastAsia="宋体" w:cs="宋体"/>
          <w:color w:val="auto"/>
          <w:sz w:val="24"/>
          <w:highlight w:val="none"/>
          <w:lang w:eastAsia="zh-CN"/>
        </w:rPr>
        <w:t>保证</w:t>
      </w:r>
      <w:r>
        <w:rPr>
          <w:rFonts w:hint="eastAsia" w:ascii="宋体" w:hAnsi="宋体" w:eastAsia="宋体" w:cs="宋体"/>
          <w:color w:val="auto"/>
          <w:sz w:val="24"/>
          <w:highlight w:val="none"/>
          <w:lang w:val="en-US" w:eastAsia="zh-CN"/>
        </w:rPr>
        <w:t>质量符合甲方要求</w:t>
      </w:r>
      <w:r>
        <w:rPr>
          <w:rFonts w:hint="eastAsia" w:ascii="宋体" w:hAnsi="宋体" w:eastAsia="宋体" w:cs="宋体"/>
          <w:color w:val="auto"/>
          <w:sz w:val="24"/>
          <w:highlight w:val="none"/>
        </w:rPr>
        <w:t>；</w:t>
      </w:r>
    </w:p>
    <w:p w14:paraId="452B6BD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5.3供货期间产生的所有费用由乙方负责；</w:t>
      </w:r>
    </w:p>
    <w:p w14:paraId="64DC804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 经甲方验收合格后，乙方向甲方移交相关的产品承诺书；</w:t>
      </w:r>
    </w:p>
    <w:p w14:paraId="7DAF3300">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乙方有权按合同规定向甲方收取应收合同价款；</w:t>
      </w:r>
    </w:p>
    <w:p w14:paraId="660C316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该项目所提供的货物，乙方必须保证在质保期内提供免费更换服务。</w:t>
      </w:r>
    </w:p>
    <w:p w14:paraId="23712BE7">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6、付款方式</w:t>
      </w:r>
    </w:p>
    <w:p w14:paraId="247971B0">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本项目预付款为合同总价款的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自合同签订之日起15日内支付，剩余价款待项目</w:t>
      </w:r>
      <w:r>
        <w:rPr>
          <w:rFonts w:hint="eastAsia" w:ascii="宋体" w:hAnsi="宋体" w:eastAsia="宋体" w:cs="宋体"/>
          <w:color w:val="auto"/>
          <w:sz w:val="24"/>
          <w:szCs w:val="24"/>
          <w:highlight w:val="none"/>
          <w:lang w:val="en-US" w:eastAsia="zh-CN"/>
        </w:rPr>
        <w:t>验收合格后60日内</w:t>
      </w:r>
      <w:r>
        <w:rPr>
          <w:rFonts w:hint="eastAsia" w:ascii="宋体" w:hAnsi="宋体" w:cs="宋体"/>
          <w:color w:val="auto"/>
          <w:sz w:val="24"/>
          <w:szCs w:val="24"/>
          <w:highlight w:val="none"/>
          <w:lang w:val="en-US" w:eastAsia="zh-CN"/>
        </w:rPr>
        <w:t>一次性付清</w:t>
      </w:r>
      <w:r>
        <w:rPr>
          <w:rFonts w:hint="eastAsia" w:ascii="宋体" w:hAnsi="宋体" w:eastAsia="宋体" w:cs="宋体"/>
          <w:color w:val="auto"/>
          <w:sz w:val="24"/>
          <w:szCs w:val="24"/>
          <w:highlight w:val="none"/>
          <w:lang w:val="en-US" w:eastAsia="zh-CN"/>
        </w:rPr>
        <w:t>。</w:t>
      </w:r>
    </w:p>
    <w:p w14:paraId="1A0B72C7">
      <w:pPr>
        <w:spacing w:line="5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7、合同变更</w:t>
      </w:r>
      <w:r>
        <w:rPr>
          <w:rFonts w:hint="eastAsia" w:ascii="宋体" w:hAnsi="宋体" w:eastAsia="宋体" w:cs="宋体"/>
          <w:color w:val="auto"/>
          <w:sz w:val="24"/>
          <w:highlight w:val="none"/>
        </w:rPr>
        <w:t xml:space="preserve">                    </w:t>
      </w:r>
    </w:p>
    <w:p w14:paraId="7A55603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本合同在双方协商同意的情况下可以变更，具体事宜双方协商确定后签订书面变更、补充协议，本合同和变更、补充协议应当和招标文件的实质性内容保持一致。</w:t>
      </w:r>
    </w:p>
    <w:p w14:paraId="5C7F7456">
      <w:pPr>
        <w:tabs>
          <w:tab w:val="center" w:pos="4707"/>
        </w:tabs>
        <w:spacing w:line="500" w:lineRule="exac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    8、违约责任</w:t>
      </w:r>
      <w:r>
        <w:rPr>
          <w:rFonts w:hint="eastAsia" w:ascii="宋体" w:hAnsi="宋体" w:eastAsia="宋体" w:cs="宋体"/>
          <w:b/>
          <w:color w:val="auto"/>
          <w:sz w:val="24"/>
          <w:highlight w:val="none"/>
          <w:lang w:eastAsia="zh-CN"/>
        </w:rPr>
        <w:tab/>
      </w:r>
    </w:p>
    <w:p w14:paraId="3C13681F">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8.1乙方未按期交付货物的，每迟延一日减少合同总价款1‰，迟延违约金总额不超过合同总价的10%；迟延超过三十日的，甲方有权解除合同。</w:t>
      </w:r>
    </w:p>
    <w:p w14:paraId="621EA9DA">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8.2乙方所交货物的品种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质量不符合合同规定标准的，甲方有权拒收。</w:t>
      </w:r>
    </w:p>
    <w:p w14:paraId="6271DAA9">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8.3 质保期内乙方货物出现任何质量问题，乙方不及时解决的，甲方有权拒付质保金。</w:t>
      </w:r>
    </w:p>
    <w:p w14:paraId="6686DBE7">
      <w:pPr>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8.4 甲方未按合同约定付余款，逾期按未付部分应按日向乙方支付0.5‰的违约金。</w:t>
      </w:r>
    </w:p>
    <w:p w14:paraId="0451589D">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9、质量保证</w:t>
      </w:r>
    </w:p>
    <w:p w14:paraId="363561C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9.1乙方保证按合同规定的品种、数量、参数提供货物；</w:t>
      </w:r>
    </w:p>
    <w:p w14:paraId="34A9C46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9.2本合同规定货物质量标准以及售后服务均按原厂标准执行。质保期内，乙方承担免费更换义务，但因甲方人为因素损坏除外 ；质保期内经确定，因质量问题给甲方造成的损失，由乙方承担。 质保期后，乙方提供售后服务，费用由甲方支付。</w:t>
      </w:r>
    </w:p>
    <w:p w14:paraId="5819DB92">
      <w:pPr>
        <w:spacing w:line="5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10、不可抗力、意外变故</w:t>
      </w:r>
    </w:p>
    <w:p w14:paraId="4492210E">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如果合同双方因不可抗力意外而被阻不能履行其职责，合同期的时间按照不可抗力变故的时间而顺延，或根据实际情况双方友好协商解决。</w:t>
      </w:r>
    </w:p>
    <w:p w14:paraId="3CF247C4">
      <w:pPr>
        <w:spacing w:line="5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11、解决合同纠纷方式</w:t>
      </w:r>
    </w:p>
    <w:p w14:paraId="0B6D2EC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如甲乙双方在合同履行过程中发生争议，应协商解决，协商不成，可向延安仲裁委员会申请仲裁。</w:t>
      </w:r>
    </w:p>
    <w:p w14:paraId="2F0C9CE8">
      <w:pP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12、</w:t>
      </w:r>
      <w:r>
        <w:rPr>
          <w:rFonts w:hint="eastAsia" w:ascii="宋体" w:hAnsi="宋体" w:eastAsia="宋体" w:cs="宋体"/>
          <w:color w:val="auto"/>
          <w:sz w:val="24"/>
          <w:highlight w:val="none"/>
        </w:rPr>
        <w:t>未尽事宜，双方协商，达成补充协议，补充协议与本合同具有同等法律效力。</w:t>
      </w:r>
    </w:p>
    <w:p w14:paraId="3E491920">
      <w:pPr>
        <w:spacing w:line="500" w:lineRule="exact"/>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08B58A2E">
      <w:pPr>
        <w:spacing w:line="360" w:lineRule="auto"/>
        <w:ind w:left="4665" w:leftChars="50" w:hanging="4560" w:hangingChars="1900"/>
        <w:rPr>
          <w:rFonts w:hint="eastAsia" w:ascii="宋体" w:hAnsi="宋体" w:eastAsia="宋体" w:cs="宋体"/>
          <w:color w:val="auto"/>
          <w:sz w:val="24"/>
          <w:highlight w:val="none"/>
        </w:rPr>
      </w:pPr>
    </w:p>
    <w:p w14:paraId="285E4D47">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甲方：                           乙方：  </w:t>
      </w:r>
    </w:p>
    <w:p w14:paraId="1F239139">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法定代表人：                     法定代表人： </w:t>
      </w:r>
    </w:p>
    <w:p w14:paraId="5A347BE4">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或授权代表：                     或授权代表： </w:t>
      </w:r>
    </w:p>
    <w:p w14:paraId="2555C992">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地址：                           地址：  </w:t>
      </w:r>
    </w:p>
    <w:p w14:paraId="4F890CBC">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电话：                           电话： </w:t>
      </w:r>
    </w:p>
    <w:p w14:paraId="4838BB2F">
      <w:pPr>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传真：                           传真：  </w:t>
      </w:r>
    </w:p>
    <w:p w14:paraId="1E7C8595">
      <w:pPr>
        <w:spacing w:line="72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59A9FF">
      <w:pPr>
        <w:pStyle w:val="41"/>
        <w:rPr>
          <w:rFonts w:hint="eastAsia" w:ascii="宋体" w:hAnsi="宋体" w:eastAsia="宋体" w:cs="宋体"/>
          <w:color w:val="auto"/>
          <w:sz w:val="24"/>
          <w:highlight w:val="none"/>
        </w:rPr>
      </w:pPr>
    </w:p>
    <w:p w14:paraId="709BF5EA">
      <w:pPr>
        <w:pStyle w:val="4"/>
        <w:rPr>
          <w:rFonts w:hint="eastAsia" w:ascii="宋体" w:hAnsi="宋体" w:eastAsia="宋体" w:cs="宋体"/>
          <w:color w:val="auto"/>
          <w:sz w:val="24"/>
          <w:highlight w:val="none"/>
        </w:rPr>
      </w:pPr>
    </w:p>
    <w:p w14:paraId="3F6CF8B8">
      <w:pPr>
        <w:pageBreakBefore w:val="0"/>
        <w:bidi w:val="0"/>
        <w:spacing w:line="274" w:lineRule="exact"/>
        <w:ind w:left="60"/>
        <w:outlineLvl w:val="9"/>
        <w:rPr>
          <w:rFonts w:hint="eastAsia" w:ascii="宋体" w:hAnsi="宋体" w:eastAsia="宋体" w:cs="宋体"/>
          <w:b/>
          <w:bCs/>
          <w:color w:val="auto"/>
          <w:sz w:val="24"/>
          <w:szCs w:val="24"/>
          <w:highlight w:val="none"/>
        </w:rPr>
      </w:pPr>
    </w:p>
    <w:p w14:paraId="616500F1">
      <w:pPr>
        <w:pageBreakBefore w:val="0"/>
        <w:bidi w:val="0"/>
        <w:spacing w:line="274" w:lineRule="exact"/>
        <w:ind w:left="60"/>
        <w:outlineLvl w:val="9"/>
        <w:rPr>
          <w:rFonts w:hint="eastAsia" w:ascii="宋体" w:hAnsi="宋体" w:eastAsia="宋体" w:cs="宋体"/>
          <w:color w:val="auto"/>
          <w:sz w:val="20"/>
          <w:szCs w:val="20"/>
          <w:highlight w:val="none"/>
        </w:rPr>
      </w:pPr>
      <w:r>
        <w:rPr>
          <w:rFonts w:hint="eastAsia" w:ascii="宋体" w:hAnsi="宋体" w:eastAsia="宋体" w:cs="宋体"/>
          <w:b/>
          <w:bCs/>
          <w:color w:val="auto"/>
          <w:sz w:val="24"/>
          <w:szCs w:val="24"/>
          <w:highlight w:val="none"/>
        </w:rPr>
        <w:t>备注：本合同条款仅供参考，具体事宜</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后双方友好协商确定。</w:t>
      </w:r>
    </w:p>
    <w:p w14:paraId="3FF6E193">
      <w:pPr>
        <w:pageBreakBefore w:val="0"/>
        <w:bidi w:val="0"/>
        <w:outlineLvl w:val="9"/>
        <w:rPr>
          <w:rFonts w:hint="eastAsia" w:ascii="宋体" w:hAnsi="宋体" w:eastAsia="宋体" w:cs="宋体"/>
          <w:color w:val="auto"/>
          <w:highlight w:val="none"/>
        </w:rPr>
        <w:sectPr>
          <w:pgSz w:w="11900" w:h="16838"/>
          <w:pgMar w:top="1440" w:right="1046" w:bottom="1134" w:left="1440" w:header="0" w:footer="0" w:gutter="0"/>
          <w:pgBorders>
            <w:top w:val="none" w:sz="0" w:space="0"/>
            <w:left w:val="none" w:sz="0" w:space="0"/>
            <w:bottom w:val="none" w:sz="0" w:space="0"/>
            <w:right w:val="none" w:sz="0" w:space="0"/>
          </w:pgBorders>
          <w:pgNumType w:fmt="decimal"/>
          <w:cols w:equalWidth="0" w:num="1">
            <w:col w:w="9420"/>
          </w:cols>
          <w:rtlGutter w:val="0"/>
          <w:docGrid w:linePitch="0" w:charSpace="0"/>
        </w:sectPr>
      </w:pPr>
    </w:p>
    <w:p w14:paraId="33AF7E9A">
      <w:pPr>
        <w:pageBreakBefore w:val="0"/>
        <w:bidi w:val="0"/>
        <w:spacing w:line="274" w:lineRule="exact"/>
        <w:ind w:left="60"/>
        <w:outlineLvl w:val="9"/>
        <w:rPr>
          <w:rFonts w:hint="eastAsia" w:ascii="宋体" w:hAnsi="宋体" w:eastAsia="宋体" w:cs="宋体"/>
          <w:b/>
          <w:bCs/>
          <w:color w:val="auto"/>
          <w:sz w:val="24"/>
          <w:szCs w:val="24"/>
          <w:highlight w:val="none"/>
        </w:rPr>
      </w:pPr>
    </w:p>
    <w:p w14:paraId="4B8C352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bookmarkStart w:id="11" w:name="_Toc13042"/>
      <w:r>
        <w:rPr>
          <w:rFonts w:hint="eastAsia" w:ascii="宋体" w:hAnsi="宋体" w:eastAsia="宋体" w:cs="宋体"/>
          <w:b/>
          <w:bCs/>
          <w:color w:val="auto"/>
          <w:sz w:val="28"/>
          <w:szCs w:val="32"/>
          <w:highlight w:val="none"/>
        </w:rPr>
        <w:t>第</w:t>
      </w:r>
      <w:r>
        <w:rPr>
          <w:rFonts w:hint="eastAsia" w:ascii="宋体" w:hAnsi="宋体" w:eastAsia="宋体" w:cs="宋体"/>
          <w:b/>
          <w:bCs/>
          <w:color w:val="auto"/>
          <w:sz w:val="28"/>
          <w:szCs w:val="32"/>
          <w:highlight w:val="none"/>
          <w:lang w:val="en-US" w:eastAsia="zh-CN"/>
        </w:rPr>
        <w:t>五</w:t>
      </w:r>
      <w:r>
        <w:rPr>
          <w:rFonts w:hint="eastAsia" w:ascii="宋体" w:hAnsi="宋体" w:eastAsia="宋体" w:cs="宋体"/>
          <w:b/>
          <w:bCs/>
          <w:color w:val="auto"/>
          <w:sz w:val="28"/>
          <w:szCs w:val="32"/>
          <w:highlight w:val="none"/>
        </w:rPr>
        <w:t>部分  投标文件格式</w:t>
      </w:r>
      <w:bookmarkEnd w:id="11"/>
    </w:p>
    <w:p w14:paraId="3461288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1、提供的投标文件格式，起到样式作用，编制投标文件前，请详细阅读招标文件，理解文件中的每一项要求。</w:t>
      </w:r>
    </w:p>
    <w:p w14:paraId="0FF5083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2、投标文件的编制应按照样本格式提供的内容，做出逐一明确的答复；供应商认为有必要，还可以做其它补充说明。</w:t>
      </w:r>
    </w:p>
    <w:p w14:paraId="1227CC1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3、全部编制完成，并加盖印章后，按规定分别装订成册。</w:t>
      </w:r>
    </w:p>
    <w:p w14:paraId="15A0F65B">
      <w:pPr>
        <w:pageBreakBefore w:val="0"/>
        <w:widowControl/>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30CAAA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
          <w:bCs/>
          <w:color w:val="auto"/>
          <w:sz w:val="28"/>
          <w:szCs w:val="28"/>
          <w:highlight w:val="none"/>
        </w:rPr>
        <w:t>项目编号:HDXGDL-ZC2025-015</w:t>
      </w:r>
    </w:p>
    <w:p w14:paraId="0F09887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color w:val="auto"/>
          <w:sz w:val="28"/>
          <w:szCs w:val="28"/>
          <w:highlight w:val="none"/>
          <w:lang w:val="en-US" w:eastAsia="zh-CN"/>
        </w:rPr>
      </w:pPr>
    </w:p>
    <w:p w14:paraId="7647F485">
      <w:pPr>
        <w:pageBreakBefore w:val="0"/>
        <w:bidi w:val="0"/>
        <w:spacing w:line="360" w:lineRule="atLeast"/>
        <w:ind w:firstLine="6746" w:firstLineChars="2400"/>
        <w:outlineLvl w:val="9"/>
        <w:rPr>
          <w:rFonts w:hint="eastAsia" w:ascii="宋体" w:hAnsi="宋体" w:eastAsia="宋体" w:cs="宋体"/>
          <w:color w:val="auto"/>
          <w:szCs w:val="21"/>
          <w:highlight w:val="none"/>
        </w:rPr>
      </w:pPr>
      <w:r>
        <w:rPr>
          <w:rFonts w:hint="eastAsia" w:ascii="宋体" w:hAnsi="宋体" w:eastAsia="宋体" w:cs="宋体"/>
          <w:b/>
          <w:color w:val="auto"/>
          <w:sz w:val="28"/>
          <w:szCs w:val="28"/>
          <w:highlight w:val="none"/>
        </w:rPr>
        <w:t>（正本或副本）</w:t>
      </w:r>
    </w:p>
    <w:p w14:paraId="0A3EFB7B">
      <w:pPr>
        <w:pageBreakBefore w:val="0"/>
        <w:bidi w:val="0"/>
        <w:spacing w:line="880" w:lineRule="exact"/>
        <w:jc w:val="center"/>
        <w:outlineLvl w:val="9"/>
        <w:rPr>
          <w:rFonts w:hint="eastAsia" w:ascii="宋体" w:hAnsi="宋体" w:eastAsia="宋体" w:cs="宋体"/>
          <w:b/>
          <w:color w:val="auto"/>
          <w:spacing w:val="4"/>
          <w:sz w:val="112"/>
          <w:szCs w:val="112"/>
          <w:highlight w:val="none"/>
        </w:rPr>
      </w:pPr>
      <w:r>
        <w:rPr>
          <w:rFonts w:hint="eastAsia" w:ascii="宋体" w:hAnsi="宋体" w:cs="宋体"/>
          <w:b/>
          <w:bCs/>
          <w:i w:val="0"/>
          <w:iCs w:val="0"/>
          <w:caps w:val="0"/>
          <w:color w:val="auto"/>
          <w:spacing w:val="0"/>
          <w:kern w:val="0"/>
          <w:sz w:val="36"/>
          <w:szCs w:val="36"/>
          <w:highlight w:val="none"/>
          <w:shd w:val="clear" w:color="auto" w:fill="FFFFFF"/>
          <w:lang w:val="en-US" w:eastAsia="zh-CN" w:bidi="ar"/>
        </w:rPr>
        <w:t>宜川县第一初级中学义务教育优质均衡创建部室建设及设备</w:t>
      </w:r>
    </w:p>
    <w:p w14:paraId="63F2AD1F">
      <w:pPr>
        <w:pageBreakBefore w:val="0"/>
        <w:bidi w:val="0"/>
        <w:spacing w:line="880" w:lineRule="exact"/>
        <w:jc w:val="center"/>
        <w:outlineLvl w:val="9"/>
        <w:rPr>
          <w:rFonts w:hint="eastAsia" w:ascii="宋体" w:hAnsi="宋体" w:eastAsia="宋体" w:cs="宋体"/>
          <w:b/>
          <w:color w:val="auto"/>
          <w:spacing w:val="4"/>
          <w:sz w:val="72"/>
          <w:szCs w:val="72"/>
          <w:highlight w:val="none"/>
        </w:rPr>
      </w:pPr>
    </w:p>
    <w:p w14:paraId="7195C578">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color w:val="auto"/>
          <w:spacing w:val="4"/>
          <w:sz w:val="72"/>
          <w:szCs w:val="72"/>
          <w:highlight w:val="none"/>
        </w:rPr>
        <w:t>投 标 文 件</w:t>
      </w:r>
    </w:p>
    <w:p w14:paraId="3F095854">
      <w:pPr>
        <w:pStyle w:val="7"/>
        <w:rPr>
          <w:rFonts w:hint="eastAsia" w:ascii="宋体" w:hAnsi="宋体" w:eastAsia="宋体" w:cs="宋体"/>
          <w:color w:val="auto"/>
          <w:highlight w:val="none"/>
        </w:rPr>
      </w:pPr>
    </w:p>
    <w:p w14:paraId="459FCA55">
      <w:pPr>
        <w:pageBreakBefore w:val="0"/>
        <w:bidi w:val="0"/>
        <w:spacing w:line="240" w:lineRule="auto"/>
        <w:ind w:firstLine="2811" w:firstLineChars="1000"/>
        <w:outlineLvl w:val="9"/>
        <w:rPr>
          <w:rFonts w:hint="eastAsia" w:ascii="宋体" w:hAnsi="宋体" w:eastAsia="宋体" w:cs="宋体"/>
          <w:b/>
          <w:bCs/>
          <w:color w:val="auto"/>
          <w:sz w:val="28"/>
          <w:szCs w:val="28"/>
          <w:highlight w:val="none"/>
        </w:rPr>
      </w:pPr>
    </w:p>
    <w:p w14:paraId="7ABF1A8A">
      <w:pPr>
        <w:pageBreakBefore w:val="0"/>
        <w:bidi w:val="0"/>
        <w:spacing w:line="540" w:lineRule="exact"/>
        <w:outlineLvl w:val="9"/>
        <w:rPr>
          <w:rFonts w:hint="eastAsia" w:ascii="宋体" w:hAnsi="宋体" w:eastAsia="宋体" w:cs="宋体"/>
          <w:b/>
          <w:bCs/>
          <w:color w:val="auto"/>
          <w:spacing w:val="20"/>
          <w:sz w:val="32"/>
          <w:szCs w:val="32"/>
          <w:highlight w:val="none"/>
        </w:rPr>
      </w:pPr>
    </w:p>
    <w:p w14:paraId="6056A832">
      <w:pPr>
        <w:pStyle w:val="22"/>
        <w:pageBreakBefore w:val="0"/>
        <w:bidi w:val="0"/>
        <w:outlineLvl w:val="9"/>
        <w:rPr>
          <w:rFonts w:hint="eastAsia" w:ascii="宋体" w:hAnsi="宋体" w:eastAsia="宋体" w:cs="宋体"/>
          <w:color w:val="auto"/>
          <w:highlight w:val="none"/>
        </w:rPr>
      </w:pPr>
    </w:p>
    <w:p w14:paraId="71FADABA">
      <w:pPr>
        <w:pStyle w:val="22"/>
        <w:pageBreakBefore w:val="0"/>
        <w:bidi w:val="0"/>
        <w:outlineLvl w:val="9"/>
        <w:rPr>
          <w:rFonts w:hint="eastAsia" w:ascii="宋体" w:hAnsi="宋体" w:eastAsia="宋体" w:cs="宋体"/>
          <w:color w:val="auto"/>
          <w:highlight w:val="none"/>
        </w:rPr>
      </w:pPr>
    </w:p>
    <w:p w14:paraId="5320A8F3">
      <w:pPr>
        <w:pStyle w:val="23"/>
        <w:pageBreakBefore w:val="0"/>
        <w:bidi w:val="0"/>
        <w:outlineLvl w:val="9"/>
        <w:rPr>
          <w:rFonts w:hint="eastAsia" w:ascii="宋体" w:hAnsi="宋体" w:eastAsia="宋体" w:cs="宋体"/>
          <w:color w:val="auto"/>
          <w:highlight w:val="none"/>
        </w:rPr>
      </w:pPr>
    </w:p>
    <w:p w14:paraId="11D54C78">
      <w:pPr>
        <w:pageBreakBefore w:val="0"/>
        <w:bidi w:val="0"/>
        <w:outlineLvl w:val="9"/>
        <w:rPr>
          <w:rFonts w:hint="eastAsia" w:ascii="宋体" w:hAnsi="宋体" w:eastAsia="宋体" w:cs="宋体"/>
          <w:color w:val="auto"/>
          <w:highlight w:val="none"/>
        </w:rPr>
      </w:pPr>
    </w:p>
    <w:p w14:paraId="78B99048">
      <w:pPr>
        <w:pStyle w:val="9"/>
        <w:pageBreakBefore w:val="0"/>
        <w:bidi w:val="0"/>
        <w:outlineLvl w:val="9"/>
        <w:rPr>
          <w:rFonts w:hint="eastAsia" w:ascii="宋体" w:hAnsi="宋体" w:eastAsia="宋体" w:cs="宋体"/>
          <w:color w:val="auto"/>
          <w:highlight w:val="none"/>
        </w:rPr>
      </w:pPr>
    </w:p>
    <w:p w14:paraId="38E5EFD6">
      <w:pPr>
        <w:pStyle w:val="22"/>
        <w:pageBreakBefore w:val="0"/>
        <w:bidi w:val="0"/>
        <w:ind w:firstLine="0"/>
        <w:outlineLvl w:val="9"/>
        <w:rPr>
          <w:rFonts w:hint="eastAsia" w:ascii="宋体" w:hAnsi="宋体" w:eastAsia="宋体" w:cs="宋体"/>
          <w:color w:val="auto"/>
          <w:highlight w:val="none"/>
        </w:rPr>
      </w:pPr>
    </w:p>
    <w:p w14:paraId="03E45EDA">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投   标  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3771824D">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42F86939">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 （签字或盖章）</w:t>
      </w:r>
    </w:p>
    <w:p w14:paraId="5E61D8A9">
      <w:pPr>
        <w:pageBreakBefore w:val="0"/>
        <w:bidi w:val="0"/>
        <w:spacing w:line="540" w:lineRule="exact"/>
        <w:ind w:firstLine="167" w:firstLineChars="49"/>
        <w:outlineLvl w:val="9"/>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日</w:t>
      </w:r>
    </w:p>
    <w:p w14:paraId="06AF6F7F">
      <w:pPr>
        <w:pageBreakBefore w:val="0"/>
        <w:bidi w:val="0"/>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0288A1AB">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14:paraId="120DAD9C">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投标函</w:t>
      </w:r>
    </w:p>
    <w:p w14:paraId="088F12B4">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开标一览表</w:t>
      </w:r>
    </w:p>
    <w:p w14:paraId="0FEBE746">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分项报价表</w:t>
      </w:r>
    </w:p>
    <w:p w14:paraId="1C41DB35">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四、投标保证金交纳凭证</w:t>
      </w:r>
    </w:p>
    <w:p w14:paraId="5F9917C3">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eastAsia="zh-CN"/>
        </w:rPr>
        <w:t>参数</w:t>
      </w:r>
      <w:r>
        <w:rPr>
          <w:rFonts w:hint="eastAsia" w:ascii="宋体" w:hAnsi="宋体" w:eastAsia="宋体" w:cs="宋体"/>
          <w:b/>
          <w:color w:val="auto"/>
          <w:sz w:val="30"/>
          <w:szCs w:val="30"/>
          <w:highlight w:val="none"/>
        </w:rPr>
        <w:t>响应偏离表</w:t>
      </w:r>
    </w:p>
    <w:p w14:paraId="23DD7499">
      <w:pPr>
        <w:keepNext w:val="0"/>
        <w:keepLines w:val="0"/>
        <w:pageBreakBefore w:val="0"/>
        <w:widowControl w:val="0"/>
        <w:kinsoku/>
        <w:wordWrap/>
        <w:overflowPunct/>
        <w:topLinePunct w:val="0"/>
        <w:autoSpaceDE/>
        <w:autoSpaceDN/>
        <w:bidi w:val="0"/>
        <w:adjustRightInd/>
        <w:snapToGrid/>
        <w:spacing w:line="360" w:lineRule="auto"/>
        <w:ind w:left="0" w:leftChars="0" w:right="0" w:firstLine="601" w:firstLineChars="187"/>
        <w:jc w:val="both"/>
        <w:textAlignment w:val="auto"/>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3F576C42">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kern w:val="0"/>
          <w:sz w:val="30"/>
          <w:szCs w:val="30"/>
          <w:highlight w:val="none"/>
          <w:lang w:val="en-US" w:eastAsia="zh-CN"/>
        </w:rPr>
        <w:t>七、</w:t>
      </w:r>
      <w:r>
        <w:rPr>
          <w:rFonts w:hint="eastAsia" w:ascii="宋体" w:hAnsi="宋体" w:eastAsia="宋体" w:cs="宋体"/>
          <w:b/>
          <w:color w:val="auto"/>
          <w:kern w:val="0"/>
          <w:sz w:val="30"/>
          <w:szCs w:val="30"/>
          <w:highlight w:val="none"/>
        </w:rPr>
        <w:t>法定代表人证明书与授权书</w:t>
      </w:r>
    </w:p>
    <w:p w14:paraId="7F2668B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en-US" w:eastAsia="zh-CN"/>
        </w:rPr>
        <w:t>资格证明资料</w:t>
      </w:r>
    </w:p>
    <w:p w14:paraId="2CB1728E">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技术方案</w:t>
      </w:r>
    </w:p>
    <w:p w14:paraId="368B7C44">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商务</w:t>
      </w:r>
      <w:r>
        <w:rPr>
          <w:rFonts w:hint="eastAsia" w:hAnsi="宋体" w:cs="宋体"/>
          <w:b/>
          <w:bCs/>
          <w:color w:val="auto"/>
          <w:sz w:val="30"/>
          <w:szCs w:val="30"/>
          <w:highlight w:val="none"/>
          <w:lang w:val="en-US" w:eastAsia="zh-CN"/>
        </w:rPr>
        <w:t>部分</w:t>
      </w:r>
    </w:p>
    <w:p w14:paraId="357569B5">
      <w:pPr>
        <w:pStyle w:val="12"/>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十一、其他资料</w:t>
      </w:r>
    </w:p>
    <w:p w14:paraId="6702E218">
      <w:pPr>
        <w:pageBreakBefore w:val="0"/>
        <w:bidi w:val="0"/>
        <w:outlineLvl w:val="9"/>
        <w:rPr>
          <w:rFonts w:hint="eastAsia" w:ascii="宋体" w:hAnsi="宋体" w:eastAsia="宋体" w:cs="宋体"/>
          <w:b/>
          <w:color w:val="auto"/>
          <w:sz w:val="32"/>
          <w:szCs w:val="32"/>
          <w:highlight w:val="none"/>
        </w:rPr>
      </w:pPr>
    </w:p>
    <w:p w14:paraId="38AEA582">
      <w:pPr>
        <w:pageBreakBefore w:val="0"/>
        <w:bidi w:val="0"/>
        <w:spacing w:line="440" w:lineRule="exact"/>
        <w:jc w:val="center"/>
        <w:outlineLvl w:val="9"/>
        <w:rPr>
          <w:rFonts w:hint="eastAsia" w:ascii="宋体" w:hAnsi="宋体" w:eastAsia="宋体" w:cs="宋体"/>
          <w:b/>
          <w:color w:val="auto"/>
          <w:sz w:val="32"/>
          <w:szCs w:val="32"/>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28D67FAA">
      <w:pPr>
        <w:pageBreakBefore w:val="0"/>
        <w:bidi w:val="0"/>
        <w:spacing w:line="44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w:t>
      </w:r>
    </w:p>
    <w:p w14:paraId="3D8CBC83">
      <w:pPr>
        <w:pageBreakBefore w:val="0"/>
        <w:bidi w:val="0"/>
        <w:spacing w:line="440" w:lineRule="exact"/>
        <w:jc w:val="center"/>
        <w:outlineLvl w:val="9"/>
        <w:rPr>
          <w:rFonts w:hint="eastAsia" w:ascii="宋体" w:hAnsi="宋体" w:eastAsia="宋体" w:cs="宋体"/>
          <w:b/>
          <w:color w:val="auto"/>
          <w:sz w:val="2"/>
          <w:szCs w:val="32"/>
          <w:highlight w:val="none"/>
        </w:rPr>
      </w:pPr>
    </w:p>
    <w:p w14:paraId="55DF31F7">
      <w:pPr>
        <w:pageBreakBefore w:val="0"/>
        <w:kinsoku w:val="0"/>
        <w:bidi w:val="0"/>
        <w:spacing w:line="440" w:lineRule="exact"/>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宜川县第一初级中学</w:t>
      </w:r>
      <w:r>
        <w:rPr>
          <w:rFonts w:hint="eastAsia" w:ascii="宋体" w:hAnsi="宋体" w:eastAsia="宋体" w:cs="宋体"/>
          <w:color w:val="auto"/>
          <w:sz w:val="24"/>
          <w:highlight w:val="none"/>
        </w:rPr>
        <w:t>：</w:t>
      </w:r>
    </w:p>
    <w:p w14:paraId="69AB75B2">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p>
    <w:p w14:paraId="7D81106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我公司收到</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招标文件，经详细研究，决定参加本次投标活动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为此，我方郑重声明以下几点，并愿负法律责任。</w:t>
      </w:r>
    </w:p>
    <w:p w14:paraId="07ED1961">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1.按照招标文件中的一切要求，提供完全满足采购需求的</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和全面技术、售后服务保障；</w:t>
      </w:r>
    </w:p>
    <w:p w14:paraId="4155F75D">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2.如若中标，将根据招标文件的要求、投标文件及承诺条件，全面签约并履行合同规定的责任和义务；</w:t>
      </w:r>
    </w:p>
    <w:p w14:paraId="79020BA9">
      <w:pPr>
        <w:pageBreakBefore w:val="0"/>
        <w:bidi w:val="0"/>
        <w:spacing w:line="500" w:lineRule="exact"/>
        <w:ind w:firstLine="480" w:firstLineChars="20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3.我方提交的投标文件共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份，及电子版投标文件（U盘）</w:t>
      </w:r>
      <w:r>
        <w:rPr>
          <w:rFonts w:hint="eastAsia" w:ascii="宋体" w:hAnsi="宋体" w:eastAsia="宋体" w:cs="宋体"/>
          <w:color w:val="auto"/>
          <w:sz w:val="24"/>
          <w:highlight w:val="none"/>
          <w:u w:val="single"/>
        </w:rPr>
        <w:t xml:space="preserve">  </w:t>
      </w:r>
    </w:p>
    <w:p w14:paraId="0D0BFE4C">
      <w:pPr>
        <w:pageBreakBefore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叁</w:t>
      </w:r>
      <w:r>
        <w:rPr>
          <w:rFonts w:hint="eastAsia" w:ascii="宋体" w:hAnsi="宋体" w:eastAsia="宋体" w:cs="宋体"/>
          <w:color w:val="auto"/>
          <w:sz w:val="24"/>
          <w:highlight w:val="none"/>
        </w:rPr>
        <w:t>份；</w:t>
      </w:r>
    </w:p>
    <w:p w14:paraId="058A88D4">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.我方已详细阅读和核实全部招标文件内容，完全理解并同意放弃提出含糊不清和误解问题的权力；</w:t>
      </w:r>
    </w:p>
    <w:p w14:paraId="77134ABE">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.同意提供贵方要求的与本次招标有关的任何证明资料；</w:t>
      </w:r>
    </w:p>
    <w:p w14:paraId="579ECEA5">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.我方的投标文件在</w:t>
      </w:r>
      <w:r>
        <w:rPr>
          <w:rFonts w:hint="eastAsia" w:ascii="宋体" w:hAnsi="宋体" w:eastAsia="宋体" w:cs="宋体"/>
          <w:color w:val="auto"/>
          <w:sz w:val="24"/>
          <w:highlight w:val="none"/>
          <w:lang w:eastAsia="zh-CN"/>
        </w:rPr>
        <w:t>递交投标文件截止之日起</w:t>
      </w:r>
      <w:r>
        <w:rPr>
          <w:rFonts w:hint="eastAsia" w:ascii="宋体" w:hAnsi="宋体" w:eastAsia="宋体" w:cs="宋体"/>
          <w:color w:val="auto"/>
          <w:sz w:val="24"/>
          <w:highlight w:val="none"/>
        </w:rPr>
        <w:t>计算有效</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rPr>
        <w:t>天；</w:t>
      </w:r>
    </w:p>
    <w:p w14:paraId="31BA4517">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.所有关于本次投标的函电，请按下列地址、方式联系：</w:t>
      </w:r>
    </w:p>
    <w:p w14:paraId="69C45A46">
      <w:pPr>
        <w:pageBreakBefore w:val="0"/>
        <w:kinsoku w:val="0"/>
        <w:bidi w:val="0"/>
        <w:spacing w:line="440" w:lineRule="exact"/>
        <w:ind w:firstLine="840"/>
        <w:outlineLvl w:val="9"/>
        <w:rPr>
          <w:rFonts w:hint="eastAsia" w:ascii="宋体" w:hAnsi="宋体" w:eastAsia="宋体" w:cs="宋体"/>
          <w:color w:val="auto"/>
          <w:sz w:val="24"/>
          <w:highlight w:val="none"/>
        </w:rPr>
      </w:pPr>
    </w:p>
    <w:p w14:paraId="2D4D54C5">
      <w:pPr>
        <w:pageBreakBefore w:val="0"/>
        <w:kinsoku w:val="0"/>
        <w:bidi w:val="0"/>
        <w:spacing w:line="440" w:lineRule="exact"/>
        <w:ind w:firstLine="8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910F7D1">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0FDEAE47">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4A03317A">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741C6AAF">
      <w:pPr>
        <w:pageBreakBefore w:val="0"/>
        <w:kinsoku w:val="0"/>
        <w:bidi w:val="0"/>
        <w:spacing w:line="440" w:lineRule="exact"/>
        <w:ind w:firstLine="570"/>
        <w:outlineLvl w:val="9"/>
        <w:rPr>
          <w:rFonts w:hint="eastAsia" w:ascii="宋体" w:hAnsi="宋体" w:eastAsia="宋体" w:cs="宋体"/>
          <w:color w:val="auto"/>
          <w:sz w:val="24"/>
          <w:highlight w:val="none"/>
        </w:rPr>
      </w:pPr>
    </w:p>
    <w:p w14:paraId="5490F935">
      <w:pPr>
        <w:pageBreakBefore w:val="0"/>
        <w:kinsoku w:val="0"/>
        <w:bidi w:val="0"/>
        <w:spacing w:line="440" w:lineRule="exact"/>
        <w:ind w:firstLine="808" w:firstLineChars="33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3EA1E23F">
      <w:pPr>
        <w:pageBreakBefore w:val="0"/>
        <w:kinsoku w:val="0"/>
        <w:bidi w:val="0"/>
        <w:spacing w:line="440" w:lineRule="exact"/>
        <w:ind w:firstLine="570"/>
        <w:outlineLvl w:val="9"/>
        <w:rPr>
          <w:rFonts w:hint="eastAsia" w:ascii="宋体" w:hAnsi="宋体" w:eastAsia="宋体" w:cs="宋体"/>
          <w:color w:val="auto"/>
          <w:sz w:val="24"/>
          <w:highlight w:val="none"/>
        </w:rPr>
      </w:pPr>
    </w:p>
    <w:p w14:paraId="6A23B7AA">
      <w:pPr>
        <w:pageBreakBefore w:val="0"/>
        <w:kinsoku w:val="0"/>
        <w:bidi w:val="0"/>
        <w:spacing w:line="440" w:lineRule="exact"/>
        <w:ind w:firstLine="808" w:firstLineChars="337"/>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法定代表人/被授权人（签字或盖章）：</w:t>
      </w:r>
      <w:r>
        <w:rPr>
          <w:rFonts w:hint="eastAsia" w:ascii="宋体" w:hAnsi="宋体" w:eastAsia="宋体" w:cs="宋体"/>
          <w:color w:val="auto"/>
          <w:sz w:val="24"/>
          <w:highlight w:val="none"/>
          <w:u w:val="single"/>
        </w:rPr>
        <w:t xml:space="preserve">                </w:t>
      </w:r>
    </w:p>
    <w:p w14:paraId="187D9814">
      <w:pPr>
        <w:pageBreakBefore w:val="0"/>
        <w:kinsoku w:val="0"/>
        <w:bidi w:val="0"/>
        <w:spacing w:line="440" w:lineRule="exact"/>
        <w:outlineLvl w:val="9"/>
        <w:rPr>
          <w:rFonts w:hint="eastAsia" w:ascii="宋体" w:hAnsi="宋体" w:eastAsia="宋体" w:cs="宋体"/>
          <w:color w:val="auto"/>
          <w:sz w:val="24"/>
          <w:highlight w:val="none"/>
          <w:u w:val="single"/>
        </w:rPr>
      </w:pPr>
    </w:p>
    <w:p w14:paraId="0F3E5F19">
      <w:pPr>
        <w:pageBreakBefore w:val="0"/>
        <w:kinsoku w:val="0"/>
        <w:bidi w:val="0"/>
        <w:spacing w:line="44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33AC976">
      <w:pPr>
        <w:pageBreakBefore w:val="0"/>
        <w:bidi w:val="0"/>
        <w:spacing w:line="360" w:lineRule="atLeast"/>
        <w:outlineLvl w:val="9"/>
        <w:rPr>
          <w:rFonts w:hint="eastAsia" w:ascii="宋体" w:hAnsi="宋体" w:eastAsia="宋体" w:cs="宋体"/>
          <w:color w:val="auto"/>
          <w:sz w:val="24"/>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6B95ED0D">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开标一览表</w:t>
      </w:r>
    </w:p>
    <w:p w14:paraId="18F39F85">
      <w:pPr>
        <w:pageBreakBefore w:val="0"/>
        <w:kinsoku w:val="0"/>
        <w:bidi w:val="0"/>
        <w:spacing w:line="500" w:lineRule="exact"/>
        <w:outlineLvl w:val="9"/>
        <w:rPr>
          <w:rFonts w:hint="eastAsia" w:ascii="宋体" w:hAnsi="宋体" w:eastAsia="宋体" w:cs="宋体"/>
          <w:color w:val="auto"/>
          <w:highlight w:val="none"/>
        </w:rPr>
      </w:pPr>
    </w:p>
    <w:p w14:paraId="36E8FDBE">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138AF0B">
      <w:pPr>
        <w:pageBreakBefore w:val="0"/>
        <w:kinsoku w:val="0"/>
        <w:bidi w:val="0"/>
        <w:spacing w:line="500" w:lineRule="exact"/>
        <w:ind w:firstLine="120" w:firstLineChars="5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AEE811A">
      <w:pPr>
        <w:pageBreakBefore w:val="0"/>
        <w:kinsoku w:val="0"/>
        <w:bidi w:val="0"/>
        <w:spacing w:line="500" w:lineRule="exact"/>
        <w:ind w:firstLine="120" w:firstLineChars="5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2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505"/>
        <w:gridCol w:w="1975"/>
        <w:gridCol w:w="1548"/>
        <w:gridCol w:w="1292"/>
      </w:tblGrid>
      <w:tr w14:paraId="12A3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643" w:type="dxa"/>
            <w:tcBorders>
              <w:tl2br w:val="single" w:color="auto" w:sz="4" w:space="0"/>
            </w:tcBorders>
          </w:tcPr>
          <w:p w14:paraId="76FB83AF">
            <w:pPr>
              <w:pageBreakBefore w:val="0"/>
              <w:kinsoku w:val="0"/>
              <w:bidi w:val="0"/>
              <w:spacing w:line="500" w:lineRule="exact"/>
              <w:ind w:firstLine="1200" w:firstLineChars="5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报价内容</w:t>
            </w:r>
          </w:p>
          <w:p w14:paraId="001BF932">
            <w:pPr>
              <w:pageBreakBefore w:val="0"/>
              <w:kinsoku w:val="0"/>
              <w:bidi w:val="0"/>
              <w:spacing w:line="500" w:lineRule="exact"/>
              <w:outlineLvl w:val="9"/>
              <w:rPr>
                <w:rFonts w:hint="eastAsia" w:ascii="宋体" w:hAnsi="宋体" w:eastAsia="宋体" w:cs="宋体"/>
                <w:color w:val="auto"/>
                <w:sz w:val="24"/>
                <w:highlight w:val="none"/>
              </w:rPr>
            </w:pPr>
          </w:p>
          <w:p w14:paraId="23931BCB">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供应商名称</w:t>
            </w:r>
          </w:p>
        </w:tc>
        <w:tc>
          <w:tcPr>
            <w:tcW w:w="2505" w:type="dxa"/>
            <w:vAlign w:val="center"/>
          </w:tcPr>
          <w:p w14:paraId="1CC4140F">
            <w:pPr>
              <w:pageBreakBefore w:val="0"/>
              <w:kinsoku w:val="0"/>
              <w:bidi w:val="0"/>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投标总</w:t>
            </w:r>
            <w:r>
              <w:rPr>
                <w:rFonts w:hint="eastAsia" w:ascii="宋体" w:hAnsi="宋体" w:eastAsia="宋体" w:cs="宋体"/>
                <w:color w:val="auto"/>
                <w:sz w:val="24"/>
                <w:highlight w:val="none"/>
              </w:rPr>
              <w:t>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元</w:t>
            </w:r>
            <w:r>
              <w:rPr>
                <w:rFonts w:hint="eastAsia" w:ascii="宋体" w:hAnsi="宋体" w:cs="宋体"/>
                <w:color w:val="auto"/>
                <w:sz w:val="24"/>
                <w:highlight w:val="none"/>
                <w:lang w:eastAsia="zh-CN"/>
              </w:rPr>
              <w:t>）</w:t>
            </w:r>
          </w:p>
        </w:tc>
        <w:tc>
          <w:tcPr>
            <w:tcW w:w="1975" w:type="dxa"/>
            <w:vAlign w:val="center"/>
          </w:tcPr>
          <w:p w14:paraId="6E8B003E">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交货</w:t>
            </w:r>
            <w:r>
              <w:rPr>
                <w:rFonts w:hint="eastAsia" w:ascii="宋体" w:hAnsi="宋体" w:eastAsia="宋体" w:cs="宋体"/>
                <w:color w:val="auto"/>
                <w:sz w:val="24"/>
                <w:highlight w:val="none"/>
              </w:rPr>
              <w:t>期</w:t>
            </w:r>
          </w:p>
        </w:tc>
        <w:tc>
          <w:tcPr>
            <w:tcW w:w="1548" w:type="dxa"/>
            <w:vAlign w:val="center"/>
          </w:tcPr>
          <w:p w14:paraId="1235EDDA">
            <w:pPr>
              <w:pageBreakBefore w:val="0"/>
              <w:kinsoku w:val="0"/>
              <w:bidi w:val="0"/>
              <w:spacing w:line="500" w:lineRule="exact"/>
              <w:jc w:val="center"/>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质保期</w:t>
            </w:r>
          </w:p>
        </w:tc>
        <w:tc>
          <w:tcPr>
            <w:tcW w:w="1292" w:type="dxa"/>
            <w:vAlign w:val="center"/>
          </w:tcPr>
          <w:p w14:paraId="18C7636F">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r>
      <w:tr w14:paraId="1B88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43" w:type="dxa"/>
            <w:vAlign w:val="center"/>
          </w:tcPr>
          <w:p w14:paraId="64E7B99B">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505" w:type="dxa"/>
            <w:vAlign w:val="center"/>
          </w:tcPr>
          <w:p w14:paraId="301D57B4">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1975" w:type="dxa"/>
            <w:vAlign w:val="center"/>
          </w:tcPr>
          <w:p w14:paraId="51289A5A">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tc>
        <w:tc>
          <w:tcPr>
            <w:tcW w:w="1548" w:type="dxa"/>
            <w:vAlign w:val="center"/>
          </w:tcPr>
          <w:p w14:paraId="52ADFA36">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p>
        </w:tc>
        <w:tc>
          <w:tcPr>
            <w:tcW w:w="1292" w:type="dxa"/>
            <w:vAlign w:val="center"/>
          </w:tcPr>
          <w:p w14:paraId="17A941DA">
            <w:pPr>
              <w:pageBreakBefore w:val="0"/>
              <w:kinsoku w:val="0"/>
              <w:bidi w:val="0"/>
              <w:spacing w:line="500" w:lineRule="exact"/>
              <w:jc w:val="center"/>
              <w:outlineLvl w:val="9"/>
              <w:rPr>
                <w:rFonts w:hint="eastAsia" w:ascii="宋体" w:hAnsi="宋体" w:eastAsia="宋体" w:cs="宋体"/>
                <w:color w:val="auto"/>
                <w:sz w:val="24"/>
                <w:highlight w:val="none"/>
              </w:rPr>
            </w:pPr>
          </w:p>
        </w:tc>
      </w:tr>
    </w:tbl>
    <w:p w14:paraId="2E4584FF">
      <w:pPr>
        <w:pageBreakBefore w:val="0"/>
        <w:kinsoku w:val="0"/>
        <w:bidi w:val="0"/>
        <w:spacing w:line="500" w:lineRule="exact"/>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注：报价包含完成本项目的所有费用。</w:t>
      </w:r>
    </w:p>
    <w:p w14:paraId="007A773E">
      <w:pPr>
        <w:pageBreakBefore w:val="0"/>
        <w:kinsoku w:val="0"/>
        <w:bidi w:val="0"/>
        <w:spacing w:line="500" w:lineRule="exact"/>
        <w:outlineLvl w:val="9"/>
        <w:rPr>
          <w:rFonts w:hint="eastAsia" w:ascii="宋体" w:hAnsi="宋体" w:eastAsia="宋体" w:cs="宋体"/>
          <w:color w:val="auto"/>
          <w:sz w:val="24"/>
          <w:highlight w:val="none"/>
        </w:rPr>
      </w:pPr>
    </w:p>
    <w:p w14:paraId="4D93B6E8">
      <w:pPr>
        <w:pageBreakBefore w:val="0"/>
        <w:kinsoku w:val="0"/>
        <w:bidi w:val="0"/>
        <w:spacing w:line="500" w:lineRule="exact"/>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4FA6243">
      <w:pPr>
        <w:pageBreakBefore w:val="0"/>
        <w:kinsoku w:val="0"/>
        <w:bidi w:val="0"/>
        <w:spacing w:line="500" w:lineRule="exact"/>
        <w:ind w:firstLine="3120" w:firstLineChars="1300"/>
        <w:outlineLvl w:val="9"/>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r>
        <w:rPr>
          <w:rFonts w:hint="eastAsia" w:ascii="宋体" w:hAnsi="宋体" w:eastAsia="宋体" w:cs="宋体"/>
          <w:color w:val="auto"/>
          <w:sz w:val="24"/>
          <w:highlight w:val="none"/>
        </w:rPr>
        <w:br w:type="page"/>
      </w:r>
    </w:p>
    <w:p w14:paraId="59A1735E">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三、</w:t>
      </w:r>
      <w:r>
        <w:rPr>
          <w:rFonts w:hint="eastAsia" w:ascii="宋体" w:hAnsi="宋体" w:eastAsia="宋体" w:cs="宋体"/>
          <w:b/>
          <w:color w:val="auto"/>
          <w:sz w:val="32"/>
          <w:highlight w:val="none"/>
        </w:rPr>
        <w:t>分项报价表</w:t>
      </w:r>
    </w:p>
    <w:p w14:paraId="6D5B684C">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BFA2384">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CF5E4F4">
      <w:pPr>
        <w:pageBreakBefore w:val="0"/>
        <w:kinsoku w:val="0"/>
        <w:bidi w:val="0"/>
        <w:spacing w:line="500" w:lineRule="exact"/>
        <w:outlineLvl w:val="9"/>
        <w:rPr>
          <w:rFonts w:hint="eastAsia" w:ascii="宋体" w:hAnsi="宋体" w:eastAsia="宋体" w:cs="宋体"/>
          <w:color w:val="FF0000"/>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FF0000"/>
          <w:sz w:val="24"/>
          <w:highlight w:val="none"/>
        </w:rPr>
        <w:t xml:space="preserve">      </w:t>
      </w:r>
    </w:p>
    <w:tbl>
      <w:tblPr>
        <w:tblStyle w:val="24"/>
        <w:tblW w:w="9776" w:type="dxa"/>
        <w:tblInd w:w="93" w:type="dxa"/>
        <w:tblLayout w:type="fixed"/>
        <w:tblCellMar>
          <w:top w:w="0" w:type="dxa"/>
          <w:left w:w="108" w:type="dxa"/>
          <w:bottom w:w="0" w:type="dxa"/>
          <w:right w:w="108" w:type="dxa"/>
        </w:tblCellMar>
      </w:tblPr>
      <w:tblGrid>
        <w:gridCol w:w="4813"/>
        <w:gridCol w:w="4963"/>
      </w:tblGrid>
      <w:tr w14:paraId="3F146675">
        <w:tblPrEx>
          <w:tblCellMar>
            <w:top w:w="0" w:type="dxa"/>
            <w:left w:w="108" w:type="dxa"/>
            <w:bottom w:w="0" w:type="dxa"/>
            <w:right w:w="108" w:type="dxa"/>
          </w:tblCellMar>
        </w:tblPrEx>
        <w:trPr>
          <w:trHeight w:val="615" w:hRule="atLeast"/>
        </w:trPr>
        <w:tc>
          <w:tcPr>
            <w:tcW w:w="9776" w:type="dxa"/>
            <w:gridSpan w:val="2"/>
            <w:tcBorders>
              <w:top w:val="single" w:color="000000" w:sz="4" w:space="0"/>
              <w:left w:val="single" w:color="000000" w:sz="4" w:space="0"/>
              <w:bottom w:val="single" w:color="000000" w:sz="4" w:space="0"/>
              <w:right w:val="single" w:color="000000" w:sz="4" w:space="0"/>
            </w:tcBorders>
            <w:noWrap/>
            <w:vAlign w:val="center"/>
          </w:tcPr>
          <w:p w14:paraId="2F9AFB78">
            <w:pPr>
              <w:widowControl/>
              <w:jc w:val="center"/>
              <w:textAlignment w:val="center"/>
              <w:rPr>
                <w:rFonts w:hint="eastAsia" w:ascii="宋体" w:hAnsi="宋体" w:cs="宋体"/>
                <w:b/>
                <w:bCs/>
                <w:color w:val="000000"/>
                <w:sz w:val="24"/>
                <w:highlight w:val="none"/>
              </w:rPr>
            </w:pPr>
            <w:r>
              <w:rPr>
                <w:rFonts w:hint="eastAsia" w:ascii="宋体" w:hAnsi="宋体" w:cs="宋体"/>
                <w:b/>
                <w:bCs/>
                <w:color w:val="000000"/>
                <w:kern w:val="0"/>
                <w:sz w:val="24"/>
                <w:highlight w:val="none"/>
                <w:lang w:bidi="ar"/>
              </w:rPr>
              <w:t>宜川县第一初级中学义务教育优质均衡创建部室建设及设备</w:t>
            </w:r>
            <w:r>
              <w:rPr>
                <w:rFonts w:hint="eastAsia" w:ascii="宋体" w:hAnsi="宋体" w:cs="宋体"/>
                <w:b/>
                <w:bCs/>
                <w:color w:val="000000"/>
                <w:kern w:val="0"/>
                <w:sz w:val="24"/>
                <w:highlight w:val="none"/>
                <w:lang w:val="en-US" w:eastAsia="zh-CN" w:bidi="ar"/>
              </w:rPr>
              <w:t>报价</w:t>
            </w:r>
            <w:r>
              <w:rPr>
                <w:rFonts w:hint="eastAsia" w:ascii="宋体" w:hAnsi="宋体" w:cs="宋体"/>
                <w:b/>
                <w:bCs/>
                <w:color w:val="000000"/>
                <w:kern w:val="0"/>
                <w:sz w:val="24"/>
                <w:highlight w:val="none"/>
                <w:lang w:bidi="ar"/>
              </w:rPr>
              <w:t>汇总表</w:t>
            </w:r>
          </w:p>
        </w:tc>
      </w:tr>
      <w:tr w14:paraId="3DDD2BEC">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6DED64E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项目名称</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7298E0A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val="en-US" w:eastAsia="zh-CN" w:bidi="ar"/>
              </w:rPr>
              <w:t>投标报价</w:t>
            </w:r>
            <w:r>
              <w:rPr>
                <w:rFonts w:hint="eastAsia" w:ascii="宋体" w:hAnsi="宋体" w:cs="宋体"/>
                <w:color w:val="000000"/>
                <w:kern w:val="0"/>
                <w:sz w:val="22"/>
                <w:szCs w:val="22"/>
                <w:highlight w:val="none"/>
                <w:lang w:bidi="ar"/>
              </w:rPr>
              <w:t>（元）</w:t>
            </w:r>
          </w:p>
        </w:tc>
      </w:tr>
      <w:tr w14:paraId="74B876E1">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079BED2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部室建设部分</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6E147114">
            <w:pPr>
              <w:widowControl/>
              <w:jc w:val="center"/>
              <w:textAlignment w:val="center"/>
              <w:rPr>
                <w:rFonts w:hint="eastAsia" w:ascii="宋体" w:hAnsi="宋体" w:cs="宋体"/>
                <w:color w:val="000000"/>
                <w:sz w:val="22"/>
                <w:szCs w:val="22"/>
                <w:highlight w:val="none"/>
              </w:rPr>
            </w:pPr>
          </w:p>
        </w:tc>
      </w:tr>
      <w:tr w14:paraId="7FFFF98F">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4A99727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部室设备部分</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2C373F2E">
            <w:pPr>
              <w:widowControl/>
              <w:jc w:val="center"/>
              <w:textAlignment w:val="center"/>
              <w:rPr>
                <w:rFonts w:hint="eastAsia" w:ascii="宋体" w:hAnsi="宋体" w:cs="宋体"/>
                <w:color w:val="000000"/>
                <w:sz w:val="22"/>
                <w:szCs w:val="22"/>
                <w:highlight w:val="none"/>
              </w:rPr>
            </w:pPr>
          </w:p>
        </w:tc>
      </w:tr>
      <w:tr w14:paraId="3C40E173">
        <w:tblPrEx>
          <w:tblCellMar>
            <w:top w:w="0" w:type="dxa"/>
            <w:left w:w="108" w:type="dxa"/>
            <w:bottom w:w="0" w:type="dxa"/>
            <w:right w:w="108" w:type="dxa"/>
          </w:tblCellMar>
        </w:tblPrEx>
        <w:trPr>
          <w:trHeight w:val="640" w:hRule="atLeast"/>
        </w:trPr>
        <w:tc>
          <w:tcPr>
            <w:tcW w:w="4813" w:type="dxa"/>
            <w:tcBorders>
              <w:top w:val="single" w:color="000000" w:sz="4" w:space="0"/>
              <w:left w:val="single" w:color="000000" w:sz="4" w:space="0"/>
              <w:bottom w:val="single" w:color="000000" w:sz="4" w:space="0"/>
              <w:right w:val="single" w:color="000000" w:sz="4" w:space="0"/>
            </w:tcBorders>
            <w:noWrap/>
            <w:vAlign w:val="center"/>
          </w:tcPr>
          <w:p w14:paraId="2F3BCD5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合计</w:t>
            </w:r>
          </w:p>
        </w:tc>
        <w:tc>
          <w:tcPr>
            <w:tcW w:w="4963" w:type="dxa"/>
            <w:tcBorders>
              <w:top w:val="single" w:color="000000" w:sz="4" w:space="0"/>
              <w:left w:val="single" w:color="000000" w:sz="4" w:space="0"/>
              <w:bottom w:val="single" w:color="000000" w:sz="4" w:space="0"/>
              <w:right w:val="single" w:color="000000" w:sz="4" w:space="0"/>
            </w:tcBorders>
            <w:noWrap/>
            <w:vAlign w:val="center"/>
          </w:tcPr>
          <w:p w14:paraId="53DDF222">
            <w:pPr>
              <w:widowControl/>
              <w:jc w:val="center"/>
              <w:textAlignment w:val="center"/>
              <w:rPr>
                <w:rFonts w:hint="eastAsia" w:ascii="宋体" w:hAnsi="宋体" w:cs="宋体"/>
                <w:color w:val="000000"/>
                <w:sz w:val="22"/>
                <w:szCs w:val="22"/>
                <w:highlight w:val="none"/>
              </w:rPr>
            </w:pPr>
          </w:p>
        </w:tc>
      </w:tr>
    </w:tbl>
    <w:p w14:paraId="597A5430">
      <w:pPr>
        <w:rPr>
          <w:b/>
          <w:bCs/>
          <w:sz w:val="28"/>
          <w:szCs w:val="36"/>
          <w:highlight w:val="none"/>
        </w:rPr>
      </w:pPr>
      <w:r>
        <w:rPr>
          <w:rFonts w:hint="eastAsia"/>
          <w:b/>
          <w:bCs/>
          <w:sz w:val="28"/>
          <w:szCs w:val="36"/>
          <w:highlight w:val="none"/>
          <w:lang w:eastAsia="zh-CN"/>
        </w:rPr>
        <w:t>（</w:t>
      </w:r>
      <w:r>
        <w:rPr>
          <w:rFonts w:hint="eastAsia"/>
          <w:b/>
          <w:bCs/>
          <w:sz w:val="28"/>
          <w:szCs w:val="36"/>
          <w:highlight w:val="none"/>
          <w:lang w:val="en-US" w:eastAsia="zh-CN"/>
        </w:rPr>
        <w:t>一</w:t>
      </w:r>
      <w:r>
        <w:rPr>
          <w:rFonts w:hint="eastAsia"/>
          <w:b/>
          <w:bCs/>
          <w:sz w:val="28"/>
          <w:szCs w:val="36"/>
          <w:highlight w:val="none"/>
          <w:lang w:eastAsia="zh-CN"/>
        </w:rPr>
        <w:t>）</w:t>
      </w:r>
      <w:r>
        <w:rPr>
          <w:rFonts w:hint="eastAsia"/>
          <w:b/>
          <w:bCs/>
          <w:sz w:val="28"/>
          <w:szCs w:val="36"/>
          <w:highlight w:val="none"/>
        </w:rPr>
        <w:t>、部室建设部分</w:t>
      </w:r>
    </w:p>
    <w:tbl>
      <w:tblPr>
        <w:tblStyle w:val="24"/>
        <w:tblW w:w="9760" w:type="dxa"/>
        <w:tblInd w:w="93" w:type="dxa"/>
        <w:tblLayout w:type="fixed"/>
        <w:tblCellMar>
          <w:top w:w="0" w:type="dxa"/>
          <w:left w:w="108" w:type="dxa"/>
          <w:bottom w:w="0" w:type="dxa"/>
          <w:right w:w="108" w:type="dxa"/>
        </w:tblCellMar>
      </w:tblPr>
      <w:tblGrid>
        <w:gridCol w:w="673"/>
        <w:gridCol w:w="3155"/>
        <w:gridCol w:w="673"/>
        <w:gridCol w:w="2089"/>
        <w:gridCol w:w="1257"/>
        <w:gridCol w:w="1033"/>
        <w:gridCol w:w="880"/>
      </w:tblGrid>
      <w:tr w14:paraId="1F52274E">
        <w:tblPrEx>
          <w:tblCellMar>
            <w:top w:w="0" w:type="dxa"/>
            <w:left w:w="108" w:type="dxa"/>
            <w:bottom w:w="0" w:type="dxa"/>
            <w:right w:w="108" w:type="dxa"/>
          </w:tblCellMar>
        </w:tblPrEx>
        <w:trPr>
          <w:trHeight w:val="1045" w:hRule="atLeast"/>
        </w:trPr>
        <w:tc>
          <w:tcPr>
            <w:tcW w:w="9760" w:type="dxa"/>
            <w:gridSpan w:val="7"/>
            <w:tcBorders>
              <w:top w:val="single" w:color="000000" w:sz="4" w:space="0"/>
              <w:left w:val="single" w:color="000000" w:sz="4" w:space="0"/>
              <w:bottom w:val="single" w:color="000000" w:sz="4" w:space="0"/>
              <w:right w:val="single" w:color="000000" w:sz="4" w:space="0"/>
            </w:tcBorders>
            <w:noWrap/>
            <w:vAlign w:val="center"/>
          </w:tcPr>
          <w:p w14:paraId="21DE5AA8">
            <w:pPr>
              <w:widowControl/>
              <w:jc w:val="center"/>
              <w:textAlignment w:val="cente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宜川县第一初级中学义务教育优质均衡创建部室建设及设备</w:t>
            </w:r>
          </w:p>
          <w:p w14:paraId="7B369CF3">
            <w:pPr>
              <w:widowControl/>
              <w:jc w:val="center"/>
              <w:textAlignment w:val="center"/>
              <w:rPr>
                <w:rFonts w:hint="eastAsia" w:ascii="宋体" w:hAnsi="宋体" w:cs="宋体"/>
                <w:b/>
                <w:bCs/>
                <w:color w:val="000000"/>
                <w:sz w:val="28"/>
                <w:szCs w:val="28"/>
                <w:highlight w:val="none"/>
              </w:rPr>
            </w:pPr>
            <w:r>
              <w:rPr>
                <w:rFonts w:hint="eastAsia" w:ascii="宋体" w:hAnsi="宋体" w:cs="宋体"/>
                <w:b/>
                <w:bCs/>
                <w:color w:val="000000"/>
                <w:kern w:val="0"/>
                <w:sz w:val="28"/>
                <w:szCs w:val="28"/>
                <w:highlight w:val="none"/>
                <w:lang w:bidi="ar"/>
              </w:rPr>
              <w:t>部室建设部分</w:t>
            </w:r>
            <w:r>
              <w:rPr>
                <w:rFonts w:hint="eastAsia" w:ascii="宋体" w:hAnsi="宋体" w:cs="宋体"/>
                <w:b/>
                <w:bCs/>
                <w:color w:val="000000"/>
                <w:kern w:val="0"/>
                <w:sz w:val="28"/>
                <w:szCs w:val="28"/>
                <w:highlight w:val="none"/>
                <w:lang w:val="en-US" w:eastAsia="zh-CN" w:bidi="ar"/>
              </w:rPr>
              <w:t>报价</w:t>
            </w:r>
            <w:r>
              <w:rPr>
                <w:rFonts w:hint="eastAsia" w:ascii="宋体" w:hAnsi="宋体" w:cs="宋体"/>
                <w:b/>
                <w:bCs/>
                <w:color w:val="000000"/>
                <w:kern w:val="0"/>
                <w:sz w:val="28"/>
                <w:szCs w:val="28"/>
                <w:highlight w:val="none"/>
                <w:lang w:bidi="ar"/>
              </w:rPr>
              <w:t>汇总表</w:t>
            </w:r>
          </w:p>
        </w:tc>
      </w:tr>
      <w:tr w14:paraId="2B1486B4">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D6EB9F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051480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24FCE3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1E3042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438DB70">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单价（元）</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0B1C3818">
            <w:pPr>
              <w:widowControl/>
              <w:jc w:val="center"/>
              <w:textAlignment w:val="center"/>
              <w:rPr>
                <w:rFonts w:hint="eastAsia"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总价</w:t>
            </w:r>
            <w:r>
              <w:rPr>
                <w:rFonts w:hint="eastAsia" w:ascii="宋体" w:hAnsi="宋体" w:cs="宋体"/>
                <w:color w:val="000000"/>
                <w:kern w:val="0"/>
                <w:sz w:val="22"/>
                <w:szCs w:val="22"/>
                <w:highlight w:val="none"/>
                <w:lang w:val="en-US" w:eastAsia="zh-CN" w:bidi="ar"/>
              </w:rPr>
              <w:t>（元）</w:t>
            </w: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5EF8A62">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备注</w:t>
            </w:r>
          </w:p>
        </w:tc>
      </w:tr>
      <w:tr w14:paraId="19A25675">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066F48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4FEF85F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4940B1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3A52452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5CAB63A">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B1E596C">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42A1945">
            <w:pPr>
              <w:jc w:val="center"/>
              <w:rPr>
                <w:rFonts w:hint="eastAsia" w:ascii="宋体" w:hAnsi="宋体" w:cs="宋体"/>
                <w:color w:val="000000"/>
                <w:sz w:val="22"/>
                <w:szCs w:val="22"/>
                <w:highlight w:val="none"/>
              </w:rPr>
            </w:pPr>
          </w:p>
        </w:tc>
      </w:tr>
      <w:tr w14:paraId="0C0DC984">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6F3C62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4CE311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科创室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7B3C8D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15E6D765">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262CDB4">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2D9738A">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E3C7C8A">
            <w:pPr>
              <w:jc w:val="center"/>
              <w:rPr>
                <w:rFonts w:hint="eastAsia" w:ascii="宋体" w:hAnsi="宋体" w:cs="宋体"/>
                <w:color w:val="000000"/>
                <w:sz w:val="22"/>
                <w:szCs w:val="22"/>
                <w:highlight w:val="none"/>
              </w:rPr>
            </w:pPr>
          </w:p>
        </w:tc>
      </w:tr>
      <w:tr w14:paraId="2560E5E6">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BF2A95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0820ADB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56BA65F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5D34F80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7B41892">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4529605">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321C414">
            <w:pPr>
              <w:jc w:val="center"/>
              <w:rPr>
                <w:rFonts w:hint="eastAsia" w:ascii="宋体" w:hAnsi="宋体" w:cs="宋体"/>
                <w:color w:val="000000"/>
                <w:sz w:val="22"/>
                <w:szCs w:val="22"/>
                <w:highlight w:val="none"/>
              </w:rPr>
            </w:pPr>
          </w:p>
        </w:tc>
      </w:tr>
      <w:tr w14:paraId="3E9E0D65">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A4E465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2BF8A5B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小美术室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A31FC8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6B0CECD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8C4EB94">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CDC52BD">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DAFE161">
            <w:pPr>
              <w:jc w:val="center"/>
              <w:rPr>
                <w:rFonts w:hint="eastAsia" w:ascii="宋体" w:hAnsi="宋体" w:cs="宋体"/>
                <w:color w:val="000000"/>
                <w:sz w:val="22"/>
                <w:szCs w:val="22"/>
                <w:highlight w:val="none"/>
              </w:rPr>
            </w:pPr>
          </w:p>
        </w:tc>
      </w:tr>
      <w:tr w14:paraId="41BDC122">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727656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03CAC4E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0B55A47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032B40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42C0896">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086FFE1">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51D53978">
            <w:pPr>
              <w:jc w:val="center"/>
              <w:rPr>
                <w:rFonts w:hint="eastAsia" w:ascii="宋体" w:hAnsi="宋体" w:cs="宋体"/>
                <w:color w:val="000000"/>
                <w:sz w:val="22"/>
                <w:szCs w:val="22"/>
                <w:highlight w:val="none"/>
              </w:rPr>
            </w:pPr>
          </w:p>
        </w:tc>
      </w:tr>
      <w:tr w14:paraId="57565D43">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4BC3D9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686BDF1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微机室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04E4A83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37C75E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1A6FFF0">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6D0B52CE">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AD4E4DB">
            <w:pPr>
              <w:jc w:val="center"/>
              <w:rPr>
                <w:rFonts w:hint="eastAsia" w:ascii="宋体" w:hAnsi="宋体" w:cs="宋体"/>
                <w:color w:val="000000"/>
                <w:sz w:val="22"/>
                <w:szCs w:val="22"/>
                <w:highlight w:val="none"/>
              </w:rPr>
            </w:pPr>
          </w:p>
        </w:tc>
      </w:tr>
      <w:tr w14:paraId="170B82B7">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1889BCD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3A6A3C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阅览室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0A147D9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4F69B59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970E2DE">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086C79DE">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7A4C852B">
            <w:pPr>
              <w:jc w:val="center"/>
              <w:rPr>
                <w:rFonts w:hint="eastAsia" w:ascii="宋体" w:hAnsi="宋体" w:cs="宋体"/>
                <w:color w:val="000000"/>
                <w:sz w:val="22"/>
                <w:szCs w:val="22"/>
                <w:highlight w:val="none"/>
              </w:rPr>
            </w:pPr>
          </w:p>
        </w:tc>
      </w:tr>
      <w:tr w14:paraId="3ABA2E5A">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61AB598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40FFA5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劳动技术室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704F75F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77E7D1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65CD97E">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E05309B">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128FE61F">
            <w:pPr>
              <w:jc w:val="center"/>
              <w:rPr>
                <w:rFonts w:hint="eastAsia" w:ascii="宋体" w:hAnsi="宋体" w:cs="宋体"/>
                <w:color w:val="000000"/>
                <w:sz w:val="22"/>
                <w:szCs w:val="22"/>
                <w:highlight w:val="none"/>
              </w:rPr>
            </w:pPr>
          </w:p>
        </w:tc>
      </w:tr>
      <w:tr w14:paraId="292FC129">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5585B89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9</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6601713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校园广播室、中考听力播放室</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98F35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27843CB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41D0B41C">
            <w:pPr>
              <w:widowControl/>
              <w:jc w:val="center"/>
              <w:textAlignment w:val="center"/>
              <w:rPr>
                <w:rFonts w:hint="eastAsia" w:ascii="宋体" w:hAnsi="宋体" w:cs="宋体"/>
                <w:color w:val="000000"/>
                <w:kern w:val="0"/>
                <w:sz w:val="22"/>
                <w:szCs w:val="22"/>
                <w:highlight w:val="none"/>
                <w:lang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9A85488">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A8004E2">
            <w:pPr>
              <w:jc w:val="center"/>
              <w:rPr>
                <w:rFonts w:hint="eastAsia" w:ascii="宋体" w:hAnsi="宋体" w:cs="宋体"/>
                <w:color w:val="000000"/>
                <w:sz w:val="22"/>
                <w:szCs w:val="22"/>
                <w:highlight w:val="none"/>
              </w:rPr>
            </w:pPr>
          </w:p>
        </w:tc>
      </w:tr>
      <w:tr w14:paraId="6D9F72C1">
        <w:tblPrEx>
          <w:tblCellMar>
            <w:top w:w="0" w:type="dxa"/>
            <w:left w:w="108" w:type="dxa"/>
            <w:bottom w:w="0" w:type="dxa"/>
            <w:right w:w="108" w:type="dxa"/>
          </w:tblCellMar>
        </w:tblPrEx>
        <w:trPr>
          <w:trHeight w:val="435" w:hRule="atLeast"/>
        </w:trPr>
        <w:tc>
          <w:tcPr>
            <w:tcW w:w="673" w:type="dxa"/>
            <w:tcBorders>
              <w:top w:val="single" w:color="000000" w:sz="4" w:space="0"/>
              <w:left w:val="single" w:color="000000" w:sz="4" w:space="0"/>
              <w:bottom w:val="single" w:color="000000" w:sz="4" w:space="0"/>
              <w:right w:val="single" w:color="000000" w:sz="4" w:space="0"/>
            </w:tcBorders>
            <w:noWrap/>
            <w:vAlign w:val="center"/>
          </w:tcPr>
          <w:p w14:paraId="2C4B758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10</w:t>
            </w:r>
          </w:p>
        </w:tc>
        <w:tc>
          <w:tcPr>
            <w:tcW w:w="3155" w:type="dxa"/>
            <w:tcBorders>
              <w:top w:val="single" w:color="000000" w:sz="4" w:space="0"/>
              <w:left w:val="single" w:color="000000" w:sz="4" w:space="0"/>
              <w:bottom w:val="single" w:color="000000" w:sz="4" w:space="0"/>
              <w:right w:val="single" w:color="000000" w:sz="4" w:space="0"/>
            </w:tcBorders>
            <w:noWrap/>
            <w:vAlign w:val="center"/>
          </w:tcPr>
          <w:p w14:paraId="1CC031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原房子清理桌椅板凳</w:t>
            </w:r>
          </w:p>
        </w:tc>
        <w:tc>
          <w:tcPr>
            <w:tcW w:w="673" w:type="dxa"/>
            <w:tcBorders>
              <w:top w:val="single" w:color="000000" w:sz="4" w:space="0"/>
              <w:left w:val="single" w:color="000000" w:sz="4" w:space="0"/>
              <w:bottom w:val="single" w:color="000000" w:sz="4" w:space="0"/>
              <w:right w:val="single" w:color="000000" w:sz="4" w:space="0"/>
            </w:tcBorders>
            <w:noWrap/>
            <w:vAlign w:val="center"/>
          </w:tcPr>
          <w:p w14:paraId="1CAC13D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400CFAE6">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lang w:val="en-US" w:eastAsia="zh-CN" w:bidi="ar"/>
              </w:rPr>
              <w:t>项</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CEEFDCD">
            <w:pPr>
              <w:widowControl/>
              <w:jc w:val="center"/>
              <w:textAlignment w:val="center"/>
              <w:rPr>
                <w:rFonts w:hint="eastAsia" w:ascii="宋体" w:hAnsi="宋体" w:cs="宋体"/>
                <w:color w:val="000000"/>
                <w:kern w:val="0"/>
                <w:sz w:val="22"/>
                <w:szCs w:val="22"/>
                <w:highlight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2B6DE21B">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00AE17F5">
            <w:pPr>
              <w:jc w:val="center"/>
              <w:rPr>
                <w:rFonts w:hint="eastAsia" w:ascii="宋体" w:hAnsi="宋体" w:cs="宋体"/>
                <w:color w:val="000000"/>
                <w:sz w:val="22"/>
                <w:szCs w:val="22"/>
                <w:highlight w:val="none"/>
              </w:rPr>
            </w:pPr>
          </w:p>
        </w:tc>
      </w:tr>
      <w:tr w14:paraId="4B8DF82E">
        <w:tblPrEx>
          <w:tblCellMar>
            <w:top w:w="0" w:type="dxa"/>
            <w:left w:w="108" w:type="dxa"/>
            <w:bottom w:w="0" w:type="dxa"/>
            <w:right w:w="108" w:type="dxa"/>
          </w:tblCellMar>
        </w:tblPrEx>
        <w:trPr>
          <w:trHeight w:val="435" w:hRule="atLeast"/>
        </w:trPr>
        <w:tc>
          <w:tcPr>
            <w:tcW w:w="7847" w:type="dxa"/>
            <w:gridSpan w:val="5"/>
            <w:tcBorders>
              <w:top w:val="single" w:color="000000" w:sz="4" w:space="0"/>
              <w:left w:val="single" w:color="000000" w:sz="4" w:space="0"/>
              <w:bottom w:val="single" w:color="000000" w:sz="4" w:space="0"/>
              <w:right w:val="single" w:color="000000" w:sz="4" w:space="0"/>
            </w:tcBorders>
            <w:noWrap/>
            <w:vAlign w:val="center"/>
          </w:tcPr>
          <w:p w14:paraId="0EC24930">
            <w:pPr>
              <w:widowControl/>
              <w:jc w:val="center"/>
              <w:textAlignment w:val="center"/>
              <w:rPr>
                <w:rFonts w:hint="default" w:ascii="宋体" w:hAnsi="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合计（元）</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3B93C8DB">
            <w:pPr>
              <w:jc w:val="center"/>
              <w:rPr>
                <w:rFonts w:hint="eastAsia" w:ascii="宋体" w:hAnsi="宋体" w:cs="宋体"/>
                <w:color w:val="000000"/>
                <w:sz w:val="22"/>
                <w:szCs w:val="22"/>
                <w:highlight w:val="none"/>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14:paraId="3492242F">
            <w:pPr>
              <w:jc w:val="center"/>
              <w:rPr>
                <w:rFonts w:hint="eastAsia" w:ascii="宋体" w:hAnsi="宋体" w:cs="宋体"/>
                <w:color w:val="000000"/>
                <w:sz w:val="22"/>
                <w:szCs w:val="22"/>
                <w:highlight w:val="none"/>
              </w:rPr>
            </w:pPr>
          </w:p>
        </w:tc>
      </w:tr>
    </w:tbl>
    <w:p w14:paraId="7636DD11">
      <w:pPr>
        <w:pageBreakBefore w:val="0"/>
        <w:kinsoku w:val="0"/>
        <w:bidi w:val="0"/>
        <w:spacing w:line="500" w:lineRule="exact"/>
        <w:outlineLvl w:val="9"/>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部室建设部分</w:t>
      </w:r>
      <w:r>
        <w:rPr>
          <w:rFonts w:hint="eastAsia" w:ascii="宋体" w:hAnsi="宋体" w:cs="宋体"/>
          <w:b/>
          <w:bCs/>
          <w:color w:val="000000"/>
          <w:kern w:val="0"/>
          <w:sz w:val="28"/>
          <w:szCs w:val="28"/>
          <w:highlight w:val="none"/>
          <w:lang w:val="en-US" w:eastAsia="zh-CN" w:bidi="ar"/>
        </w:rPr>
        <w:t>报价明细</w:t>
      </w:r>
      <w:r>
        <w:rPr>
          <w:rFonts w:hint="eastAsia" w:ascii="宋体" w:hAnsi="宋体" w:cs="宋体"/>
          <w:b/>
          <w:bCs/>
          <w:color w:val="000000"/>
          <w:kern w:val="0"/>
          <w:sz w:val="28"/>
          <w:szCs w:val="28"/>
          <w:highlight w:val="none"/>
          <w:lang w:bidi="ar"/>
        </w:rPr>
        <w:t>表</w:t>
      </w:r>
    </w:p>
    <w:p w14:paraId="03D170ED">
      <w:pPr>
        <w:pageBreakBefore w:val="0"/>
        <w:kinsoku w:val="0"/>
        <w:bidi w:val="0"/>
        <w:spacing w:line="500" w:lineRule="exact"/>
        <w:outlineLvl w:val="9"/>
        <w:rPr>
          <w:rFonts w:hint="default" w:ascii="宋体" w:hAnsi="宋体" w:eastAsia="宋体" w:cs="宋体"/>
          <w:b w:val="0"/>
          <w:bCs w:val="0"/>
          <w:color w:val="000000"/>
          <w:kern w:val="0"/>
          <w:sz w:val="24"/>
          <w:szCs w:val="24"/>
          <w:highlight w:val="none"/>
          <w:lang w:val="en-US" w:eastAsia="zh-CN" w:bidi="ar"/>
        </w:rPr>
      </w:pPr>
      <w:r>
        <w:rPr>
          <w:rFonts w:hint="eastAsia" w:ascii="宋体" w:hAnsi="宋体" w:cs="宋体"/>
          <w:b w:val="0"/>
          <w:bCs w:val="0"/>
          <w:color w:val="000000"/>
          <w:kern w:val="0"/>
          <w:sz w:val="24"/>
          <w:szCs w:val="24"/>
          <w:highlight w:val="none"/>
          <w:lang w:val="en-US" w:eastAsia="zh-CN" w:bidi="ar"/>
        </w:rPr>
        <w:t>例如：1、音乐室报价明细表</w:t>
      </w:r>
    </w:p>
    <w:tbl>
      <w:tblPr>
        <w:tblStyle w:val="24"/>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1230"/>
        <w:gridCol w:w="1370"/>
        <w:gridCol w:w="1362"/>
        <w:gridCol w:w="1714"/>
        <w:gridCol w:w="716"/>
        <w:gridCol w:w="841"/>
        <w:gridCol w:w="1292"/>
        <w:gridCol w:w="507"/>
        <w:gridCol w:w="407"/>
      </w:tblGrid>
      <w:tr w14:paraId="64D1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41FDB5CD">
            <w:pPr>
              <w:pageBreakBefore w:val="0"/>
              <w:widowControl/>
              <w:bidi w:val="0"/>
              <w:jc w:val="center"/>
              <w:outlineLvl w:val="9"/>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序号</w:t>
            </w:r>
          </w:p>
        </w:tc>
        <w:tc>
          <w:tcPr>
            <w:tcW w:w="605" w:type="pct"/>
            <w:tcMar>
              <w:top w:w="28" w:type="dxa"/>
              <w:left w:w="28" w:type="dxa"/>
              <w:bottom w:w="28" w:type="dxa"/>
              <w:right w:w="28" w:type="dxa"/>
            </w:tcMar>
            <w:vAlign w:val="center"/>
          </w:tcPr>
          <w:p w14:paraId="1FD05BE9">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项目</w:t>
            </w:r>
            <w:r>
              <w:rPr>
                <w:rFonts w:hint="eastAsia" w:ascii="宋体" w:hAnsi="宋体" w:eastAsia="宋体" w:cs="宋体"/>
                <w:i w:val="0"/>
                <w:iCs w:val="0"/>
                <w:color w:val="auto"/>
                <w:kern w:val="0"/>
                <w:sz w:val="22"/>
                <w:szCs w:val="22"/>
                <w:highlight w:val="none"/>
                <w:u w:val="none"/>
                <w:lang w:val="en-US" w:eastAsia="zh-CN" w:bidi="ar"/>
              </w:rPr>
              <w:t>名称</w:t>
            </w:r>
          </w:p>
        </w:tc>
        <w:tc>
          <w:tcPr>
            <w:tcW w:w="673" w:type="pct"/>
            <w:tcMar>
              <w:top w:w="28" w:type="dxa"/>
              <w:left w:w="28" w:type="dxa"/>
              <w:bottom w:w="28" w:type="dxa"/>
              <w:right w:w="28" w:type="dxa"/>
            </w:tcMar>
            <w:vAlign w:val="center"/>
          </w:tcPr>
          <w:p w14:paraId="3010849D">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bookmarkStart w:id="12" w:name="OLE_LINK7"/>
            <w:r>
              <w:rPr>
                <w:rFonts w:hint="eastAsia" w:ascii="宋体" w:hAnsi="宋体" w:eastAsia="宋体" w:cs="宋体"/>
                <w:b w:val="0"/>
                <w:bCs w:val="0"/>
                <w:color w:val="auto"/>
                <w:kern w:val="0"/>
                <w:sz w:val="22"/>
                <w:szCs w:val="22"/>
                <w:highlight w:val="none"/>
                <w:lang w:val="en-US" w:eastAsia="zh-CN" w:bidi="ar-SA"/>
              </w:rPr>
              <w:t>型号</w:t>
            </w:r>
            <w:bookmarkEnd w:id="12"/>
            <w:r>
              <w:rPr>
                <w:rFonts w:hint="eastAsia" w:ascii="宋体" w:hAnsi="宋体" w:cs="宋体"/>
                <w:b w:val="0"/>
                <w:bCs w:val="0"/>
                <w:color w:val="auto"/>
                <w:kern w:val="0"/>
                <w:sz w:val="22"/>
                <w:szCs w:val="22"/>
                <w:highlight w:val="none"/>
                <w:lang w:val="en-US" w:eastAsia="zh-CN" w:bidi="ar-SA"/>
              </w:rPr>
              <w:t>（如有）</w:t>
            </w:r>
          </w:p>
        </w:tc>
        <w:tc>
          <w:tcPr>
            <w:tcW w:w="669" w:type="pct"/>
            <w:vAlign w:val="center"/>
          </w:tcPr>
          <w:p w14:paraId="60EBD4DC">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单位</w:t>
            </w:r>
          </w:p>
        </w:tc>
        <w:tc>
          <w:tcPr>
            <w:tcW w:w="840" w:type="pct"/>
            <w:tcMar>
              <w:top w:w="28" w:type="dxa"/>
              <w:left w:w="28" w:type="dxa"/>
              <w:bottom w:w="28" w:type="dxa"/>
              <w:right w:w="28" w:type="dxa"/>
            </w:tcMar>
            <w:vAlign w:val="center"/>
          </w:tcPr>
          <w:p w14:paraId="37DA3E2A">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数量</w:t>
            </w:r>
          </w:p>
        </w:tc>
        <w:tc>
          <w:tcPr>
            <w:tcW w:w="351" w:type="pct"/>
            <w:tcMar>
              <w:top w:w="28" w:type="dxa"/>
              <w:left w:w="28" w:type="dxa"/>
              <w:bottom w:w="28" w:type="dxa"/>
              <w:right w:w="28" w:type="dxa"/>
            </w:tcMar>
            <w:vAlign w:val="center"/>
          </w:tcPr>
          <w:p w14:paraId="7C5D629C">
            <w:pPr>
              <w:pageBreakBefore w:val="0"/>
              <w:widowControl/>
              <w:bidi w:val="0"/>
              <w:jc w:val="center"/>
              <w:outlineLvl w:val="9"/>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单价（元）</w:t>
            </w:r>
          </w:p>
        </w:tc>
        <w:tc>
          <w:tcPr>
            <w:tcW w:w="413" w:type="pct"/>
            <w:tcMar>
              <w:top w:w="28" w:type="dxa"/>
              <w:left w:w="28" w:type="dxa"/>
              <w:bottom w:w="28" w:type="dxa"/>
              <w:right w:w="28" w:type="dxa"/>
            </w:tcMar>
            <w:vAlign w:val="center"/>
          </w:tcPr>
          <w:p w14:paraId="6F6B2617">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合计</w:t>
            </w:r>
          </w:p>
          <w:p w14:paraId="44BD3846">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（元）</w:t>
            </w:r>
          </w:p>
        </w:tc>
        <w:tc>
          <w:tcPr>
            <w:tcW w:w="635" w:type="pct"/>
            <w:tcMar>
              <w:top w:w="28" w:type="dxa"/>
              <w:left w:w="28" w:type="dxa"/>
              <w:bottom w:w="28" w:type="dxa"/>
              <w:right w:w="28" w:type="dxa"/>
            </w:tcMar>
            <w:vAlign w:val="center"/>
          </w:tcPr>
          <w:p w14:paraId="70309FD5">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品牌（如有）</w:t>
            </w:r>
          </w:p>
        </w:tc>
        <w:tc>
          <w:tcPr>
            <w:tcW w:w="249" w:type="pct"/>
            <w:tcMar>
              <w:top w:w="28" w:type="dxa"/>
              <w:left w:w="28" w:type="dxa"/>
              <w:bottom w:w="28" w:type="dxa"/>
              <w:right w:w="28" w:type="dxa"/>
            </w:tcMar>
            <w:vAlign w:val="center"/>
          </w:tcPr>
          <w:p w14:paraId="32BD813A">
            <w:pPr>
              <w:pageBreakBefore w:val="0"/>
              <w:bidi w:val="0"/>
              <w:jc w:val="center"/>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厂家</w:t>
            </w:r>
          </w:p>
        </w:tc>
        <w:tc>
          <w:tcPr>
            <w:tcW w:w="199" w:type="pct"/>
            <w:tcBorders>
              <w:left w:val="single" w:color="auto" w:sz="4" w:space="0"/>
            </w:tcBorders>
            <w:tcMar>
              <w:top w:w="28" w:type="dxa"/>
              <w:left w:w="28" w:type="dxa"/>
              <w:bottom w:w="28" w:type="dxa"/>
              <w:right w:w="28" w:type="dxa"/>
            </w:tcMar>
            <w:vAlign w:val="center"/>
          </w:tcPr>
          <w:p w14:paraId="05B0228F">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14:paraId="0A00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126095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5" w:type="pct"/>
            <w:tcMar>
              <w:top w:w="28" w:type="dxa"/>
              <w:left w:w="28" w:type="dxa"/>
              <w:bottom w:w="28" w:type="dxa"/>
              <w:right w:w="28" w:type="dxa"/>
            </w:tcMar>
            <w:vAlign w:val="center"/>
          </w:tcPr>
          <w:p w14:paraId="4141CF1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B26D7D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1020F22B">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579BC7C8">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5869ECE3">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596150E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B75712A">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2D9A9A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10FAAD46">
            <w:pPr>
              <w:pageBreakBefore w:val="0"/>
              <w:bidi w:val="0"/>
              <w:jc w:val="center"/>
              <w:outlineLvl w:val="9"/>
              <w:rPr>
                <w:rFonts w:hint="eastAsia" w:ascii="宋体" w:hAnsi="宋体" w:eastAsia="宋体" w:cs="宋体"/>
                <w:color w:val="auto"/>
                <w:szCs w:val="21"/>
                <w:highlight w:val="none"/>
              </w:rPr>
            </w:pPr>
          </w:p>
        </w:tc>
      </w:tr>
      <w:tr w14:paraId="7148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2309F7E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5" w:type="pct"/>
            <w:tcMar>
              <w:top w:w="28" w:type="dxa"/>
              <w:left w:w="28" w:type="dxa"/>
              <w:bottom w:w="28" w:type="dxa"/>
              <w:right w:w="28" w:type="dxa"/>
            </w:tcMar>
            <w:vAlign w:val="center"/>
          </w:tcPr>
          <w:p w14:paraId="63AD35EB">
            <w:pPr>
              <w:pageBreakBefore w:val="0"/>
              <w:tabs>
                <w:tab w:val="center" w:pos="1694"/>
              </w:tabs>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4FC5E">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8641E2">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D48DBE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7A64231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7EA35D6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4DEE4F6B">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A267B9">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28973756">
            <w:pPr>
              <w:pageBreakBefore w:val="0"/>
              <w:bidi w:val="0"/>
              <w:jc w:val="center"/>
              <w:outlineLvl w:val="9"/>
              <w:rPr>
                <w:rFonts w:hint="eastAsia" w:ascii="宋体" w:hAnsi="宋体" w:eastAsia="宋体" w:cs="宋体"/>
                <w:color w:val="auto"/>
                <w:szCs w:val="21"/>
                <w:highlight w:val="none"/>
              </w:rPr>
            </w:pPr>
          </w:p>
        </w:tc>
      </w:tr>
      <w:tr w14:paraId="723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16CDB2D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5" w:type="pct"/>
            <w:tcMar>
              <w:top w:w="28" w:type="dxa"/>
              <w:left w:w="28" w:type="dxa"/>
              <w:bottom w:w="28" w:type="dxa"/>
              <w:right w:w="28" w:type="dxa"/>
            </w:tcMar>
            <w:vAlign w:val="center"/>
          </w:tcPr>
          <w:p w14:paraId="16C8DFE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7A70D8D0">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65609EBA">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360628B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C699E68">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187A1999">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332A43E">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080EC20B">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7541D14">
            <w:pPr>
              <w:pageBreakBefore w:val="0"/>
              <w:bidi w:val="0"/>
              <w:jc w:val="center"/>
              <w:outlineLvl w:val="9"/>
              <w:rPr>
                <w:rFonts w:hint="eastAsia" w:ascii="宋体" w:hAnsi="宋体" w:eastAsia="宋体" w:cs="宋体"/>
                <w:color w:val="auto"/>
                <w:szCs w:val="21"/>
                <w:highlight w:val="none"/>
              </w:rPr>
            </w:pPr>
          </w:p>
        </w:tc>
      </w:tr>
      <w:tr w14:paraId="5700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906D8EC">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05" w:type="pct"/>
            <w:tcMar>
              <w:top w:w="28" w:type="dxa"/>
              <w:left w:w="28" w:type="dxa"/>
              <w:bottom w:w="28" w:type="dxa"/>
              <w:right w:w="28" w:type="dxa"/>
            </w:tcMar>
            <w:vAlign w:val="center"/>
          </w:tcPr>
          <w:p w14:paraId="185C2B39">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49F992A2">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9374DE7">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791B56C5">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42C13F02">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75771F8">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243E071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480A8987">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3CBB286">
            <w:pPr>
              <w:pageBreakBefore w:val="0"/>
              <w:bidi w:val="0"/>
              <w:jc w:val="center"/>
              <w:outlineLvl w:val="9"/>
              <w:rPr>
                <w:rFonts w:hint="eastAsia" w:ascii="宋体" w:hAnsi="宋体" w:eastAsia="宋体" w:cs="宋体"/>
                <w:color w:val="auto"/>
                <w:szCs w:val="21"/>
                <w:highlight w:val="none"/>
              </w:rPr>
            </w:pPr>
          </w:p>
        </w:tc>
      </w:tr>
      <w:tr w14:paraId="1F9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3921091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05" w:type="pct"/>
            <w:tcMar>
              <w:top w:w="28" w:type="dxa"/>
              <w:left w:w="28" w:type="dxa"/>
              <w:bottom w:w="28" w:type="dxa"/>
              <w:right w:w="28" w:type="dxa"/>
            </w:tcMar>
            <w:vAlign w:val="center"/>
          </w:tcPr>
          <w:p w14:paraId="3B154EC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55963FE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E5B6EF6">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5D311A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416FCF9">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0691E49D">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8DA17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E29FD84">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C2670C2">
            <w:pPr>
              <w:pageBreakBefore w:val="0"/>
              <w:bidi w:val="0"/>
              <w:jc w:val="center"/>
              <w:outlineLvl w:val="9"/>
              <w:rPr>
                <w:rFonts w:hint="eastAsia" w:ascii="宋体" w:hAnsi="宋体" w:eastAsia="宋体" w:cs="宋体"/>
                <w:color w:val="auto"/>
                <w:szCs w:val="21"/>
                <w:highlight w:val="none"/>
              </w:rPr>
            </w:pPr>
          </w:p>
        </w:tc>
      </w:tr>
      <w:tr w14:paraId="6388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C26CE8F">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05" w:type="pct"/>
            <w:tcMar>
              <w:top w:w="28" w:type="dxa"/>
              <w:left w:w="28" w:type="dxa"/>
              <w:bottom w:w="28" w:type="dxa"/>
              <w:right w:w="28" w:type="dxa"/>
            </w:tcMar>
            <w:vAlign w:val="center"/>
          </w:tcPr>
          <w:p w14:paraId="4511136D">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2D2BDFA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E36EDFF">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5B71BDC">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F23347E">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4FB97980">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3E21E3B7">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7BDEF631">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208F7E0">
            <w:pPr>
              <w:pageBreakBefore w:val="0"/>
              <w:bidi w:val="0"/>
              <w:jc w:val="center"/>
              <w:outlineLvl w:val="9"/>
              <w:rPr>
                <w:rFonts w:hint="eastAsia" w:ascii="宋体" w:hAnsi="宋体" w:eastAsia="宋体" w:cs="宋体"/>
                <w:color w:val="auto"/>
                <w:szCs w:val="21"/>
                <w:highlight w:val="none"/>
              </w:rPr>
            </w:pPr>
          </w:p>
        </w:tc>
      </w:tr>
      <w:tr w14:paraId="5C21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00CBDA77">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05" w:type="pct"/>
            <w:tcMar>
              <w:top w:w="28" w:type="dxa"/>
              <w:left w:w="28" w:type="dxa"/>
              <w:bottom w:w="28" w:type="dxa"/>
              <w:right w:w="28" w:type="dxa"/>
            </w:tcMar>
            <w:vAlign w:val="center"/>
          </w:tcPr>
          <w:p w14:paraId="0ABA4082">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F72F4B6">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5391A42E">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0A937C59">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06E4920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33E2095E">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18FCDF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6AFB3F9C">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57B9827A">
            <w:pPr>
              <w:pageBreakBefore w:val="0"/>
              <w:bidi w:val="0"/>
              <w:jc w:val="center"/>
              <w:outlineLvl w:val="9"/>
              <w:rPr>
                <w:rFonts w:hint="eastAsia" w:ascii="宋体" w:hAnsi="宋体" w:eastAsia="宋体" w:cs="宋体"/>
                <w:color w:val="auto"/>
                <w:szCs w:val="21"/>
                <w:highlight w:val="none"/>
              </w:rPr>
            </w:pPr>
          </w:p>
        </w:tc>
      </w:tr>
      <w:tr w14:paraId="3685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50" w:type="pct"/>
            <w:gridSpan w:val="5"/>
            <w:tcMar>
              <w:top w:w="28" w:type="dxa"/>
              <w:left w:w="28" w:type="dxa"/>
              <w:bottom w:w="28" w:type="dxa"/>
              <w:right w:w="28" w:type="dxa"/>
            </w:tcMar>
            <w:vAlign w:val="center"/>
          </w:tcPr>
          <w:p w14:paraId="773CBC8B">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总计：（大写）</w:t>
            </w:r>
          </w:p>
        </w:tc>
        <w:tc>
          <w:tcPr>
            <w:tcW w:w="351" w:type="pct"/>
            <w:tcMar>
              <w:top w:w="28" w:type="dxa"/>
              <w:left w:w="28" w:type="dxa"/>
              <w:bottom w:w="28" w:type="dxa"/>
              <w:right w:w="28" w:type="dxa"/>
            </w:tcMar>
            <w:vAlign w:val="center"/>
          </w:tcPr>
          <w:p w14:paraId="5192FCCF">
            <w:pPr>
              <w:pageBreakBefore w:val="0"/>
              <w:bidi w:val="0"/>
              <w:jc w:val="left"/>
              <w:outlineLvl w:val="9"/>
              <w:rPr>
                <w:rFonts w:hint="eastAsia" w:ascii="宋体" w:hAnsi="宋体" w:eastAsia="宋体" w:cs="宋体"/>
                <w:color w:val="auto"/>
                <w:szCs w:val="21"/>
                <w:highlight w:val="none"/>
              </w:rPr>
            </w:pPr>
          </w:p>
        </w:tc>
        <w:tc>
          <w:tcPr>
            <w:tcW w:w="1497" w:type="pct"/>
            <w:gridSpan w:val="4"/>
            <w:tcMar>
              <w:top w:w="28" w:type="dxa"/>
              <w:left w:w="28" w:type="dxa"/>
              <w:bottom w:w="28" w:type="dxa"/>
              <w:right w:w="28" w:type="dxa"/>
            </w:tcMar>
            <w:vAlign w:val="center"/>
          </w:tcPr>
          <w:p w14:paraId="6827479D">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bl>
    <w:p w14:paraId="75B8F35A">
      <w:pPr>
        <w:numPr>
          <w:ilvl w:val="0"/>
          <w:numId w:val="0"/>
        </w:numP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eastAsia="zh-CN" w:bidi="ar"/>
        </w:rPr>
        <w:t>（</w:t>
      </w:r>
      <w:r>
        <w:rPr>
          <w:rFonts w:hint="eastAsia" w:ascii="宋体" w:hAnsi="宋体" w:cs="宋体"/>
          <w:b/>
          <w:bCs/>
          <w:color w:val="000000"/>
          <w:kern w:val="0"/>
          <w:sz w:val="28"/>
          <w:szCs w:val="28"/>
          <w:highlight w:val="none"/>
          <w:lang w:val="en-US" w:eastAsia="zh-CN" w:bidi="ar"/>
        </w:rPr>
        <w:t>二</w:t>
      </w:r>
      <w:r>
        <w:rPr>
          <w:rFonts w:hint="eastAsia" w:ascii="宋体" w:hAnsi="宋体" w:cs="宋体"/>
          <w:b/>
          <w:bCs/>
          <w:color w:val="000000"/>
          <w:kern w:val="0"/>
          <w:sz w:val="28"/>
          <w:szCs w:val="28"/>
          <w:highlight w:val="none"/>
          <w:lang w:eastAsia="zh-CN" w:bidi="ar"/>
        </w:rPr>
        <w:t>）</w:t>
      </w:r>
      <w:r>
        <w:rPr>
          <w:rFonts w:hint="eastAsia" w:ascii="宋体" w:hAnsi="宋体" w:cs="宋体"/>
          <w:b/>
          <w:bCs/>
          <w:color w:val="000000"/>
          <w:kern w:val="0"/>
          <w:sz w:val="28"/>
          <w:szCs w:val="28"/>
          <w:highlight w:val="none"/>
          <w:lang w:bidi="ar"/>
        </w:rPr>
        <w:t>部室设备部分</w:t>
      </w:r>
    </w:p>
    <w:tbl>
      <w:tblPr>
        <w:tblStyle w:val="24"/>
        <w:tblW w:w="10130" w:type="dxa"/>
        <w:tblInd w:w="93" w:type="dxa"/>
        <w:tblLayout w:type="fixed"/>
        <w:tblCellMar>
          <w:top w:w="0" w:type="dxa"/>
          <w:left w:w="108" w:type="dxa"/>
          <w:bottom w:w="0" w:type="dxa"/>
          <w:right w:w="108" w:type="dxa"/>
        </w:tblCellMar>
      </w:tblPr>
      <w:tblGrid>
        <w:gridCol w:w="667"/>
        <w:gridCol w:w="2455"/>
        <w:gridCol w:w="1608"/>
        <w:gridCol w:w="1683"/>
        <w:gridCol w:w="1367"/>
        <w:gridCol w:w="983"/>
        <w:gridCol w:w="1367"/>
      </w:tblGrid>
      <w:tr w14:paraId="22E76201">
        <w:tblPrEx>
          <w:tblCellMar>
            <w:top w:w="0" w:type="dxa"/>
            <w:left w:w="108" w:type="dxa"/>
            <w:bottom w:w="0" w:type="dxa"/>
            <w:right w:w="108" w:type="dxa"/>
          </w:tblCellMar>
        </w:tblPrEx>
        <w:trPr>
          <w:trHeight w:val="707" w:hRule="atLeast"/>
        </w:trPr>
        <w:tc>
          <w:tcPr>
            <w:tcW w:w="10130" w:type="dxa"/>
            <w:gridSpan w:val="7"/>
            <w:tcBorders>
              <w:top w:val="single" w:color="000000" w:sz="4" w:space="0"/>
              <w:left w:val="single" w:color="000000" w:sz="4" w:space="0"/>
              <w:bottom w:val="single" w:color="000000" w:sz="4" w:space="0"/>
              <w:right w:val="single" w:color="000000" w:sz="4" w:space="0"/>
            </w:tcBorders>
            <w:noWrap/>
            <w:vAlign w:val="center"/>
          </w:tcPr>
          <w:p w14:paraId="5F9AD41B">
            <w:pPr>
              <w:widowControl/>
              <w:jc w:val="center"/>
              <w:textAlignment w:val="center"/>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宜川县第一初级中学义务教育优质均衡创建部室建设及设备</w:t>
            </w:r>
          </w:p>
          <w:p w14:paraId="677F9EA1">
            <w:pPr>
              <w:widowControl/>
              <w:jc w:val="center"/>
              <w:textAlignment w:val="center"/>
              <w:rPr>
                <w:rFonts w:hint="eastAsia" w:ascii="宋体" w:hAnsi="宋体" w:cs="宋体"/>
                <w:b/>
                <w:bCs/>
                <w:color w:val="000000"/>
                <w:sz w:val="32"/>
                <w:szCs w:val="32"/>
                <w:highlight w:val="none"/>
              </w:rPr>
            </w:pPr>
            <w:r>
              <w:rPr>
                <w:rFonts w:hint="eastAsia" w:ascii="宋体" w:hAnsi="宋体" w:cs="宋体"/>
                <w:b/>
                <w:bCs/>
                <w:color w:val="000000"/>
                <w:kern w:val="0"/>
                <w:sz w:val="28"/>
                <w:szCs w:val="28"/>
                <w:highlight w:val="none"/>
                <w:lang w:val="en-US" w:eastAsia="zh-CN" w:bidi="ar"/>
              </w:rPr>
              <w:t>部室</w:t>
            </w:r>
            <w:r>
              <w:rPr>
                <w:rFonts w:hint="eastAsia" w:ascii="宋体" w:hAnsi="宋体" w:cs="宋体"/>
                <w:b/>
                <w:bCs/>
                <w:color w:val="000000"/>
                <w:kern w:val="0"/>
                <w:sz w:val="28"/>
                <w:szCs w:val="28"/>
                <w:highlight w:val="none"/>
                <w:lang w:bidi="ar"/>
              </w:rPr>
              <w:t>设备部分</w:t>
            </w:r>
            <w:r>
              <w:rPr>
                <w:rFonts w:hint="eastAsia" w:ascii="宋体" w:hAnsi="宋体" w:cs="宋体"/>
                <w:b/>
                <w:bCs/>
                <w:color w:val="000000"/>
                <w:kern w:val="0"/>
                <w:sz w:val="28"/>
                <w:szCs w:val="28"/>
                <w:highlight w:val="none"/>
                <w:lang w:val="en-US" w:eastAsia="zh-CN" w:bidi="ar"/>
              </w:rPr>
              <w:t>报价</w:t>
            </w:r>
            <w:r>
              <w:rPr>
                <w:rFonts w:hint="eastAsia" w:ascii="宋体" w:hAnsi="宋体" w:cs="宋体"/>
                <w:b/>
                <w:bCs/>
                <w:color w:val="000000"/>
                <w:kern w:val="0"/>
                <w:sz w:val="28"/>
                <w:szCs w:val="28"/>
                <w:highlight w:val="none"/>
                <w:lang w:bidi="ar"/>
              </w:rPr>
              <w:t>汇总表</w:t>
            </w:r>
          </w:p>
        </w:tc>
      </w:tr>
      <w:tr w14:paraId="130BD71A">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504E3DE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序号</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6273A5D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名称</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7C2A4AF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数量</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139DE4C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单位</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6D3BD9">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925E97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sz w:val="22"/>
                <w:szCs w:val="22"/>
                <w:highlight w:val="none"/>
                <w:lang w:val="en-US" w:eastAsia="zh-CN"/>
              </w:rPr>
              <w:t>总价</w:t>
            </w:r>
            <w:r>
              <w:rPr>
                <w:rFonts w:hint="eastAsia" w:ascii="宋体" w:hAnsi="宋体" w:cs="宋体"/>
                <w:color w:val="000000"/>
                <w:kern w:val="0"/>
                <w:sz w:val="22"/>
                <w:szCs w:val="22"/>
                <w:highlight w:val="none"/>
                <w:lang w:val="en-US" w:eastAsia="zh-CN" w:bidi="ar"/>
              </w:rPr>
              <w:t>（元）</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AB7BFE5">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备注</w:t>
            </w:r>
          </w:p>
        </w:tc>
      </w:tr>
      <w:tr w14:paraId="71C890D9">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60B029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488CE7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计算机教室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4541FEC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3948EA7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CFB1F34">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53F19C7">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9295746">
            <w:pPr>
              <w:widowControl/>
              <w:jc w:val="center"/>
              <w:textAlignment w:val="center"/>
              <w:rPr>
                <w:rFonts w:hint="eastAsia" w:ascii="宋体" w:hAnsi="宋体" w:cs="宋体"/>
                <w:color w:val="000000"/>
                <w:kern w:val="0"/>
                <w:sz w:val="22"/>
                <w:szCs w:val="22"/>
                <w:highlight w:val="none"/>
                <w:lang w:bidi="ar"/>
              </w:rPr>
            </w:pPr>
          </w:p>
        </w:tc>
      </w:tr>
      <w:tr w14:paraId="19D3E47D">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7389C82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3567606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音乐教室1</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025A717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569F82D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218B39A">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507609E">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CA7E1F">
            <w:pPr>
              <w:widowControl/>
              <w:jc w:val="center"/>
              <w:textAlignment w:val="center"/>
              <w:rPr>
                <w:rFonts w:hint="eastAsia" w:ascii="宋体" w:hAnsi="宋体" w:cs="宋体"/>
                <w:color w:val="000000"/>
                <w:kern w:val="0"/>
                <w:sz w:val="22"/>
                <w:szCs w:val="22"/>
                <w:highlight w:val="none"/>
                <w:lang w:bidi="ar"/>
              </w:rPr>
            </w:pPr>
          </w:p>
        </w:tc>
      </w:tr>
      <w:tr w14:paraId="36083EC0">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02B25A3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0A49E0E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音乐教室2</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2FA6B5A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299192D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69B68C">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8CFC520">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41F048">
            <w:pPr>
              <w:widowControl/>
              <w:jc w:val="center"/>
              <w:textAlignment w:val="center"/>
              <w:rPr>
                <w:rFonts w:hint="eastAsia" w:ascii="宋体" w:hAnsi="宋体" w:cs="宋体"/>
                <w:color w:val="000000"/>
                <w:kern w:val="0"/>
                <w:sz w:val="22"/>
                <w:szCs w:val="22"/>
                <w:highlight w:val="none"/>
                <w:lang w:bidi="ar"/>
              </w:rPr>
            </w:pPr>
          </w:p>
        </w:tc>
      </w:tr>
      <w:tr w14:paraId="083DA732">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6BF32A3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6ED7757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大美术教室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0F3F65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6414570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DE8F53D">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2C049E2">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F9CE8A8">
            <w:pPr>
              <w:widowControl/>
              <w:jc w:val="center"/>
              <w:textAlignment w:val="center"/>
              <w:rPr>
                <w:rFonts w:hint="eastAsia" w:ascii="宋体" w:hAnsi="宋体" w:cs="宋体"/>
                <w:color w:val="000000"/>
                <w:kern w:val="0"/>
                <w:sz w:val="22"/>
                <w:szCs w:val="22"/>
                <w:highlight w:val="none"/>
                <w:lang w:bidi="ar"/>
              </w:rPr>
            </w:pPr>
          </w:p>
        </w:tc>
      </w:tr>
      <w:tr w14:paraId="2BF8E4BC">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6BE8BBD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5</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228DBA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小美术教室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636E4E63">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41A823D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E71DAC">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8C19CDA">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AA1FF2D">
            <w:pPr>
              <w:widowControl/>
              <w:jc w:val="center"/>
              <w:textAlignment w:val="center"/>
              <w:rPr>
                <w:rFonts w:hint="eastAsia" w:ascii="宋体" w:hAnsi="宋体" w:cs="宋体"/>
                <w:color w:val="000000"/>
                <w:kern w:val="0"/>
                <w:sz w:val="22"/>
                <w:szCs w:val="22"/>
                <w:highlight w:val="none"/>
                <w:lang w:bidi="ar"/>
              </w:rPr>
            </w:pPr>
          </w:p>
        </w:tc>
      </w:tr>
      <w:tr w14:paraId="63C1D174">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1DA1A19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27581CE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劳技教室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35BBE26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780DB77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52024C">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74A678B">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5D94D31">
            <w:pPr>
              <w:widowControl/>
              <w:jc w:val="center"/>
              <w:textAlignment w:val="center"/>
              <w:rPr>
                <w:rFonts w:hint="eastAsia" w:ascii="宋体" w:hAnsi="宋体" w:cs="宋体"/>
                <w:color w:val="000000"/>
                <w:kern w:val="0"/>
                <w:sz w:val="22"/>
                <w:szCs w:val="22"/>
                <w:highlight w:val="none"/>
                <w:lang w:bidi="ar"/>
              </w:rPr>
            </w:pPr>
          </w:p>
        </w:tc>
      </w:tr>
      <w:tr w14:paraId="38AABA5A">
        <w:tblPrEx>
          <w:tblCellMar>
            <w:top w:w="0" w:type="dxa"/>
            <w:left w:w="108" w:type="dxa"/>
            <w:bottom w:w="0" w:type="dxa"/>
            <w:right w:w="108" w:type="dxa"/>
          </w:tblCellMar>
        </w:tblPrEx>
        <w:trPr>
          <w:trHeight w:val="447"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6EB4ED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7</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011A158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物理数字化探究实验室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5A82B8B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45CCEAD8">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FAA2DE0">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5D753D8">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5BBB8A">
            <w:pPr>
              <w:widowControl/>
              <w:jc w:val="center"/>
              <w:textAlignment w:val="center"/>
              <w:rPr>
                <w:rFonts w:hint="eastAsia" w:ascii="宋体" w:hAnsi="宋体" w:cs="宋体"/>
                <w:color w:val="000000"/>
                <w:kern w:val="0"/>
                <w:sz w:val="22"/>
                <w:szCs w:val="22"/>
                <w:highlight w:val="none"/>
                <w:lang w:bidi="ar"/>
              </w:rPr>
            </w:pPr>
          </w:p>
        </w:tc>
      </w:tr>
      <w:tr w14:paraId="76B0940C">
        <w:tblPrEx>
          <w:tblCellMar>
            <w:top w:w="0" w:type="dxa"/>
            <w:left w:w="108" w:type="dxa"/>
            <w:bottom w:w="0" w:type="dxa"/>
            <w:right w:w="108" w:type="dxa"/>
          </w:tblCellMar>
        </w:tblPrEx>
        <w:trPr>
          <w:trHeight w:val="461"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14:paraId="44F23D6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8</w:t>
            </w:r>
          </w:p>
        </w:tc>
        <w:tc>
          <w:tcPr>
            <w:tcW w:w="2455" w:type="dxa"/>
            <w:tcBorders>
              <w:top w:val="single" w:color="000000" w:sz="4" w:space="0"/>
              <w:left w:val="single" w:color="000000" w:sz="4" w:space="0"/>
              <w:bottom w:val="single" w:color="000000" w:sz="4" w:space="0"/>
              <w:right w:val="single" w:color="000000" w:sz="4" w:space="0"/>
            </w:tcBorders>
            <w:noWrap/>
            <w:vAlign w:val="center"/>
          </w:tcPr>
          <w:p w14:paraId="2F33BF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创客教室</w:t>
            </w:r>
          </w:p>
        </w:tc>
        <w:tc>
          <w:tcPr>
            <w:tcW w:w="1608" w:type="dxa"/>
            <w:tcBorders>
              <w:top w:val="single" w:color="000000" w:sz="4" w:space="0"/>
              <w:left w:val="single" w:color="000000" w:sz="4" w:space="0"/>
              <w:bottom w:val="single" w:color="000000" w:sz="4" w:space="0"/>
              <w:right w:val="single" w:color="000000" w:sz="4" w:space="0"/>
            </w:tcBorders>
            <w:noWrap/>
            <w:vAlign w:val="center"/>
          </w:tcPr>
          <w:p w14:paraId="6D78590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1683" w:type="dxa"/>
            <w:tcBorders>
              <w:top w:val="single" w:color="000000" w:sz="4" w:space="0"/>
              <w:left w:val="single" w:color="000000" w:sz="4" w:space="0"/>
              <w:bottom w:val="single" w:color="000000" w:sz="4" w:space="0"/>
              <w:right w:val="single" w:color="000000" w:sz="4" w:space="0"/>
            </w:tcBorders>
            <w:noWrap/>
            <w:vAlign w:val="center"/>
          </w:tcPr>
          <w:p w14:paraId="471362B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间</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CF2D643">
            <w:pPr>
              <w:widowControl/>
              <w:jc w:val="center"/>
              <w:textAlignment w:val="center"/>
              <w:rPr>
                <w:rFonts w:hint="eastAsia" w:ascii="宋体" w:hAnsi="宋体" w:cs="宋体"/>
                <w:color w:val="000000"/>
                <w:kern w:val="0"/>
                <w:sz w:val="22"/>
                <w:szCs w:val="22"/>
                <w:highlight w:val="none"/>
                <w:lang w:bidi="ar"/>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C62335F">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8083CA">
            <w:pPr>
              <w:widowControl/>
              <w:jc w:val="center"/>
              <w:textAlignment w:val="center"/>
              <w:rPr>
                <w:rFonts w:hint="eastAsia" w:ascii="宋体" w:hAnsi="宋体" w:cs="宋体"/>
                <w:color w:val="000000"/>
                <w:kern w:val="0"/>
                <w:sz w:val="22"/>
                <w:szCs w:val="22"/>
                <w:highlight w:val="none"/>
                <w:lang w:bidi="ar"/>
              </w:rPr>
            </w:pPr>
          </w:p>
        </w:tc>
      </w:tr>
      <w:tr w14:paraId="62DB6820">
        <w:tblPrEx>
          <w:tblCellMar>
            <w:top w:w="0" w:type="dxa"/>
            <w:left w:w="108" w:type="dxa"/>
            <w:bottom w:w="0" w:type="dxa"/>
            <w:right w:w="108" w:type="dxa"/>
          </w:tblCellMar>
        </w:tblPrEx>
        <w:trPr>
          <w:trHeight w:val="461" w:hRule="atLeast"/>
        </w:trPr>
        <w:tc>
          <w:tcPr>
            <w:tcW w:w="7780" w:type="dxa"/>
            <w:gridSpan w:val="5"/>
            <w:tcBorders>
              <w:top w:val="single" w:color="000000" w:sz="4" w:space="0"/>
              <w:left w:val="single" w:color="000000" w:sz="4" w:space="0"/>
              <w:bottom w:val="single" w:color="000000" w:sz="4" w:space="0"/>
              <w:right w:val="single" w:color="000000" w:sz="4" w:space="0"/>
            </w:tcBorders>
            <w:noWrap/>
            <w:vAlign w:val="center"/>
          </w:tcPr>
          <w:p w14:paraId="5744F3A8">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合计（元）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F7A1D7E">
            <w:pPr>
              <w:widowControl/>
              <w:jc w:val="center"/>
              <w:textAlignment w:val="center"/>
              <w:rPr>
                <w:rFonts w:hint="eastAsia" w:ascii="宋体" w:hAnsi="宋体" w:cs="宋体"/>
                <w:color w:val="000000"/>
                <w:kern w:val="0"/>
                <w:sz w:val="22"/>
                <w:szCs w:val="22"/>
                <w:highlight w:val="none"/>
                <w:lang w:bidi="ar"/>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76844F">
            <w:pPr>
              <w:widowControl/>
              <w:jc w:val="center"/>
              <w:textAlignment w:val="center"/>
              <w:rPr>
                <w:rFonts w:hint="eastAsia" w:ascii="宋体" w:hAnsi="宋体" w:cs="宋体"/>
                <w:color w:val="000000"/>
                <w:kern w:val="0"/>
                <w:sz w:val="22"/>
                <w:szCs w:val="22"/>
                <w:highlight w:val="none"/>
                <w:lang w:bidi="ar"/>
              </w:rPr>
            </w:pPr>
          </w:p>
        </w:tc>
      </w:tr>
    </w:tbl>
    <w:p w14:paraId="03985FB3">
      <w:pPr>
        <w:pStyle w:val="12"/>
        <w:pageBreakBefore w:val="0"/>
        <w:bidi w:val="0"/>
        <w:outlineLvl w:val="9"/>
        <w:rPr>
          <w:rFonts w:hint="eastAsia" w:ascii="宋体" w:hAnsi="宋体" w:eastAsia="宋体" w:cs="宋体"/>
          <w:color w:val="FF0000"/>
          <w:sz w:val="24"/>
          <w:szCs w:val="24"/>
          <w:highlight w:val="none"/>
        </w:rPr>
      </w:pPr>
    </w:p>
    <w:p w14:paraId="054B93B5">
      <w:pPr>
        <w:pageBreakBefore w:val="0"/>
        <w:kinsoku w:val="0"/>
        <w:bidi w:val="0"/>
        <w:spacing w:line="500" w:lineRule="exact"/>
        <w:outlineLvl w:val="9"/>
        <w:rPr>
          <w:rFonts w:hint="eastAsia"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部室</w:t>
      </w:r>
      <w:r>
        <w:rPr>
          <w:rFonts w:hint="eastAsia" w:ascii="宋体" w:hAnsi="宋体" w:cs="宋体"/>
          <w:b/>
          <w:bCs/>
          <w:color w:val="000000"/>
          <w:kern w:val="0"/>
          <w:sz w:val="28"/>
          <w:szCs w:val="28"/>
          <w:highlight w:val="none"/>
          <w:lang w:val="en-US" w:eastAsia="zh-CN" w:bidi="ar"/>
        </w:rPr>
        <w:t>设备</w:t>
      </w:r>
      <w:r>
        <w:rPr>
          <w:rFonts w:hint="eastAsia" w:ascii="宋体" w:hAnsi="宋体" w:cs="宋体"/>
          <w:b/>
          <w:bCs/>
          <w:color w:val="000000"/>
          <w:kern w:val="0"/>
          <w:sz w:val="28"/>
          <w:szCs w:val="28"/>
          <w:highlight w:val="none"/>
          <w:lang w:bidi="ar"/>
        </w:rPr>
        <w:t>部分</w:t>
      </w:r>
      <w:r>
        <w:rPr>
          <w:rFonts w:hint="eastAsia" w:ascii="宋体" w:hAnsi="宋体" w:cs="宋体"/>
          <w:b/>
          <w:bCs/>
          <w:color w:val="000000"/>
          <w:kern w:val="0"/>
          <w:sz w:val="28"/>
          <w:szCs w:val="28"/>
          <w:highlight w:val="none"/>
          <w:lang w:val="en-US" w:eastAsia="zh-CN" w:bidi="ar"/>
        </w:rPr>
        <w:t>报价明细</w:t>
      </w:r>
      <w:r>
        <w:rPr>
          <w:rFonts w:hint="eastAsia" w:ascii="宋体" w:hAnsi="宋体" w:cs="宋体"/>
          <w:b/>
          <w:bCs/>
          <w:color w:val="000000"/>
          <w:kern w:val="0"/>
          <w:sz w:val="28"/>
          <w:szCs w:val="28"/>
          <w:highlight w:val="none"/>
          <w:lang w:bidi="ar"/>
        </w:rPr>
        <w:t>表</w:t>
      </w:r>
    </w:p>
    <w:p w14:paraId="54FC0A32">
      <w:pPr>
        <w:pageBreakBefore w:val="0"/>
        <w:kinsoku w:val="0"/>
        <w:bidi w:val="0"/>
        <w:spacing w:line="500" w:lineRule="exact"/>
        <w:outlineLvl w:val="9"/>
        <w:rPr>
          <w:rFonts w:hint="default" w:ascii="宋体" w:hAnsi="宋体" w:eastAsia="宋体" w:cs="宋体"/>
          <w:b w:val="0"/>
          <w:bCs w:val="0"/>
          <w:color w:val="000000"/>
          <w:kern w:val="0"/>
          <w:sz w:val="24"/>
          <w:szCs w:val="24"/>
          <w:highlight w:val="none"/>
          <w:lang w:val="en-US" w:eastAsia="zh-CN" w:bidi="ar"/>
        </w:rPr>
      </w:pPr>
      <w:r>
        <w:rPr>
          <w:rFonts w:hint="eastAsia" w:ascii="宋体" w:hAnsi="宋体" w:cs="宋体"/>
          <w:b w:val="0"/>
          <w:bCs w:val="0"/>
          <w:color w:val="000000"/>
          <w:kern w:val="0"/>
          <w:sz w:val="24"/>
          <w:szCs w:val="24"/>
          <w:highlight w:val="none"/>
          <w:lang w:val="en-US" w:eastAsia="zh-CN" w:bidi="ar"/>
        </w:rPr>
        <w:t>例如：1、计算机教室报价明细表</w:t>
      </w:r>
    </w:p>
    <w:tbl>
      <w:tblPr>
        <w:tblStyle w:val="24"/>
        <w:tblpPr w:vertAnchor="text" w:horzAnchor="margin" w:tblpX="1" w:tblpY="26"/>
        <w:tblW w:w="51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1230"/>
        <w:gridCol w:w="1370"/>
        <w:gridCol w:w="1362"/>
        <w:gridCol w:w="1714"/>
        <w:gridCol w:w="716"/>
        <w:gridCol w:w="841"/>
        <w:gridCol w:w="1292"/>
        <w:gridCol w:w="507"/>
        <w:gridCol w:w="407"/>
      </w:tblGrid>
      <w:tr w14:paraId="6BA7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51675526">
            <w:pPr>
              <w:pageBreakBefore w:val="0"/>
              <w:widowControl/>
              <w:bidi w:val="0"/>
              <w:jc w:val="center"/>
              <w:outlineLvl w:val="9"/>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highlight w:val="none"/>
              </w:rPr>
              <w:t>序号</w:t>
            </w:r>
          </w:p>
        </w:tc>
        <w:tc>
          <w:tcPr>
            <w:tcW w:w="605" w:type="pct"/>
            <w:tcMar>
              <w:top w:w="28" w:type="dxa"/>
              <w:left w:w="28" w:type="dxa"/>
              <w:bottom w:w="28" w:type="dxa"/>
              <w:right w:w="28" w:type="dxa"/>
            </w:tcMar>
            <w:vAlign w:val="center"/>
          </w:tcPr>
          <w:p w14:paraId="242FEE98">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项目</w:t>
            </w:r>
            <w:r>
              <w:rPr>
                <w:rFonts w:hint="eastAsia" w:ascii="宋体" w:hAnsi="宋体" w:eastAsia="宋体" w:cs="宋体"/>
                <w:i w:val="0"/>
                <w:iCs w:val="0"/>
                <w:color w:val="auto"/>
                <w:kern w:val="0"/>
                <w:sz w:val="22"/>
                <w:szCs w:val="22"/>
                <w:highlight w:val="none"/>
                <w:u w:val="none"/>
                <w:lang w:val="en-US" w:eastAsia="zh-CN" w:bidi="ar"/>
              </w:rPr>
              <w:t>名称</w:t>
            </w:r>
          </w:p>
        </w:tc>
        <w:tc>
          <w:tcPr>
            <w:tcW w:w="673" w:type="pct"/>
            <w:tcMar>
              <w:top w:w="28" w:type="dxa"/>
              <w:left w:w="28" w:type="dxa"/>
              <w:bottom w:w="28" w:type="dxa"/>
              <w:right w:w="28" w:type="dxa"/>
            </w:tcMar>
            <w:vAlign w:val="center"/>
          </w:tcPr>
          <w:p w14:paraId="48737CB6">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型号</w:t>
            </w:r>
            <w:r>
              <w:rPr>
                <w:rFonts w:hint="eastAsia" w:ascii="宋体" w:hAnsi="宋体" w:cs="宋体"/>
                <w:b w:val="0"/>
                <w:bCs w:val="0"/>
                <w:color w:val="auto"/>
                <w:kern w:val="0"/>
                <w:sz w:val="22"/>
                <w:szCs w:val="22"/>
                <w:highlight w:val="none"/>
                <w:lang w:val="en-US" w:eastAsia="zh-CN" w:bidi="ar-SA"/>
              </w:rPr>
              <w:t>（如有）</w:t>
            </w:r>
          </w:p>
        </w:tc>
        <w:tc>
          <w:tcPr>
            <w:tcW w:w="669" w:type="pct"/>
            <w:vAlign w:val="center"/>
          </w:tcPr>
          <w:p w14:paraId="4BF21C06">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单位</w:t>
            </w:r>
          </w:p>
        </w:tc>
        <w:tc>
          <w:tcPr>
            <w:tcW w:w="840" w:type="pct"/>
            <w:tcMar>
              <w:top w:w="28" w:type="dxa"/>
              <w:left w:w="28" w:type="dxa"/>
              <w:bottom w:w="28" w:type="dxa"/>
              <w:right w:w="28" w:type="dxa"/>
            </w:tcMar>
            <w:vAlign w:val="center"/>
          </w:tcPr>
          <w:p w14:paraId="277C3A05">
            <w:pPr>
              <w:keepNext w:val="0"/>
              <w:keepLines w:val="0"/>
              <w:widowControl/>
              <w:suppressLineNumbers w:val="0"/>
              <w:jc w:val="center"/>
              <w:textAlignment w:val="center"/>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数量</w:t>
            </w:r>
          </w:p>
        </w:tc>
        <w:tc>
          <w:tcPr>
            <w:tcW w:w="351" w:type="pct"/>
            <w:tcMar>
              <w:top w:w="28" w:type="dxa"/>
              <w:left w:w="28" w:type="dxa"/>
              <w:bottom w:w="28" w:type="dxa"/>
              <w:right w:w="28" w:type="dxa"/>
            </w:tcMar>
            <w:vAlign w:val="center"/>
          </w:tcPr>
          <w:p w14:paraId="33D8854F">
            <w:pPr>
              <w:pageBreakBefore w:val="0"/>
              <w:widowControl/>
              <w:bidi w:val="0"/>
              <w:jc w:val="center"/>
              <w:outlineLvl w:val="9"/>
              <w:rPr>
                <w:rFonts w:hint="eastAsia" w:ascii="宋体" w:hAnsi="宋体" w:eastAsia="宋体" w:cs="宋体"/>
                <w:b w:val="0"/>
                <w:bCs w:val="0"/>
                <w:color w:val="auto"/>
                <w:kern w:val="0"/>
                <w:sz w:val="22"/>
                <w:highlight w:val="none"/>
                <w:lang w:val="en-US" w:eastAsia="zh-CN"/>
              </w:rPr>
            </w:pPr>
            <w:r>
              <w:rPr>
                <w:rFonts w:hint="eastAsia" w:ascii="宋体" w:hAnsi="宋体" w:eastAsia="宋体" w:cs="宋体"/>
                <w:b w:val="0"/>
                <w:bCs w:val="0"/>
                <w:color w:val="auto"/>
                <w:kern w:val="0"/>
                <w:sz w:val="22"/>
                <w:highlight w:val="none"/>
                <w:lang w:val="en-US" w:eastAsia="zh-CN"/>
              </w:rPr>
              <w:t>单价（元）</w:t>
            </w:r>
          </w:p>
        </w:tc>
        <w:tc>
          <w:tcPr>
            <w:tcW w:w="413" w:type="pct"/>
            <w:tcMar>
              <w:top w:w="28" w:type="dxa"/>
              <w:left w:w="28" w:type="dxa"/>
              <w:bottom w:w="28" w:type="dxa"/>
              <w:right w:w="28" w:type="dxa"/>
            </w:tcMar>
            <w:vAlign w:val="center"/>
          </w:tcPr>
          <w:p w14:paraId="625D7BA0">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合计</w:t>
            </w:r>
          </w:p>
          <w:p w14:paraId="7C469AFD">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（元）</w:t>
            </w:r>
          </w:p>
        </w:tc>
        <w:tc>
          <w:tcPr>
            <w:tcW w:w="635" w:type="pct"/>
            <w:tcMar>
              <w:top w:w="28" w:type="dxa"/>
              <w:left w:w="28" w:type="dxa"/>
              <w:bottom w:w="28" w:type="dxa"/>
              <w:right w:w="28" w:type="dxa"/>
            </w:tcMar>
            <w:vAlign w:val="center"/>
          </w:tcPr>
          <w:p w14:paraId="3B6E2102">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品牌（如有）</w:t>
            </w:r>
          </w:p>
        </w:tc>
        <w:tc>
          <w:tcPr>
            <w:tcW w:w="249" w:type="pct"/>
            <w:tcMar>
              <w:top w:w="28" w:type="dxa"/>
              <w:left w:w="28" w:type="dxa"/>
              <w:bottom w:w="28" w:type="dxa"/>
              <w:right w:w="28" w:type="dxa"/>
            </w:tcMar>
            <w:vAlign w:val="center"/>
          </w:tcPr>
          <w:p w14:paraId="16602BB7">
            <w:pPr>
              <w:pageBreakBefore w:val="0"/>
              <w:bidi w:val="0"/>
              <w:jc w:val="center"/>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厂家</w:t>
            </w:r>
          </w:p>
        </w:tc>
        <w:tc>
          <w:tcPr>
            <w:tcW w:w="199" w:type="pct"/>
            <w:tcBorders>
              <w:left w:val="single" w:color="auto" w:sz="4" w:space="0"/>
            </w:tcBorders>
            <w:tcMar>
              <w:top w:w="28" w:type="dxa"/>
              <w:left w:w="28" w:type="dxa"/>
              <w:bottom w:w="28" w:type="dxa"/>
              <w:right w:w="28" w:type="dxa"/>
            </w:tcMar>
            <w:vAlign w:val="center"/>
          </w:tcPr>
          <w:p w14:paraId="64548541">
            <w:pPr>
              <w:pageBreakBefore w:val="0"/>
              <w:bidi w:val="0"/>
              <w:jc w:val="center"/>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w:t>
            </w:r>
          </w:p>
        </w:tc>
      </w:tr>
      <w:tr w14:paraId="32E1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52634F04">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5" w:type="pct"/>
            <w:tcMar>
              <w:top w:w="28" w:type="dxa"/>
              <w:left w:w="28" w:type="dxa"/>
              <w:bottom w:w="28" w:type="dxa"/>
              <w:right w:w="28" w:type="dxa"/>
            </w:tcMar>
            <w:vAlign w:val="center"/>
          </w:tcPr>
          <w:p w14:paraId="2D429E5F">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5776FE0E">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6E2861CA">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341E0321">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363CDB95">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7A2D4210">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347A2B24">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1D3AB4AA">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9A480A5">
            <w:pPr>
              <w:pageBreakBefore w:val="0"/>
              <w:bidi w:val="0"/>
              <w:jc w:val="center"/>
              <w:outlineLvl w:val="9"/>
              <w:rPr>
                <w:rFonts w:hint="eastAsia" w:ascii="宋体" w:hAnsi="宋体" w:eastAsia="宋体" w:cs="宋体"/>
                <w:color w:val="auto"/>
                <w:szCs w:val="21"/>
                <w:highlight w:val="none"/>
              </w:rPr>
            </w:pPr>
          </w:p>
        </w:tc>
      </w:tr>
      <w:tr w14:paraId="1CA5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2F119F95">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5" w:type="pct"/>
            <w:tcMar>
              <w:top w:w="28" w:type="dxa"/>
              <w:left w:w="28" w:type="dxa"/>
              <w:bottom w:w="28" w:type="dxa"/>
              <w:right w:w="28" w:type="dxa"/>
            </w:tcMar>
            <w:vAlign w:val="center"/>
          </w:tcPr>
          <w:p w14:paraId="7772C88E">
            <w:pPr>
              <w:pageBreakBefore w:val="0"/>
              <w:tabs>
                <w:tab w:val="center" w:pos="1694"/>
              </w:tabs>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3C0A4999">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42AC7DF1">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141049FE">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148F96B3">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27CA0067">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1FE5280F">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694EC92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1175E0A9">
            <w:pPr>
              <w:pageBreakBefore w:val="0"/>
              <w:bidi w:val="0"/>
              <w:jc w:val="center"/>
              <w:outlineLvl w:val="9"/>
              <w:rPr>
                <w:rFonts w:hint="eastAsia" w:ascii="宋体" w:hAnsi="宋体" w:eastAsia="宋体" w:cs="宋体"/>
                <w:color w:val="auto"/>
                <w:szCs w:val="21"/>
                <w:highlight w:val="none"/>
              </w:rPr>
            </w:pPr>
          </w:p>
        </w:tc>
      </w:tr>
      <w:tr w14:paraId="6110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A26D09A">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5" w:type="pct"/>
            <w:tcMar>
              <w:top w:w="28" w:type="dxa"/>
              <w:left w:w="28" w:type="dxa"/>
              <w:bottom w:w="28" w:type="dxa"/>
              <w:right w:w="28" w:type="dxa"/>
            </w:tcMar>
            <w:vAlign w:val="center"/>
          </w:tcPr>
          <w:p w14:paraId="56B20FB9">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92E98DA">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8CF222A">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5CE890B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2A8043C1">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51B7EDDE">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12117413">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454FD72B">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6EE7C921">
            <w:pPr>
              <w:pageBreakBefore w:val="0"/>
              <w:bidi w:val="0"/>
              <w:jc w:val="center"/>
              <w:outlineLvl w:val="9"/>
              <w:rPr>
                <w:rFonts w:hint="eastAsia" w:ascii="宋体" w:hAnsi="宋体" w:eastAsia="宋体" w:cs="宋体"/>
                <w:color w:val="auto"/>
                <w:szCs w:val="21"/>
                <w:highlight w:val="none"/>
              </w:rPr>
            </w:pPr>
          </w:p>
        </w:tc>
      </w:tr>
      <w:tr w14:paraId="59A0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4983F70B">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05" w:type="pct"/>
            <w:tcMar>
              <w:top w:w="28" w:type="dxa"/>
              <w:left w:w="28" w:type="dxa"/>
              <w:bottom w:w="28" w:type="dxa"/>
              <w:right w:w="28" w:type="dxa"/>
            </w:tcMar>
            <w:vAlign w:val="center"/>
          </w:tcPr>
          <w:p w14:paraId="7B179FA9">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3FDD643F">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1882DD90">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36B767AD">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B50E840">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7DA75B5B">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01170AD9">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16BA5F32">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7980023C">
            <w:pPr>
              <w:pageBreakBefore w:val="0"/>
              <w:bidi w:val="0"/>
              <w:jc w:val="center"/>
              <w:outlineLvl w:val="9"/>
              <w:rPr>
                <w:rFonts w:hint="eastAsia" w:ascii="宋体" w:hAnsi="宋体" w:eastAsia="宋体" w:cs="宋体"/>
                <w:color w:val="auto"/>
                <w:szCs w:val="21"/>
                <w:highlight w:val="none"/>
              </w:rPr>
            </w:pPr>
          </w:p>
        </w:tc>
      </w:tr>
      <w:tr w14:paraId="65CD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67BBC663">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05" w:type="pct"/>
            <w:tcMar>
              <w:top w:w="28" w:type="dxa"/>
              <w:left w:w="28" w:type="dxa"/>
              <w:bottom w:w="28" w:type="dxa"/>
              <w:right w:w="28" w:type="dxa"/>
            </w:tcMar>
            <w:vAlign w:val="center"/>
          </w:tcPr>
          <w:p w14:paraId="0C8E0EDA">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43483C11">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5F88C2A2">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697F699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7BBC3D8A">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1812910E">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6C17D501">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542CDEF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5A344EB0">
            <w:pPr>
              <w:pageBreakBefore w:val="0"/>
              <w:bidi w:val="0"/>
              <w:jc w:val="center"/>
              <w:outlineLvl w:val="9"/>
              <w:rPr>
                <w:rFonts w:hint="eastAsia" w:ascii="宋体" w:hAnsi="宋体" w:eastAsia="宋体" w:cs="宋体"/>
                <w:color w:val="auto"/>
                <w:szCs w:val="21"/>
                <w:highlight w:val="none"/>
              </w:rPr>
            </w:pPr>
          </w:p>
        </w:tc>
      </w:tr>
      <w:tr w14:paraId="06C2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1A2B17D6">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05" w:type="pct"/>
            <w:tcMar>
              <w:top w:w="28" w:type="dxa"/>
              <w:left w:w="28" w:type="dxa"/>
              <w:bottom w:w="28" w:type="dxa"/>
              <w:right w:w="28" w:type="dxa"/>
            </w:tcMar>
            <w:vAlign w:val="center"/>
          </w:tcPr>
          <w:p w14:paraId="668DF2E4">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E1253A1">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3C029E23">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7131C5CB">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5DFF3D8D">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14463D8B">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3F1DFCF5">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3389B220">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068020BD">
            <w:pPr>
              <w:pageBreakBefore w:val="0"/>
              <w:bidi w:val="0"/>
              <w:jc w:val="center"/>
              <w:outlineLvl w:val="9"/>
              <w:rPr>
                <w:rFonts w:hint="eastAsia" w:ascii="宋体" w:hAnsi="宋体" w:eastAsia="宋体" w:cs="宋体"/>
                <w:color w:val="auto"/>
                <w:szCs w:val="21"/>
                <w:highlight w:val="none"/>
              </w:rPr>
            </w:pPr>
          </w:p>
        </w:tc>
      </w:tr>
      <w:tr w14:paraId="72F5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61" w:type="pct"/>
            <w:tcMar>
              <w:top w:w="28" w:type="dxa"/>
              <w:left w:w="28" w:type="dxa"/>
              <w:bottom w:w="28" w:type="dxa"/>
              <w:right w:w="28" w:type="dxa"/>
            </w:tcMar>
            <w:vAlign w:val="center"/>
          </w:tcPr>
          <w:p w14:paraId="3191E0B9">
            <w:pPr>
              <w:pageBreakBefore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05" w:type="pct"/>
            <w:tcMar>
              <w:top w:w="28" w:type="dxa"/>
              <w:left w:w="28" w:type="dxa"/>
              <w:bottom w:w="28" w:type="dxa"/>
              <w:right w:w="28" w:type="dxa"/>
            </w:tcMar>
            <w:vAlign w:val="center"/>
          </w:tcPr>
          <w:p w14:paraId="0F876203">
            <w:pPr>
              <w:pageBreakBefore w:val="0"/>
              <w:bidi w:val="0"/>
              <w:jc w:val="center"/>
              <w:outlineLvl w:val="9"/>
              <w:rPr>
                <w:rFonts w:hint="eastAsia" w:ascii="宋体" w:hAnsi="宋体" w:eastAsia="宋体" w:cs="宋体"/>
                <w:color w:val="auto"/>
                <w:szCs w:val="21"/>
                <w:highlight w:val="none"/>
              </w:rPr>
            </w:pPr>
          </w:p>
        </w:tc>
        <w:tc>
          <w:tcPr>
            <w:tcW w:w="673" w:type="pct"/>
            <w:tcMar>
              <w:top w:w="28" w:type="dxa"/>
              <w:left w:w="28" w:type="dxa"/>
              <w:bottom w:w="28" w:type="dxa"/>
              <w:right w:w="28" w:type="dxa"/>
            </w:tcMar>
            <w:vAlign w:val="center"/>
          </w:tcPr>
          <w:p w14:paraId="0F564D7D">
            <w:pPr>
              <w:pageBreakBefore w:val="0"/>
              <w:bidi w:val="0"/>
              <w:jc w:val="center"/>
              <w:outlineLvl w:val="9"/>
              <w:rPr>
                <w:rFonts w:hint="eastAsia" w:ascii="宋体" w:hAnsi="宋体" w:eastAsia="宋体" w:cs="宋体"/>
                <w:color w:val="auto"/>
                <w:szCs w:val="21"/>
                <w:highlight w:val="none"/>
              </w:rPr>
            </w:pPr>
          </w:p>
        </w:tc>
        <w:tc>
          <w:tcPr>
            <w:tcW w:w="669" w:type="pct"/>
            <w:vAlign w:val="center"/>
          </w:tcPr>
          <w:p w14:paraId="68C96AD3">
            <w:pPr>
              <w:pageBreakBefore w:val="0"/>
              <w:bidi w:val="0"/>
              <w:jc w:val="center"/>
              <w:outlineLvl w:val="9"/>
              <w:rPr>
                <w:rFonts w:hint="eastAsia" w:ascii="宋体" w:hAnsi="宋体" w:eastAsia="宋体" w:cs="宋体"/>
                <w:color w:val="auto"/>
                <w:szCs w:val="21"/>
                <w:highlight w:val="none"/>
              </w:rPr>
            </w:pPr>
          </w:p>
        </w:tc>
        <w:tc>
          <w:tcPr>
            <w:tcW w:w="840" w:type="pct"/>
            <w:tcMar>
              <w:top w:w="28" w:type="dxa"/>
              <w:left w:w="28" w:type="dxa"/>
              <w:bottom w:w="28" w:type="dxa"/>
              <w:right w:w="28" w:type="dxa"/>
            </w:tcMar>
            <w:vAlign w:val="center"/>
          </w:tcPr>
          <w:p w14:paraId="27C34A00">
            <w:pPr>
              <w:pageBreakBefore w:val="0"/>
              <w:bidi w:val="0"/>
              <w:jc w:val="center"/>
              <w:outlineLvl w:val="9"/>
              <w:rPr>
                <w:rFonts w:hint="eastAsia" w:ascii="宋体" w:hAnsi="宋体" w:eastAsia="宋体" w:cs="宋体"/>
                <w:color w:val="auto"/>
                <w:szCs w:val="21"/>
                <w:highlight w:val="none"/>
              </w:rPr>
            </w:pPr>
          </w:p>
        </w:tc>
        <w:tc>
          <w:tcPr>
            <w:tcW w:w="351" w:type="pct"/>
            <w:tcMar>
              <w:top w:w="28" w:type="dxa"/>
              <w:left w:w="28" w:type="dxa"/>
              <w:bottom w:w="28" w:type="dxa"/>
              <w:right w:w="28" w:type="dxa"/>
            </w:tcMar>
            <w:vAlign w:val="center"/>
          </w:tcPr>
          <w:p w14:paraId="6618C88E">
            <w:pPr>
              <w:pageBreakBefore w:val="0"/>
              <w:bidi w:val="0"/>
              <w:jc w:val="center"/>
              <w:outlineLvl w:val="9"/>
              <w:rPr>
                <w:rFonts w:hint="eastAsia" w:ascii="宋体" w:hAnsi="宋体" w:eastAsia="宋体" w:cs="宋体"/>
                <w:color w:val="auto"/>
                <w:szCs w:val="21"/>
                <w:highlight w:val="none"/>
              </w:rPr>
            </w:pPr>
          </w:p>
        </w:tc>
        <w:tc>
          <w:tcPr>
            <w:tcW w:w="413" w:type="pct"/>
            <w:tcMar>
              <w:top w:w="28" w:type="dxa"/>
              <w:left w:w="28" w:type="dxa"/>
              <w:bottom w:w="28" w:type="dxa"/>
              <w:right w:w="28" w:type="dxa"/>
            </w:tcMar>
            <w:vAlign w:val="center"/>
          </w:tcPr>
          <w:p w14:paraId="299EA7E4">
            <w:pPr>
              <w:pageBreakBefore w:val="0"/>
              <w:bidi w:val="0"/>
              <w:jc w:val="center"/>
              <w:outlineLvl w:val="9"/>
              <w:rPr>
                <w:rFonts w:hint="eastAsia" w:ascii="宋体" w:hAnsi="宋体" w:eastAsia="宋体" w:cs="宋体"/>
                <w:color w:val="auto"/>
                <w:szCs w:val="21"/>
                <w:highlight w:val="none"/>
              </w:rPr>
            </w:pPr>
          </w:p>
        </w:tc>
        <w:tc>
          <w:tcPr>
            <w:tcW w:w="635" w:type="pct"/>
            <w:tcMar>
              <w:top w:w="28" w:type="dxa"/>
              <w:left w:w="28" w:type="dxa"/>
              <w:bottom w:w="28" w:type="dxa"/>
              <w:right w:w="28" w:type="dxa"/>
            </w:tcMar>
            <w:vAlign w:val="center"/>
          </w:tcPr>
          <w:p w14:paraId="6D1D2B51">
            <w:pPr>
              <w:pageBreakBefore w:val="0"/>
              <w:bidi w:val="0"/>
              <w:jc w:val="center"/>
              <w:outlineLvl w:val="9"/>
              <w:rPr>
                <w:rFonts w:hint="eastAsia" w:ascii="宋体" w:hAnsi="宋体" w:eastAsia="宋体" w:cs="宋体"/>
                <w:color w:val="auto"/>
                <w:szCs w:val="21"/>
                <w:highlight w:val="none"/>
              </w:rPr>
            </w:pPr>
          </w:p>
        </w:tc>
        <w:tc>
          <w:tcPr>
            <w:tcW w:w="249" w:type="pct"/>
            <w:tcMar>
              <w:top w:w="28" w:type="dxa"/>
              <w:left w:w="28" w:type="dxa"/>
              <w:bottom w:w="28" w:type="dxa"/>
              <w:right w:w="28" w:type="dxa"/>
            </w:tcMar>
            <w:vAlign w:val="center"/>
          </w:tcPr>
          <w:p w14:paraId="68D0D25F">
            <w:pPr>
              <w:pageBreakBefore w:val="0"/>
              <w:bidi w:val="0"/>
              <w:jc w:val="center"/>
              <w:outlineLvl w:val="9"/>
              <w:rPr>
                <w:rFonts w:hint="eastAsia" w:ascii="宋体" w:hAnsi="宋体" w:eastAsia="宋体" w:cs="宋体"/>
                <w:color w:val="auto"/>
                <w:szCs w:val="21"/>
                <w:highlight w:val="none"/>
              </w:rPr>
            </w:pPr>
          </w:p>
        </w:tc>
        <w:tc>
          <w:tcPr>
            <w:tcW w:w="199" w:type="pct"/>
            <w:tcBorders>
              <w:left w:val="single" w:color="auto" w:sz="4" w:space="0"/>
            </w:tcBorders>
            <w:tcMar>
              <w:top w:w="28" w:type="dxa"/>
              <w:left w:w="28" w:type="dxa"/>
              <w:bottom w:w="28" w:type="dxa"/>
              <w:right w:w="28" w:type="dxa"/>
            </w:tcMar>
            <w:vAlign w:val="center"/>
          </w:tcPr>
          <w:p w14:paraId="508C54CE">
            <w:pPr>
              <w:pageBreakBefore w:val="0"/>
              <w:bidi w:val="0"/>
              <w:jc w:val="center"/>
              <w:outlineLvl w:val="9"/>
              <w:rPr>
                <w:rFonts w:hint="eastAsia" w:ascii="宋体" w:hAnsi="宋体" w:eastAsia="宋体" w:cs="宋体"/>
                <w:color w:val="auto"/>
                <w:szCs w:val="21"/>
                <w:highlight w:val="none"/>
              </w:rPr>
            </w:pPr>
          </w:p>
        </w:tc>
      </w:tr>
      <w:tr w14:paraId="462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50" w:type="pct"/>
            <w:gridSpan w:val="5"/>
            <w:tcMar>
              <w:top w:w="28" w:type="dxa"/>
              <w:left w:w="28" w:type="dxa"/>
              <w:bottom w:w="28" w:type="dxa"/>
              <w:right w:w="28" w:type="dxa"/>
            </w:tcMar>
            <w:vAlign w:val="center"/>
          </w:tcPr>
          <w:p w14:paraId="4DA3220D">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总计：（大写）</w:t>
            </w:r>
          </w:p>
        </w:tc>
        <w:tc>
          <w:tcPr>
            <w:tcW w:w="351" w:type="pct"/>
            <w:tcMar>
              <w:top w:w="28" w:type="dxa"/>
              <w:left w:w="28" w:type="dxa"/>
              <w:bottom w:w="28" w:type="dxa"/>
              <w:right w:w="28" w:type="dxa"/>
            </w:tcMar>
            <w:vAlign w:val="center"/>
          </w:tcPr>
          <w:p w14:paraId="719A2A2C">
            <w:pPr>
              <w:pageBreakBefore w:val="0"/>
              <w:bidi w:val="0"/>
              <w:jc w:val="left"/>
              <w:outlineLvl w:val="9"/>
              <w:rPr>
                <w:rFonts w:hint="eastAsia" w:ascii="宋体" w:hAnsi="宋体" w:eastAsia="宋体" w:cs="宋体"/>
                <w:color w:val="auto"/>
                <w:szCs w:val="21"/>
                <w:highlight w:val="none"/>
              </w:rPr>
            </w:pPr>
          </w:p>
        </w:tc>
        <w:tc>
          <w:tcPr>
            <w:tcW w:w="1497" w:type="pct"/>
            <w:gridSpan w:val="4"/>
            <w:tcMar>
              <w:top w:w="28" w:type="dxa"/>
              <w:left w:w="28" w:type="dxa"/>
              <w:bottom w:w="28" w:type="dxa"/>
              <w:right w:w="28" w:type="dxa"/>
            </w:tcMar>
            <w:vAlign w:val="center"/>
          </w:tcPr>
          <w:p w14:paraId="4958572B">
            <w:pPr>
              <w:pageBreakBefore w:val="0"/>
              <w:bidi w:val="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r>
    </w:tbl>
    <w:p w14:paraId="66C56AEE">
      <w:pPr>
        <w:pageBreakBefore w:val="0"/>
        <w:bidi w:val="0"/>
        <w:outlineLvl w:val="9"/>
        <w:rPr>
          <w:rFonts w:hint="eastAsia" w:ascii="宋体" w:hAnsi="宋体" w:eastAsia="宋体" w:cs="宋体"/>
          <w:color w:val="FF0000"/>
          <w:sz w:val="24"/>
          <w:highlight w:val="none"/>
        </w:rPr>
      </w:pPr>
    </w:p>
    <w:p w14:paraId="50386C86">
      <w:pPr>
        <w:pageBreakBefore w:val="0"/>
        <w:bidi w:val="0"/>
        <w:outlineLvl w:val="9"/>
        <w:rPr>
          <w:rFonts w:hint="eastAsia" w:ascii="宋体" w:hAnsi="宋体" w:eastAsia="宋体" w:cs="宋体"/>
          <w:color w:val="FF0000"/>
          <w:sz w:val="24"/>
          <w:highlight w:val="none"/>
        </w:rPr>
      </w:pPr>
    </w:p>
    <w:p w14:paraId="5F9F5DF3">
      <w:pPr>
        <w:pageBreakBefore w:val="0"/>
        <w:bidi w:val="0"/>
        <w:outlineLvl w:val="9"/>
        <w:rPr>
          <w:rFonts w:hint="eastAsia" w:ascii="宋体" w:hAnsi="宋体" w:eastAsia="宋体" w:cs="宋体"/>
          <w:color w:val="FF0000"/>
          <w:sz w:val="24"/>
          <w:highlight w:val="none"/>
        </w:rPr>
      </w:pPr>
    </w:p>
    <w:p w14:paraId="75540117">
      <w:pPr>
        <w:pageBreakBefore w:val="0"/>
        <w:bidi w:val="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法定代表人/被授权人（签字或盖章）： </w:t>
      </w:r>
      <w:r>
        <w:rPr>
          <w:rFonts w:hint="eastAsia" w:ascii="宋体" w:hAnsi="宋体" w:eastAsia="宋体" w:cs="宋体"/>
          <w:color w:val="auto"/>
          <w:sz w:val="24"/>
          <w:highlight w:val="none"/>
          <w:u w:val="single"/>
        </w:rPr>
        <w:t xml:space="preserve">         </w:t>
      </w:r>
    </w:p>
    <w:p w14:paraId="32289D5F">
      <w:pPr>
        <w:pageBreakBefore w:val="0"/>
        <w:bidi w:val="0"/>
        <w:outlineLvl w:val="9"/>
        <w:rPr>
          <w:rFonts w:hint="eastAsia" w:ascii="宋体" w:hAnsi="宋体" w:eastAsia="宋体" w:cs="宋体"/>
          <w:color w:val="auto"/>
          <w:sz w:val="24"/>
          <w:highlight w:val="none"/>
        </w:rPr>
      </w:pPr>
    </w:p>
    <w:p w14:paraId="110EDEB6">
      <w:pPr>
        <w:pageBreakBefore w:val="0"/>
        <w:bidi w:val="0"/>
        <w:outlineLvl w:val="9"/>
        <w:rPr>
          <w:rFonts w:hint="eastAsia" w:ascii="宋体" w:hAnsi="宋体" w:eastAsia="宋体" w:cs="宋体"/>
          <w:b/>
          <w:color w:val="auto"/>
          <w:sz w:val="44"/>
          <w:highlight w:val="none"/>
        </w:rPr>
      </w:pPr>
    </w:p>
    <w:p w14:paraId="44D4E3F5">
      <w:pPr>
        <w:pStyle w:val="12"/>
        <w:pageBreakBefore w:val="0"/>
        <w:bidi w:val="0"/>
        <w:outlineLvl w:val="9"/>
        <w:rPr>
          <w:rFonts w:hint="eastAsia" w:ascii="宋体" w:hAnsi="宋体" w:eastAsia="宋体" w:cs="宋体"/>
          <w:b/>
          <w:bCs/>
          <w:color w:val="auto"/>
          <w:highlight w:val="none"/>
        </w:rPr>
      </w:pPr>
    </w:p>
    <w:p w14:paraId="1205CEA9">
      <w:pPr>
        <w:pStyle w:val="12"/>
        <w:pageBreakBefore w:val="0"/>
        <w:bidi w:val="0"/>
        <w:outlineLvl w:val="9"/>
        <w:rPr>
          <w:rFonts w:hint="eastAsia" w:ascii="宋体" w:hAnsi="宋体" w:eastAsia="宋体" w:cs="宋体"/>
          <w:b/>
          <w:bCs/>
          <w:color w:val="auto"/>
          <w:highlight w:val="none"/>
        </w:rPr>
      </w:pPr>
    </w:p>
    <w:p w14:paraId="43E2DB46">
      <w:pPr>
        <w:pStyle w:val="12"/>
        <w:pageBreakBefore w:val="0"/>
        <w:bidi w:val="0"/>
        <w:outlineLvl w:val="9"/>
        <w:rPr>
          <w:rFonts w:hint="eastAsia" w:ascii="宋体" w:hAnsi="宋体" w:eastAsia="宋体" w:cs="宋体"/>
          <w:b/>
          <w:bCs/>
          <w:color w:val="auto"/>
          <w:highlight w:val="none"/>
        </w:rPr>
      </w:pPr>
    </w:p>
    <w:p w14:paraId="4229D690">
      <w:pPr>
        <w:pStyle w:val="12"/>
        <w:pageBreakBefore w:val="0"/>
        <w:bidi w:val="0"/>
        <w:outlineLvl w:val="9"/>
        <w:rPr>
          <w:rFonts w:hint="eastAsia" w:ascii="宋体" w:hAnsi="宋体" w:eastAsia="宋体" w:cs="宋体"/>
          <w:b/>
          <w:bCs/>
          <w:color w:val="auto"/>
          <w:highlight w:val="none"/>
        </w:rPr>
      </w:pPr>
    </w:p>
    <w:p w14:paraId="76409BDC">
      <w:pPr>
        <w:pStyle w:val="12"/>
        <w:pageBreakBefore w:val="0"/>
        <w:bidi w:val="0"/>
        <w:outlineLvl w:val="9"/>
        <w:rPr>
          <w:rFonts w:hint="eastAsia" w:ascii="宋体" w:hAnsi="宋体" w:eastAsia="宋体" w:cs="宋体"/>
          <w:b/>
          <w:bCs/>
          <w:color w:val="auto"/>
          <w:highlight w:val="none"/>
        </w:rPr>
      </w:pPr>
    </w:p>
    <w:p w14:paraId="609BA26F">
      <w:pPr>
        <w:pStyle w:val="12"/>
        <w:pageBreakBefore w:val="0"/>
        <w:bidi w:val="0"/>
        <w:outlineLvl w:val="9"/>
        <w:rPr>
          <w:rFonts w:hint="eastAsia" w:ascii="宋体" w:hAnsi="宋体" w:eastAsia="宋体" w:cs="宋体"/>
          <w:b/>
          <w:bCs/>
          <w:color w:val="auto"/>
          <w:highlight w:val="none"/>
        </w:rPr>
      </w:pPr>
    </w:p>
    <w:p w14:paraId="43564789">
      <w:pPr>
        <w:pStyle w:val="12"/>
        <w:pageBreakBefore w:val="0"/>
        <w:bidi w:val="0"/>
        <w:outlineLvl w:val="9"/>
        <w:rPr>
          <w:rFonts w:hint="eastAsia" w:ascii="宋体" w:hAnsi="宋体" w:eastAsia="宋体" w:cs="宋体"/>
          <w:b/>
          <w:bCs/>
          <w:color w:val="auto"/>
          <w:highlight w:val="none"/>
        </w:rPr>
      </w:pPr>
    </w:p>
    <w:p w14:paraId="1E83DF97">
      <w:pPr>
        <w:pStyle w:val="12"/>
        <w:pageBreakBefore w:val="0"/>
        <w:bidi w:val="0"/>
        <w:outlineLvl w:val="9"/>
        <w:rPr>
          <w:rFonts w:hint="eastAsia" w:ascii="宋体" w:hAnsi="宋体" w:eastAsia="宋体" w:cs="宋体"/>
          <w:b/>
          <w:bCs/>
          <w:color w:val="auto"/>
          <w:highlight w:val="none"/>
        </w:rPr>
      </w:pPr>
    </w:p>
    <w:p w14:paraId="705B1D0A">
      <w:pPr>
        <w:pStyle w:val="12"/>
        <w:pageBreakBefore w:val="0"/>
        <w:bidi w:val="0"/>
        <w:outlineLvl w:val="9"/>
        <w:rPr>
          <w:rFonts w:hint="eastAsia" w:ascii="宋体" w:hAnsi="宋体" w:eastAsia="宋体" w:cs="宋体"/>
          <w:b/>
          <w:bCs/>
          <w:color w:val="auto"/>
          <w:highlight w:val="none"/>
        </w:rPr>
      </w:pPr>
    </w:p>
    <w:p w14:paraId="3EEA61D1">
      <w:pPr>
        <w:pStyle w:val="12"/>
        <w:pageBreakBefore w:val="0"/>
        <w:bidi w:val="0"/>
        <w:outlineLvl w:val="9"/>
        <w:rPr>
          <w:rFonts w:hint="eastAsia" w:ascii="宋体" w:hAnsi="宋体" w:eastAsia="宋体" w:cs="宋体"/>
          <w:b/>
          <w:bCs/>
          <w:color w:val="auto"/>
          <w:highlight w:val="none"/>
        </w:rPr>
      </w:pPr>
    </w:p>
    <w:p w14:paraId="12B027DB">
      <w:pPr>
        <w:pStyle w:val="12"/>
        <w:pageBreakBefore w:val="0"/>
        <w:bidi w:val="0"/>
        <w:outlineLvl w:val="9"/>
        <w:rPr>
          <w:rFonts w:hint="eastAsia" w:ascii="宋体" w:hAnsi="宋体" w:eastAsia="宋体" w:cs="宋体"/>
          <w:b/>
          <w:bCs/>
          <w:color w:val="auto"/>
          <w:highlight w:val="none"/>
        </w:rPr>
      </w:pPr>
    </w:p>
    <w:p w14:paraId="706F86F7">
      <w:pPr>
        <w:pStyle w:val="12"/>
        <w:pageBreakBefore w:val="0"/>
        <w:bidi w:val="0"/>
        <w:outlineLvl w:val="9"/>
        <w:rPr>
          <w:rFonts w:hint="eastAsia" w:ascii="宋体" w:hAnsi="宋体" w:eastAsia="宋体" w:cs="宋体"/>
          <w:b/>
          <w:bCs/>
          <w:color w:val="auto"/>
          <w:highlight w:val="none"/>
        </w:rPr>
      </w:pPr>
    </w:p>
    <w:p w14:paraId="09109F15">
      <w:pPr>
        <w:pStyle w:val="12"/>
        <w:pageBreakBefore w:val="0"/>
        <w:bidi w:val="0"/>
        <w:outlineLvl w:val="9"/>
        <w:rPr>
          <w:rFonts w:hint="eastAsia" w:ascii="宋体" w:hAnsi="宋体" w:eastAsia="宋体" w:cs="宋体"/>
          <w:b/>
          <w:bCs/>
          <w:color w:val="auto"/>
          <w:highlight w:val="none"/>
        </w:rPr>
      </w:pPr>
    </w:p>
    <w:p w14:paraId="42081860">
      <w:pPr>
        <w:pStyle w:val="12"/>
        <w:pageBreakBefore w:val="0"/>
        <w:bidi w:val="0"/>
        <w:outlineLvl w:val="9"/>
        <w:rPr>
          <w:rFonts w:hint="eastAsia" w:ascii="宋体" w:hAnsi="宋体" w:eastAsia="宋体" w:cs="宋体"/>
          <w:b/>
          <w:bCs/>
          <w:color w:val="auto"/>
          <w:highlight w:val="none"/>
        </w:rPr>
      </w:pPr>
    </w:p>
    <w:p w14:paraId="352D674A">
      <w:pPr>
        <w:pStyle w:val="12"/>
        <w:pageBreakBefore w:val="0"/>
        <w:bidi w:val="0"/>
        <w:outlineLvl w:val="9"/>
        <w:rPr>
          <w:rFonts w:hint="eastAsia" w:ascii="宋体" w:hAnsi="宋体" w:eastAsia="宋体" w:cs="宋体"/>
          <w:b/>
          <w:bCs/>
          <w:color w:val="auto"/>
          <w:highlight w:val="none"/>
        </w:rPr>
      </w:pPr>
    </w:p>
    <w:p w14:paraId="36931FA0">
      <w:pPr>
        <w:pStyle w:val="12"/>
        <w:pageBreakBefore w:val="0"/>
        <w:bidi w:val="0"/>
        <w:outlineLvl w:val="9"/>
        <w:rPr>
          <w:rFonts w:hint="eastAsia" w:ascii="宋体" w:hAnsi="宋体" w:eastAsia="宋体" w:cs="宋体"/>
          <w:b/>
          <w:bCs/>
          <w:color w:val="auto"/>
          <w:highlight w:val="none"/>
        </w:rPr>
      </w:pPr>
    </w:p>
    <w:p w14:paraId="20809810">
      <w:pPr>
        <w:pStyle w:val="12"/>
        <w:pageBreakBefore w:val="0"/>
        <w:bidi w:val="0"/>
        <w:outlineLvl w:val="9"/>
        <w:rPr>
          <w:rFonts w:hint="eastAsia" w:ascii="宋体" w:hAnsi="宋体" w:eastAsia="宋体" w:cs="宋体"/>
          <w:b/>
          <w:bCs/>
          <w:color w:val="auto"/>
          <w:highlight w:val="none"/>
        </w:rPr>
      </w:pPr>
    </w:p>
    <w:p w14:paraId="30AF20C2">
      <w:pPr>
        <w:pStyle w:val="12"/>
        <w:pageBreakBefore w:val="0"/>
        <w:bidi w:val="0"/>
        <w:outlineLvl w:val="9"/>
        <w:rPr>
          <w:rFonts w:hint="eastAsia" w:ascii="宋体" w:hAnsi="宋体" w:eastAsia="宋体" w:cs="宋体"/>
          <w:b/>
          <w:bCs/>
          <w:color w:val="auto"/>
          <w:highlight w:val="none"/>
        </w:rPr>
      </w:pPr>
    </w:p>
    <w:p w14:paraId="56D32F12">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注：报价明细</w:t>
      </w:r>
      <w:r>
        <w:rPr>
          <w:rFonts w:hint="eastAsia" w:ascii="宋体" w:hAnsi="宋体" w:eastAsia="宋体" w:cs="宋体"/>
          <w:color w:val="auto"/>
          <w:sz w:val="24"/>
          <w:highlight w:val="none"/>
          <w:lang w:val="en-US" w:eastAsia="zh-CN"/>
        </w:rPr>
        <w:t>表仅供参考，</w:t>
      </w:r>
      <w:r>
        <w:rPr>
          <w:rFonts w:hint="eastAsia" w:ascii="宋体" w:hAnsi="宋体" w:cs="宋体"/>
          <w:color w:val="auto"/>
          <w:sz w:val="24"/>
          <w:highlight w:val="none"/>
          <w:lang w:val="en-US" w:eastAsia="zh-CN"/>
        </w:rPr>
        <w:t>根据采购清单格式填报。</w:t>
      </w:r>
    </w:p>
    <w:p w14:paraId="3EAD4046">
      <w:pPr>
        <w:pStyle w:val="12"/>
        <w:pageBreakBefore w:val="0"/>
        <w:bidi w:val="0"/>
        <w:outlineLvl w:val="9"/>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rPr>
        <w:br w:type="page"/>
      </w:r>
    </w:p>
    <w:p w14:paraId="6B295884">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color w:val="auto"/>
          <w:sz w:val="32"/>
          <w:szCs w:val="21"/>
          <w:highlight w:val="none"/>
          <w:lang w:val="en-US" w:eastAsia="zh-CN"/>
        </w:rPr>
        <w:t>四、投标保证金交纳凭证</w:t>
      </w:r>
    </w:p>
    <w:p w14:paraId="16CC5FD8">
      <w:pPr>
        <w:pStyle w:val="12"/>
        <w:pageBreakBefore w:val="0"/>
        <w:bidi w:val="0"/>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五、</w:t>
      </w:r>
      <w:r>
        <w:rPr>
          <w:rFonts w:hint="eastAsia" w:ascii="宋体" w:hAnsi="宋体" w:eastAsia="宋体" w:cs="宋体"/>
          <w:b/>
          <w:color w:val="auto"/>
          <w:sz w:val="32"/>
          <w:highlight w:val="none"/>
        </w:rPr>
        <w:t>技术</w:t>
      </w:r>
      <w:r>
        <w:rPr>
          <w:rFonts w:hint="eastAsia" w:ascii="宋体" w:hAnsi="宋体" w:eastAsia="宋体" w:cs="宋体"/>
          <w:b/>
          <w:color w:val="auto"/>
          <w:sz w:val="32"/>
          <w:highlight w:val="none"/>
          <w:lang w:eastAsia="zh-CN"/>
        </w:rPr>
        <w:t>参数</w:t>
      </w:r>
      <w:r>
        <w:rPr>
          <w:rFonts w:hint="eastAsia" w:ascii="宋体" w:hAnsi="宋体" w:eastAsia="宋体" w:cs="宋体"/>
          <w:b/>
          <w:color w:val="auto"/>
          <w:sz w:val="32"/>
          <w:highlight w:val="none"/>
        </w:rPr>
        <w:t>响应偏离表</w:t>
      </w:r>
    </w:p>
    <w:p w14:paraId="4B6E0C45">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C62190">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4495A4E">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C5E4925">
      <w:pPr>
        <w:pageBreakBefore w:val="0"/>
        <w:kinsoku w:val="0"/>
        <w:bidi w:val="0"/>
        <w:spacing w:line="500" w:lineRule="exact"/>
        <w:outlineLvl w:val="9"/>
        <w:rPr>
          <w:rFonts w:hint="eastAsia" w:ascii="宋体" w:hAnsi="宋体" w:eastAsia="宋体" w:cs="宋体"/>
          <w:color w:val="auto"/>
          <w:sz w:val="24"/>
          <w:highlight w:val="none"/>
        </w:rPr>
      </w:pPr>
      <w:r>
        <w:rPr>
          <w:rFonts w:hint="eastAsia"/>
          <w:b w:val="0"/>
          <w:bCs w:val="0"/>
          <w:sz w:val="24"/>
          <w:szCs w:val="32"/>
          <w:highlight w:val="none"/>
          <w:lang w:eastAsia="zh-CN"/>
        </w:rPr>
        <w:t>（</w:t>
      </w:r>
      <w:r>
        <w:rPr>
          <w:rFonts w:hint="eastAsia"/>
          <w:b w:val="0"/>
          <w:bCs w:val="0"/>
          <w:sz w:val="24"/>
          <w:szCs w:val="32"/>
          <w:highlight w:val="none"/>
          <w:lang w:val="en-US" w:eastAsia="zh-CN"/>
        </w:rPr>
        <w:t>一</w:t>
      </w:r>
      <w:r>
        <w:rPr>
          <w:rFonts w:hint="eastAsia"/>
          <w:b w:val="0"/>
          <w:bCs w:val="0"/>
          <w:sz w:val="24"/>
          <w:szCs w:val="32"/>
          <w:highlight w:val="none"/>
          <w:lang w:eastAsia="zh-CN"/>
        </w:rPr>
        <w:t>）</w:t>
      </w:r>
      <w:r>
        <w:rPr>
          <w:rFonts w:hint="eastAsia"/>
          <w:b w:val="0"/>
          <w:bCs w:val="0"/>
          <w:sz w:val="24"/>
          <w:szCs w:val="32"/>
          <w:highlight w:val="none"/>
        </w:rPr>
        <w:t>部室建设部分</w:t>
      </w:r>
      <w:r>
        <w:rPr>
          <w:rFonts w:hint="eastAsia" w:ascii="宋体" w:hAnsi="宋体" w:eastAsia="宋体" w:cs="宋体"/>
          <w:b w:val="0"/>
          <w:bCs w:val="0"/>
          <w:color w:val="auto"/>
          <w:sz w:val="22"/>
          <w:szCs w:val="21"/>
          <w:highlight w:val="none"/>
        </w:rPr>
        <w:t xml:space="preserve">  </w:t>
      </w:r>
      <w:r>
        <w:rPr>
          <w:rFonts w:hint="eastAsia" w:ascii="宋体" w:hAnsi="宋体" w:eastAsia="宋体" w:cs="宋体"/>
          <w:color w:val="auto"/>
          <w:sz w:val="24"/>
          <w:highlight w:val="none"/>
        </w:rPr>
        <w:t xml:space="preserve">                                       </w:t>
      </w:r>
    </w:p>
    <w:tbl>
      <w:tblPr>
        <w:tblStyle w:val="24"/>
        <w:tblpPr w:leftFromText="180" w:rightFromText="180" w:vertAnchor="text" w:horzAnchor="page" w:tblpXSpec="center" w:tblpY="204"/>
        <w:tblOverlap w:val="never"/>
        <w:tblW w:w="9557"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986"/>
        <w:gridCol w:w="1897"/>
        <w:gridCol w:w="2659"/>
        <w:gridCol w:w="1689"/>
        <w:gridCol w:w="1319"/>
      </w:tblGrid>
      <w:tr w14:paraId="7C69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3374EFDE">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6" w:type="dxa"/>
            <w:tcMar>
              <w:top w:w="57" w:type="dxa"/>
              <w:left w:w="28" w:type="dxa"/>
              <w:bottom w:w="57" w:type="dxa"/>
              <w:right w:w="28" w:type="dxa"/>
            </w:tcMar>
            <w:vAlign w:val="center"/>
          </w:tcPr>
          <w:p w14:paraId="6AF3B8D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897" w:type="dxa"/>
            <w:vAlign w:val="center"/>
          </w:tcPr>
          <w:p w14:paraId="074E0B04">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w:t>
            </w:r>
          </w:p>
          <w:p w14:paraId="6E04DDB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2659" w:type="dxa"/>
            <w:tcMar>
              <w:top w:w="57" w:type="dxa"/>
              <w:left w:w="28" w:type="dxa"/>
              <w:bottom w:w="57" w:type="dxa"/>
              <w:right w:w="28" w:type="dxa"/>
            </w:tcMar>
            <w:vAlign w:val="center"/>
          </w:tcPr>
          <w:p w14:paraId="4AD9CA6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投标文件响应技术指标</w:t>
            </w:r>
          </w:p>
        </w:tc>
        <w:tc>
          <w:tcPr>
            <w:tcW w:w="1689" w:type="dxa"/>
            <w:tcMar>
              <w:top w:w="57" w:type="dxa"/>
              <w:left w:w="28" w:type="dxa"/>
              <w:bottom w:w="57" w:type="dxa"/>
              <w:right w:w="28" w:type="dxa"/>
            </w:tcMar>
            <w:vAlign w:val="center"/>
          </w:tcPr>
          <w:p w14:paraId="3856FDFC">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1319" w:type="dxa"/>
            <w:tcMar>
              <w:top w:w="57" w:type="dxa"/>
              <w:left w:w="28" w:type="dxa"/>
              <w:bottom w:w="57" w:type="dxa"/>
              <w:right w:w="28" w:type="dxa"/>
            </w:tcMar>
            <w:vAlign w:val="center"/>
          </w:tcPr>
          <w:p w14:paraId="78854067">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629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07" w:type="dxa"/>
            <w:tcMar>
              <w:top w:w="57" w:type="dxa"/>
              <w:left w:w="28" w:type="dxa"/>
              <w:bottom w:w="57" w:type="dxa"/>
              <w:right w:w="28" w:type="dxa"/>
            </w:tcMar>
            <w:vAlign w:val="center"/>
          </w:tcPr>
          <w:p w14:paraId="7453C03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29CEB7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031145D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0260B19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0221017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728B2232">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520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00E0525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4C4FD8E5">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1398682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155448D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E998A0F">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40E66B6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7A0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58D706E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17D50304">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84BBE6">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6C3345F">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47A05395">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66F5C4D1">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29D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1AABFD5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3FB26D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09F2E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774BFC0B">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166DD8E">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19D9538E">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66B1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0ACD4DEC">
            <w:pPr>
              <w:pageBreakBefore w:val="0"/>
              <w:bidi w:val="0"/>
              <w:spacing w:line="480" w:lineRule="exact"/>
              <w:ind w:left="210" w:leftChars="100"/>
              <w:outlineLvl w:val="9"/>
              <w:rPr>
                <w:rFonts w:hint="eastAsia" w:ascii="宋体" w:hAnsi="宋体" w:eastAsia="宋体" w:cs="宋体"/>
                <w:color w:val="auto"/>
                <w:sz w:val="28"/>
                <w:szCs w:val="28"/>
                <w:highlight w:val="none"/>
              </w:rPr>
            </w:pPr>
            <w:r>
              <w:rPr>
                <w:rFonts w:hint="default" w:ascii="Arial" w:hAnsi="Arial" w:eastAsia="宋体" w:cs="Arial"/>
                <w:color w:val="auto"/>
                <w:sz w:val="28"/>
                <w:szCs w:val="28"/>
                <w:highlight w:val="none"/>
              </w:rPr>
              <w:t>…</w:t>
            </w:r>
          </w:p>
        </w:tc>
        <w:tc>
          <w:tcPr>
            <w:tcW w:w="986" w:type="dxa"/>
            <w:tcMar>
              <w:top w:w="57" w:type="dxa"/>
              <w:left w:w="28" w:type="dxa"/>
              <w:bottom w:w="57" w:type="dxa"/>
              <w:right w:w="28" w:type="dxa"/>
            </w:tcMar>
            <w:vAlign w:val="center"/>
          </w:tcPr>
          <w:p w14:paraId="4051200F">
            <w:pPr>
              <w:pageBreakBefore w:val="0"/>
              <w:bidi w:val="0"/>
              <w:spacing w:line="480" w:lineRule="exact"/>
              <w:ind w:left="210" w:leftChars="100"/>
              <w:outlineLvl w:val="9"/>
              <w:rPr>
                <w:rFonts w:hint="eastAsia" w:ascii="宋体" w:hAnsi="宋体" w:eastAsia="宋体" w:cs="宋体"/>
                <w:color w:val="auto"/>
                <w:sz w:val="28"/>
                <w:szCs w:val="28"/>
                <w:highlight w:val="none"/>
              </w:rPr>
            </w:pPr>
            <w:r>
              <w:rPr>
                <w:rFonts w:hint="default" w:ascii="Arial" w:hAnsi="Arial" w:eastAsia="宋体" w:cs="Arial"/>
                <w:color w:val="auto"/>
                <w:sz w:val="28"/>
                <w:szCs w:val="28"/>
                <w:highlight w:val="none"/>
              </w:rPr>
              <w:t>…</w:t>
            </w:r>
          </w:p>
        </w:tc>
        <w:tc>
          <w:tcPr>
            <w:tcW w:w="1897" w:type="dxa"/>
            <w:vAlign w:val="center"/>
          </w:tcPr>
          <w:p w14:paraId="538F8EB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5B9A0B7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1E722FF6">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0295EB3B">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bl>
    <w:p w14:paraId="7F8E4EC1">
      <w:pPr>
        <w:pageBreakBefore w:val="0"/>
        <w:kinsoku w:val="0"/>
        <w:bidi w:val="0"/>
        <w:spacing w:line="500" w:lineRule="exact"/>
        <w:outlineLvl w:val="9"/>
        <w:rPr>
          <w:rFonts w:hint="eastAsia" w:ascii="宋体" w:hAnsi="宋体" w:eastAsia="宋体" w:cs="宋体"/>
          <w:color w:val="auto"/>
          <w:sz w:val="24"/>
          <w:highlight w:val="none"/>
        </w:rPr>
      </w:pPr>
      <w:r>
        <w:rPr>
          <w:rFonts w:hint="eastAsia"/>
          <w:b w:val="0"/>
          <w:bCs w:val="0"/>
          <w:sz w:val="24"/>
          <w:szCs w:val="32"/>
          <w:highlight w:val="none"/>
          <w:lang w:eastAsia="zh-CN"/>
        </w:rPr>
        <w:t>（</w:t>
      </w:r>
      <w:r>
        <w:rPr>
          <w:rFonts w:hint="eastAsia"/>
          <w:b w:val="0"/>
          <w:bCs w:val="0"/>
          <w:sz w:val="24"/>
          <w:szCs w:val="32"/>
          <w:highlight w:val="none"/>
          <w:lang w:val="en-US" w:eastAsia="zh-CN"/>
        </w:rPr>
        <w:t>二</w:t>
      </w:r>
      <w:r>
        <w:rPr>
          <w:rFonts w:hint="eastAsia"/>
          <w:b w:val="0"/>
          <w:bCs w:val="0"/>
          <w:sz w:val="24"/>
          <w:szCs w:val="32"/>
          <w:highlight w:val="none"/>
          <w:lang w:eastAsia="zh-CN"/>
        </w:rPr>
        <w:t>）</w:t>
      </w:r>
      <w:r>
        <w:rPr>
          <w:rFonts w:hint="eastAsia"/>
          <w:b w:val="0"/>
          <w:bCs w:val="0"/>
          <w:sz w:val="24"/>
          <w:szCs w:val="32"/>
          <w:highlight w:val="none"/>
        </w:rPr>
        <w:t>部室</w:t>
      </w:r>
      <w:r>
        <w:rPr>
          <w:rFonts w:hint="eastAsia"/>
          <w:b w:val="0"/>
          <w:bCs w:val="0"/>
          <w:sz w:val="24"/>
          <w:szCs w:val="32"/>
          <w:highlight w:val="none"/>
          <w:lang w:val="en-US" w:eastAsia="zh-CN"/>
        </w:rPr>
        <w:t>设备</w:t>
      </w:r>
      <w:r>
        <w:rPr>
          <w:rFonts w:hint="eastAsia"/>
          <w:b w:val="0"/>
          <w:bCs w:val="0"/>
          <w:sz w:val="24"/>
          <w:szCs w:val="32"/>
          <w:highlight w:val="none"/>
        </w:rPr>
        <w:t>部分</w:t>
      </w:r>
      <w:r>
        <w:rPr>
          <w:rFonts w:hint="eastAsia" w:ascii="宋体" w:hAnsi="宋体" w:eastAsia="宋体" w:cs="宋体"/>
          <w:b w:val="0"/>
          <w:bCs w:val="0"/>
          <w:color w:val="auto"/>
          <w:sz w:val="22"/>
          <w:szCs w:val="21"/>
          <w:highlight w:val="none"/>
        </w:rPr>
        <w:t xml:space="preserve">  </w:t>
      </w:r>
      <w:r>
        <w:rPr>
          <w:rFonts w:hint="eastAsia" w:ascii="宋体" w:hAnsi="宋体" w:eastAsia="宋体" w:cs="宋体"/>
          <w:color w:val="auto"/>
          <w:sz w:val="24"/>
          <w:highlight w:val="none"/>
        </w:rPr>
        <w:t xml:space="preserve">                                       </w:t>
      </w:r>
    </w:p>
    <w:tbl>
      <w:tblPr>
        <w:tblStyle w:val="24"/>
        <w:tblpPr w:leftFromText="180" w:rightFromText="180" w:vertAnchor="text" w:horzAnchor="page" w:tblpXSpec="center" w:tblpY="204"/>
        <w:tblOverlap w:val="never"/>
        <w:tblW w:w="9557"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986"/>
        <w:gridCol w:w="1897"/>
        <w:gridCol w:w="2659"/>
        <w:gridCol w:w="1689"/>
        <w:gridCol w:w="1319"/>
      </w:tblGrid>
      <w:tr w14:paraId="6342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434C468E">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86" w:type="dxa"/>
            <w:tcMar>
              <w:top w:w="57" w:type="dxa"/>
              <w:left w:w="28" w:type="dxa"/>
              <w:bottom w:w="57" w:type="dxa"/>
              <w:right w:w="28" w:type="dxa"/>
            </w:tcMar>
            <w:vAlign w:val="center"/>
          </w:tcPr>
          <w:p w14:paraId="208712A1">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897" w:type="dxa"/>
            <w:vAlign w:val="center"/>
          </w:tcPr>
          <w:p w14:paraId="5DB5BE62">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w:t>
            </w:r>
          </w:p>
          <w:p w14:paraId="4DB855C3">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技术需求</w:t>
            </w:r>
          </w:p>
        </w:tc>
        <w:tc>
          <w:tcPr>
            <w:tcW w:w="2659" w:type="dxa"/>
            <w:tcMar>
              <w:top w:w="57" w:type="dxa"/>
              <w:left w:w="28" w:type="dxa"/>
              <w:bottom w:w="57" w:type="dxa"/>
              <w:right w:w="28" w:type="dxa"/>
            </w:tcMar>
            <w:vAlign w:val="center"/>
          </w:tcPr>
          <w:p w14:paraId="1731A4BD">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投标文件响应技术指标</w:t>
            </w:r>
          </w:p>
        </w:tc>
        <w:tc>
          <w:tcPr>
            <w:tcW w:w="1689" w:type="dxa"/>
            <w:tcMar>
              <w:top w:w="57" w:type="dxa"/>
              <w:left w:w="28" w:type="dxa"/>
              <w:bottom w:w="57" w:type="dxa"/>
              <w:right w:w="28" w:type="dxa"/>
            </w:tcMar>
            <w:vAlign w:val="center"/>
          </w:tcPr>
          <w:p w14:paraId="73F19535">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1319" w:type="dxa"/>
            <w:tcMar>
              <w:top w:w="57" w:type="dxa"/>
              <w:left w:w="28" w:type="dxa"/>
              <w:bottom w:w="57" w:type="dxa"/>
              <w:right w:w="28" w:type="dxa"/>
            </w:tcMar>
            <w:vAlign w:val="center"/>
          </w:tcPr>
          <w:p w14:paraId="10A94782">
            <w:pPr>
              <w:pageBreakBefore w:val="0"/>
              <w:bidi w:val="0"/>
              <w:spacing w:line="36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783D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07" w:type="dxa"/>
            <w:tcMar>
              <w:top w:w="57" w:type="dxa"/>
              <w:left w:w="28" w:type="dxa"/>
              <w:bottom w:w="57" w:type="dxa"/>
              <w:right w:w="28" w:type="dxa"/>
            </w:tcMar>
            <w:vAlign w:val="center"/>
          </w:tcPr>
          <w:p w14:paraId="46F569CA">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339A85E1">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685EE9F2">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2AA47101">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5231B765">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1A022F64">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2CC0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7DB1DC04">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3CA43FA1">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49E1184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21E385C4">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360234CD">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65903F10">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52D4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245654F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211E4AF5">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3E70057C">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4D9A7230">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6EAF3D54">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6F1ED9B0">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04B3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03CDE4F5">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986" w:type="dxa"/>
            <w:tcMar>
              <w:top w:w="57" w:type="dxa"/>
              <w:left w:w="28" w:type="dxa"/>
              <w:bottom w:w="57" w:type="dxa"/>
              <w:right w:w="28" w:type="dxa"/>
            </w:tcMar>
            <w:vAlign w:val="center"/>
          </w:tcPr>
          <w:p w14:paraId="5893997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897" w:type="dxa"/>
            <w:vAlign w:val="center"/>
          </w:tcPr>
          <w:p w14:paraId="497C4169">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27C1B74E">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28DA797A">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000635D6">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r w14:paraId="06B3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Mar>
              <w:top w:w="57" w:type="dxa"/>
              <w:left w:w="28" w:type="dxa"/>
              <w:bottom w:w="57" w:type="dxa"/>
              <w:right w:w="28" w:type="dxa"/>
            </w:tcMar>
            <w:vAlign w:val="center"/>
          </w:tcPr>
          <w:p w14:paraId="00D68902">
            <w:pPr>
              <w:pageBreakBefore w:val="0"/>
              <w:bidi w:val="0"/>
              <w:spacing w:line="480" w:lineRule="exact"/>
              <w:ind w:left="210" w:leftChars="100"/>
              <w:outlineLvl w:val="9"/>
              <w:rPr>
                <w:rFonts w:hint="eastAsia" w:ascii="宋体" w:hAnsi="宋体" w:eastAsia="宋体" w:cs="宋体"/>
                <w:color w:val="auto"/>
                <w:sz w:val="28"/>
                <w:szCs w:val="28"/>
                <w:highlight w:val="none"/>
              </w:rPr>
            </w:pPr>
            <w:r>
              <w:rPr>
                <w:rFonts w:hint="default" w:ascii="Arial" w:hAnsi="Arial" w:eastAsia="宋体" w:cs="Arial"/>
                <w:color w:val="auto"/>
                <w:sz w:val="28"/>
                <w:szCs w:val="28"/>
                <w:highlight w:val="none"/>
              </w:rPr>
              <w:t>…</w:t>
            </w:r>
          </w:p>
        </w:tc>
        <w:tc>
          <w:tcPr>
            <w:tcW w:w="986" w:type="dxa"/>
            <w:tcMar>
              <w:top w:w="57" w:type="dxa"/>
              <w:left w:w="28" w:type="dxa"/>
              <w:bottom w:w="57" w:type="dxa"/>
              <w:right w:w="28" w:type="dxa"/>
            </w:tcMar>
            <w:vAlign w:val="center"/>
          </w:tcPr>
          <w:p w14:paraId="6DCADFD5">
            <w:pPr>
              <w:pageBreakBefore w:val="0"/>
              <w:bidi w:val="0"/>
              <w:spacing w:line="480" w:lineRule="exact"/>
              <w:ind w:left="210" w:leftChars="100"/>
              <w:outlineLvl w:val="9"/>
              <w:rPr>
                <w:rFonts w:hint="eastAsia" w:ascii="宋体" w:hAnsi="宋体" w:eastAsia="宋体" w:cs="宋体"/>
                <w:color w:val="auto"/>
                <w:sz w:val="28"/>
                <w:szCs w:val="28"/>
                <w:highlight w:val="none"/>
              </w:rPr>
            </w:pPr>
            <w:r>
              <w:rPr>
                <w:rFonts w:hint="default" w:ascii="Arial" w:hAnsi="Arial" w:eastAsia="宋体" w:cs="Arial"/>
                <w:color w:val="auto"/>
                <w:sz w:val="28"/>
                <w:szCs w:val="28"/>
                <w:highlight w:val="none"/>
              </w:rPr>
              <w:t>…</w:t>
            </w:r>
          </w:p>
        </w:tc>
        <w:tc>
          <w:tcPr>
            <w:tcW w:w="1897" w:type="dxa"/>
            <w:vAlign w:val="center"/>
          </w:tcPr>
          <w:p w14:paraId="644A93FD">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2659" w:type="dxa"/>
            <w:tcMar>
              <w:top w:w="57" w:type="dxa"/>
              <w:left w:w="28" w:type="dxa"/>
              <w:bottom w:w="57" w:type="dxa"/>
              <w:right w:w="28" w:type="dxa"/>
            </w:tcMar>
            <w:vAlign w:val="center"/>
          </w:tcPr>
          <w:p w14:paraId="69189398">
            <w:pPr>
              <w:pageBreakBefore w:val="0"/>
              <w:bidi w:val="0"/>
              <w:spacing w:line="480" w:lineRule="exact"/>
              <w:ind w:left="210" w:leftChars="100"/>
              <w:outlineLvl w:val="9"/>
              <w:rPr>
                <w:rFonts w:hint="eastAsia" w:ascii="宋体" w:hAnsi="宋体" w:eastAsia="宋体" w:cs="宋体"/>
                <w:color w:val="auto"/>
                <w:sz w:val="28"/>
                <w:szCs w:val="28"/>
                <w:highlight w:val="none"/>
              </w:rPr>
            </w:pPr>
          </w:p>
        </w:tc>
        <w:tc>
          <w:tcPr>
            <w:tcW w:w="1689" w:type="dxa"/>
            <w:tcMar>
              <w:top w:w="57" w:type="dxa"/>
              <w:left w:w="28" w:type="dxa"/>
              <w:bottom w:w="57" w:type="dxa"/>
              <w:right w:w="28" w:type="dxa"/>
            </w:tcMar>
            <w:vAlign w:val="center"/>
          </w:tcPr>
          <w:p w14:paraId="5F576CFA">
            <w:pPr>
              <w:pageBreakBefore w:val="0"/>
              <w:bidi w:val="0"/>
              <w:spacing w:line="480" w:lineRule="exact"/>
              <w:outlineLvl w:val="9"/>
              <w:rPr>
                <w:rFonts w:hint="eastAsia" w:ascii="宋体" w:hAnsi="宋体" w:eastAsia="宋体" w:cs="宋体"/>
                <w:color w:val="auto"/>
                <w:sz w:val="28"/>
                <w:szCs w:val="28"/>
                <w:highlight w:val="none"/>
              </w:rPr>
            </w:pPr>
          </w:p>
        </w:tc>
        <w:tc>
          <w:tcPr>
            <w:tcW w:w="1319" w:type="dxa"/>
            <w:tcMar>
              <w:top w:w="57" w:type="dxa"/>
              <w:left w:w="28" w:type="dxa"/>
              <w:bottom w:w="57" w:type="dxa"/>
              <w:right w:w="28" w:type="dxa"/>
            </w:tcMar>
            <w:vAlign w:val="center"/>
          </w:tcPr>
          <w:p w14:paraId="065D16F0">
            <w:pPr>
              <w:pageBreakBefore w:val="0"/>
              <w:bidi w:val="0"/>
              <w:spacing w:line="480" w:lineRule="exact"/>
              <w:ind w:left="210" w:leftChars="100"/>
              <w:outlineLvl w:val="9"/>
              <w:rPr>
                <w:rFonts w:hint="eastAsia" w:ascii="宋体" w:hAnsi="宋体" w:eastAsia="宋体" w:cs="宋体"/>
                <w:color w:val="auto"/>
                <w:sz w:val="28"/>
                <w:szCs w:val="28"/>
                <w:highlight w:val="none"/>
              </w:rPr>
            </w:pPr>
          </w:p>
        </w:tc>
      </w:tr>
    </w:tbl>
    <w:p w14:paraId="093575D4">
      <w:pPr>
        <w:pageBreakBefore w:val="0"/>
        <w:autoSpaceDE w:val="0"/>
        <w:autoSpaceDN w:val="0"/>
        <w:bidi w:val="0"/>
        <w:adjustRightInd w:val="0"/>
        <w:spacing w:line="360" w:lineRule="auto"/>
        <w:ind w:firstLine="42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请按项目的实际技术参数，逐条对应招标文件的“</w:t>
      </w:r>
      <w:r>
        <w:rPr>
          <w:rFonts w:hint="eastAsia" w:ascii="宋体" w:hAnsi="宋体" w:cs="宋体"/>
          <w:color w:val="auto"/>
          <w:sz w:val="24"/>
          <w:highlight w:val="none"/>
          <w:lang w:val="en-US" w:eastAsia="zh-CN"/>
        </w:rPr>
        <w:t>采购清单</w:t>
      </w:r>
      <w:r>
        <w:rPr>
          <w:rFonts w:hint="eastAsia" w:ascii="宋体" w:hAnsi="宋体" w:eastAsia="宋体" w:cs="宋体"/>
          <w:color w:val="auto"/>
          <w:sz w:val="24"/>
          <w:highlight w:val="none"/>
        </w:rPr>
        <w:t>”，认真填写本表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格式可根据采购清单适当调整，但不得改变表格内容</w:t>
      </w:r>
      <w:r>
        <w:rPr>
          <w:rFonts w:hint="eastAsia" w:ascii="宋体" w:hAnsi="宋体" w:eastAsia="宋体" w:cs="宋体"/>
          <w:color w:val="auto"/>
          <w:sz w:val="24"/>
          <w:highlight w:val="none"/>
        </w:rPr>
        <w:t>。偏离情况填写：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rPr>
        <w:t>，偏离说明对偏离情况做出详细说明</w:t>
      </w:r>
      <w:r>
        <w:rPr>
          <w:rFonts w:hint="eastAsia" w:ascii="宋体" w:hAnsi="宋体" w:eastAsia="宋体" w:cs="宋体"/>
          <w:color w:val="auto"/>
          <w:sz w:val="24"/>
          <w:highlight w:val="none"/>
          <w:lang w:val="en-US" w:eastAsia="zh-CN"/>
        </w:rPr>
        <w:t>。</w:t>
      </w:r>
    </w:p>
    <w:p w14:paraId="0F964E17">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CF3BEA">
      <w:pPr>
        <w:pStyle w:val="12"/>
        <w:pageBreakBefore w:val="0"/>
        <w:bidi w:val="0"/>
        <w:ind w:firstLine="480"/>
        <w:outlineLvl w:val="9"/>
        <w:rPr>
          <w:rFonts w:hint="eastAsia" w:ascii="宋体" w:hAnsi="宋体" w:eastAsia="宋体" w:cs="宋体"/>
          <w:color w:val="auto"/>
          <w:sz w:val="24"/>
          <w:szCs w:val="24"/>
          <w:highlight w:val="none"/>
        </w:rPr>
      </w:pPr>
    </w:p>
    <w:p w14:paraId="54B9A2E8">
      <w:pPr>
        <w:pStyle w:val="12"/>
        <w:pageBreakBefore w:val="0"/>
        <w:bidi w:val="0"/>
        <w:ind w:firstLine="48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28D94DB6">
      <w:pPr>
        <w:pStyle w:val="14"/>
        <w:pageBreakBefore w:val="0"/>
        <w:bidi w:val="0"/>
        <w:outlineLvl w:val="9"/>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D9E8D09">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六、</w:t>
      </w:r>
      <w:r>
        <w:rPr>
          <w:rFonts w:hint="eastAsia" w:ascii="宋体" w:hAnsi="宋体" w:eastAsia="宋体" w:cs="宋体"/>
          <w:b/>
          <w:color w:val="auto"/>
          <w:sz w:val="32"/>
          <w:szCs w:val="21"/>
          <w:highlight w:val="none"/>
        </w:rPr>
        <w:t>商务及合同主要条款响应说明</w:t>
      </w:r>
    </w:p>
    <w:p w14:paraId="439A635D">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36E948">
      <w:pPr>
        <w:pageBreakBefore w:val="0"/>
        <w:kinsoku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360F6924">
      <w:pPr>
        <w:pageBreakBefore w:val="0"/>
        <w:kinsoku w:val="0"/>
        <w:bidi w:val="0"/>
        <w:spacing w:line="540" w:lineRule="exac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32"/>
          <w:szCs w:val="32"/>
          <w:highlight w:val="none"/>
        </w:rPr>
        <w:t xml:space="preserve">                         </w:t>
      </w:r>
    </w:p>
    <w:tbl>
      <w:tblPr>
        <w:tblStyle w:val="2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7B80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27E1A7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1" w:type="dxa"/>
            <w:vAlign w:val="center"/>
          </w:tcPr>
          <w:p w14:paraId="4E2A7DBE">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015" w:type="dxa"/>
            <w:vAlign w:val="center"/>
          </w:tcPr>
          <w:p w14:paraId="0FC56346">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881" w:type="dxa"/>
            <w:vAlign w:val="center"/>
          </w:tcPr>
          <w:p w14:paraId="2BC87EF9">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r>
      <w:tr w14:paraId="4ADF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83D3BA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E1A23D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43EC718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D2CAF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093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B95242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67E1858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48744F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16BD847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39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97D139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5FF691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DCE96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BDA9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0BE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6A0E9A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A4F6E6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EF0652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B1EEE6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953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18FD474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1D31372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C3433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05010D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37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C6D22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765F1D5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2A911A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8790A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87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FF4732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3784E40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228408B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83D55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C1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2AB54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555210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DABE1E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7FB1DA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43E5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49FF5B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0698907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29248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338200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2A0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4EB025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892C7A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F2667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D44B74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21DB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A1E7B3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F8E880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10095AE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064C6CB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35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CABA53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56944E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22043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4221D8D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bl>
    <w:p w14:paraId="5F448572">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140615F4">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投标文件根据</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第四部分商务及合同主要条款须如实填写（实际数据不得复制招标文件商务条款）。偏离情况填写：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如果不填写，则默认为无偏离</w:t>
      </w:r>
      <w:r>
        <w:rPr>
          <w:rFonts w:hint="eastAsia" w:ascii="宋体" w:hAnsi="宋体" w:eastAsia="宋体" w:cs="宋体"/>
          <w:color w:val="auto"/>
          <w:sz w:val="24"/>
          <w:highlight w:val="none"/>
        </w:rPr>
        <w:t>。</w:t>
      </w:r>
    </w:p>
    <w:p w14:paraId="6C4565F7">
      <w:pPr>
        <w:pStyle w:val="12"/>
        <w:pageBreakBefore w:val="0"/>
        <w:bidi w:val="0"/>
        <w:ind w:firstLine="480"/>
        <w:outlineLvl w:val="9"/>
        <w:rPr>
          <w:rFonts w:hint="eastAsia" w:ascii="宋体" w:hAnsi="宋体" w:eastAsia="宋体" w:cs="宋体"/>
          <w:color w:val="auto"/>
          <w:sz w:val="24"/>
          <w:szCs w:val="24"/>
          <w:highlight w:val="none"/>
        </w:rPr>
      </w:pPr>
    </w:p>
    <w:p w14:paraId="2DB26BED">
      <w:pPr>
        <w:pStyle w:val="12"/>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4741C1">
      <w:pPr>
        <w:pStyle w:val="12"/>
        <w:pageBreakBefore w:val="0"/>
        <w:bidi w:val="0"/>
        <w:ind w:firstLine="480"/>
        <w:outlineLvl w:val="9"/>
        <w:rPr>
          <w:rFonts w:hint="eastAsia" w:ascii="宋体" w:hAnsi="宋体" w:eastAsia="宋体" w:cs="宋体"/>
          <w:color w:val="auto"/>
          <w:sz w:val="24"/>
          <w:szCs w:val="24"/>
          <w:highlight w:val="none"/>
        </w:rPr>
      </w:pPr>
    </w:p>
    <w:p w14:paraId="6F4F673D">
      <w:pPr>
        <w:pStyle w:val="12"/>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5C4110C1">
      <w:pPr>
        <w:pStyle w:val="22"/>
        <w:pageBreakBefore w:val="0"/>
        <w:bidi w:val="0"/>
        <w:outlineLvl w:val="9"/>
        <w:rPr>
          <w:rFonts w:hint="eastAsia" w:ascii="宋体" w:hAnsi="宋体" w:eastAsia="宋体" w:cs="宋体"/>
          <w:color w:val="auto"/>
          <w:highlight w:val="none"/>
        </w:rPr>
      </w:pPr>
    </w:p>
    <w:p w14:paraId="37834E79">
      <w:pPr>
        <w:pageBreakBefore w:val="0"/>
        <w:bidi w:val="0"/>
        <w:spacing w:line="360" w:lineRule="atLeast"/>
        <w:jc w:val="center"/>
        <w:outlineLvl w:val="9"/>
        <w:rPr>
          <w:rFonts w:hint="eastAsia" w:ascii="宋体" w:hAnsi="宋体" w:eastAsia="宋体" w:cs="宋体"/>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29F7EED9">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val="en-US" w:eastAsia="zh-CN"/>
        </w:rPr>
        <w:t>身份</w:t>
      </w:r>
      <w:r>
        <w:rPr>
          <w:rFonts w:hint="eastAsia" w:ascii="宋体" w:hAnsi="宋体" w:eastAsia="宋体" w:cs="宋体"/>
          <w:b/>
          <w:color w:val="auto"/>
          <w:sz w:val="32"/>
          <w:szCs w:val="32"/>
          <w:highlight w:val="none"/>
        </w:rPr>
        <w:t>证明与授权</w:t>
      </w:r>
      <w:r>
        <w:rPr>
          <w:rFonts w:hint="eastAsia" w:ascii="宋体" w:hAnsi="宋体" w:eastAsia="宋体" w:cs="宋体"/>
          <w:b/>
          <w:color w:val="auto"/>
          <w:sz w:val="32"/>
          <w:szCs w:val="32"/>
          <w:highlight w:val="none"/>
          <w:lang w:val="en-US" w:eastAsia="zh-CN"/>
        </w:rPr>
        <w:t>委托</w:t>
      </w:r>
      <w:r>
        <w:rPr>
          <w:rFonts w:hint="eastAsia" w:ascii="宋体" w:hAnsi="宋体" w:eastAsia="宋体" w:cs="宋体"/>
          <w:b/>
          <w:color w:val="auto"/>
          <w:sz w:val="32"/>
          <w:szCs w:val="32"/>
          <w:highlight w:val="none"/>
        </w:rPr>
        <w:t>书</w:t>
      </w:r>
    </w:p>
    <w:p w14:paraId="610D60E5">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730EB7E9">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w:t>
      </w:r>
      <w:r>
        <w:rPr>
          <w:rFonts w:hint="eastAsia" w:ascii="宋体" w:hAnsi="宋体" w:eastAsia="宋体" w:cs="宋体"/>
          <w:b/>
          <w:color w:val="auto"/>
          <w:kern w:val="0"/>
          <w:sz w:val="32"/>
          <w:szCs w:val="32"/>
          <w:highlight w:val="none"/>
          <w:lang w:val="en-US" w:eastAsia="zh-CN"/>
        </w:rPr>
        <w:t>身份</w:t>
      </w:r>
      <w:r>
        <w:rPr>
          <w:rFonts w:hint="eastAsia" w:ascii="宋体" w:hAnsi="宋体" w:eastAsia="宋体" w:cs="宋体"/>
          <w:b/>
          <w:color w:val="auto"/>
          <w:kern w:val="0"/>
          <w:sz w:val="32"/>
          <w:szCs w:val="32"/>
          <w:highlight w:val="none"/>
        </w:rPr>
        <w:t>证明</w:t>
      </w:r>
    </w:p>
    <w:p w14:paraId="12639DD5">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1B0D4013">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6397B75E">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290D635C">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CEADBD">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607B773C">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F1E53E4">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C54EE41">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80B5062">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（后附法定代表人身份证正反面）</w:t>
      </w:r>
    </w:p>
    <w:p w14:paraId="6A816DC6">
      <w:pPr>
        <w:pStyle w:val="22"/>
        <w:pageBreakBefore w:val="0"/>
        <w:bidi w:val="0"/>
        <w:outlineLvl w:val="9"/>
        <w:rPr>
          <w:rFonts w:hint="eastAsia" w:ascii="宋体" w:hAnsi="宋体" w:eastAsia="宋体" w:cs="宋体"/>
          <w:color w:val="auto"/>
          <w:highlight w:val="none"/>
        </w:rPr>
      </w:pPr>
    </w:p>
    <w:tbl>
      <w:tblPr>
        <w:tblStyle w:val="2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149A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B345047">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130" w:type="dxa"/>
            <w:shd w:val="clear" w:color="auto" w:fill="E0E0E0"/>
            <w:vAlign w:val="center"/>
          </w:tcPr>
          <w:p w14:paraId="413ECEB0">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r>
    </w:tbl>
    <w:p w14:paraId="17E8DA00">
      <w:pPr>
        <w:pageBreakBefore w:val="0"/>
        <w:autoSpaceDE w:val="0"/>
        <w:autoSpaceDN w:val="0"/>
        <w:bidi w:val="0"/>
        <w:adjustRightInd w:val="0"/>
        <w:jc w:val="center"/>
        <w:outlineLvl w:val="9"/>
        <w:rPr>
          <w:rFonts w:hint="eastAsia" w:ascii="宋体" w:hAnsi="宋体" w:eastAsia="宋体" w:cs="宋体"/>
          <w:color w:val="auto"/>
          <w:sz w:val="24"/>
          <w:highlight w:val="none"/>
        </w:rPr>
      </w:pPr>
    </w:p>
    <w:p w14:paraId="32A3F7A0">
      <w:pPr>
        <w:pageBreakBefore w:val="0"/>
        <w:autoSpaceDE w:val="0"/>
        <w:autoSpaceDN w:val="0"/>
        <w:bidi w:val="0"/>
        <w:adjustRightInd w:val="0"/>
        <w:jc w:val="center"/>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投    标    人</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（盖单位公章）</w:t>
      </w:r>
    </w:p>
    <w:p w14:paraId="7A1FBAD6">
      <w:pPr>
        <w:pageBreakBefore w:val="0"/>
        <w:autoSpaceDE w:val="0"/>
        <w:autoSpaceDN w:val="0"/>
        <w:bidi w:val="0"/>
        <w:adjustRightInd w:val="0"/>
        <w:outlineLvl w:val="9"/>
        <w:rPr>
          <w:rFonts w:hint="eastAsia" w:ascii="宋体" w:hAnsi="宋体" w:eastAsia="宋体" w:cs="宋体"/>
          <w:color w:val="auto"/>
          <w:sz w:val="24"/>
          <w:highlight w:val="none"/>
          <w:lang w:val="zh-CN"/>
        </w:rPr>
      </w:pPr>
    </w:p>
    <w:p w14:paraId="3AC8D644">
      <w:pPr>
        <w:pageBreakBefore w:val="0"/>
        <w:autoSpaceDE w:val="0"/>
        <w:autoSpaceDN w:val="0"/>
        <w:bidi w:val="0"/>
        <w:adjustRightInd w:val="0"/>
        <w:ind w:firstLine="2400" w:firstLineChars="1000"/>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val="zh-CN"/>
        </w:rPr>
        <w:t>）</w:t>
      </w:r>
    </w:p>
    <w:p w14:paraId="5B0D0925">
      <w:pPr>
        <w:pageBreakBefore w:val="0"/>
        <w:autoSpaceDE w:val="0"/>
        <w:autoSpaceDN w:val="0"/>
        <w:bidi w:val="0"/>
        <w:adjustRightInd w:val="0"/>
        <w:jc w:val="right"/>
        <w:outlineLvl w:val="9"/>
        <w:rPr>
          <w:rFonts w:hint="eastAsia" w:ascii="宋体" w:hAnsi="宋体" w:eastAsia="宋体" w:cs="宋体"/>
          <w:color w:val="auto"/>
          <w:sz w:val="24"/>
          <w:highlight w:val="none"/>
        </w:rPr>
      </w:pPr>
    </w:p>
    <w:p w14:paraId="0D11C0D2">
      <w:pPr>
        <w:pageBreakBefore w:val="0"/>
        <w:bidi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16591D8">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4864218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2387018D">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73669A57">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302BEC6D">
      <w:pPr>
        <w:pageBreakBefore w:val="0"/>
        <w:tabs>
          <w:tab w:val="left" w:pos="210"/>
        </w:tabs>
        <w:bidi w:val="0"/>
        <w:spacing w:line="240" w:lineRule="auto"/>
        <w:jc w:val="center"/>
        <w:outlineLvl w:val="9"/>
        <w:rPr>
          <w:rFonts w:hint="eastAsia" w:ascii="宋体" w:hAnsi="宋体" w:eastAsia="宋体" w:cs="宋体"/>
          <w:color w:val="auto"/>
          <w:spacing w:val="-6"/>
          <w:sz w:val="24"/>
          <w:highlight w:val="none"/>
        </w:rPr>
      </w:pPr>
      <w:r>
        <w:rPr>
          <w:rFonts w:hint="eastAsia" w:ascii="宋体" w:hAnsi="宋体" w:eastAsia="宋体" w:cs="宋体"/>
          <w:b/>
          <w:color w:val="auto"/>
          <w:kern w:val="0"/>
          <w:sz w:val="32"/>
          <w:szCs w:val="32"/>
          <w:highlight w:val="none"/>
        </w:rPr>
        <w:t>法定代表人授权委托书</w:t>
      </w:r>
    </w:p>
    <w:p w14:paraId="69C2A70D">
      <w:pPr>
        <w:pStyle w:val="12"/>
        <w:pageBreakBefore w:val="0"/>
        <w:bidi w:val="0"/>
        <w:spacing w:line="500" w:lineRule="exact"/>
        <w:jc w:val="left"/>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宜川县第一初级中学</w:t>
      </w:r>
      <w:r>
        <w:rPr>
          <w:rFonts w:hint="eastAsia" w:ascii="宋体" w:hAnsi="宋体" w:eastAsia="宋体" w:cs="宋体"/>
          <w:color w:val="auto"/>
          <w:sz w:val="24"/>
          <w:szCs w:val="24"/>
          <w:highlight w:val="none"/>
        </w:rPr>
        <w:t>：</w:t>
      </w:r>
    </w:p>
    <w:p w14:paraId="3859BA94">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w:t>
      </w:r>
      <w:r>
        <w:rPr>
          <w:rFonts w:hint="eastAsia" w:ascii="宋体" w:hAnsi="宋体" w:eastAsia="宋体" w:cs="宋体"/>
          <w:color w:val="auto"/>
          <w:sz w:val="24"/>
          <w:szCs w:val="24"/>
          <w:highlight w:val="none"/>
        </w:rPr>
        <w:t>授权</w:t>
      </w:r>
      <w:r>
        <w:rPr>
          <w:rFonts w:hint="eastAsia" w:ascii="宋体" w:hAnsi="宋体" w:eastAsia="宋体" w:cs="宋体"/>
          <w:color w:val="auto"/>
          <w:sz w:val="24"/>
          <w:highlight w:val="none"/>
        </w:rPr>
        <w:t>本公司的</w:t>
      </w:r>
      <w:r>
        <w:rPr>
          <w:rFonts w:hint="eastAsia" w:ascii="宋体" w:hAnsi="宋体" w:eastAsia="宋体" w:cs="宋体"/>
          <w:color w:val="auto"/>
          <w:sz w:val="24"/>
          <w:szCs w:val="24"/>
          <w:highlight w:val="none"/>
          <w:u w:val="single"/>
        </w:rPr>
        <w:t>（被授权人姓名、性别、职务）</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）的投标、洽谈、执行等具体事务，签署全部有关投标文件、文书、协议、合同，本公司对被授权人在本项目中的签名承担全部法律责任。</w:t>
      </w:r>
    </w:p>
    <w:p w14:paraId="12A6D0F2">
      <w:pPr>
        <w:pStyle w:val="12"/>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本授权书自签发日期起计算有效期为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日历</w:t>
      </w:r>
      <w:r>
        <w:rPr>
          <w:rFonts w:hint="eastAsia" w:ascii="宋体" w:hAnsi="宋体" w:eastAsia="宋体" w:cs="宋体"/>
          <w:color w:val="auto"/>
          <w:sz w:val="24"/>
          <w:szCs w:val="24"/>
          <w:highlight w:val="none"/>
          <w:u w:val="none"/>
        </w:rPr>
        <w:t xml:space="preserve">天 </w:t>
      </w:r>
      <w:r>
        <w:rPr>
          <w:rFonts w:hint="eastAsia" w:ascii="宋体" w:hAnsi="宋体" w:eastAsia="宋体" w:cs="宋体"/>
          <w:color w:val="auto"/>
          <w:sz w:val="24"/>
          <w:szCs w:val="24"/>
          <w:highlight w:val="none"/>
        </w:rPr>
        <w:t>。</w:t>
      </w:r>
    </w:p>
    <w:p w14:paraId="7B6E9BD4">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法定代表人（签字或盖章）：</w:t>
      </w:r>
    </w:p>
    <w:p w14:paraId="0D9A7DEE">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7559D8">
      <w:pPr>
        <w:pStyle w:val="12"/>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DEF98FE">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0BEE9B3F">
      <w:pPr>
        <w:pStyle w:val="12"/>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206E6C28">
      <w:pPr>
        <w:pStyle w:val="12"/>
        <w:pageBreakBefore w:val="0"/>
        <w:bidi w:val="0"/>
        <w:spacing w:line="500" w:lineRule="exact"/>
        <w:ind w:firstLine="2760" w:firstLineChars="1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278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5C00F946">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B1977C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r w14:paraId="4652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05BC4F5F">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57EBE8DE">
            <w:pPr>
              <w:pStyle w:val="12"/>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bl>
    <w:p w14:paraId="693FFE01">
      <w:pPr>
        <w:pStyle w:val="12"/>
        <w:pageBreakBefore w:val="0"/>
        <w:bidi w:val="0"/>
        <w:spacing w:line="500" w:lineRule="exact"/>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4EF43C56">
      <w:pPr>
        <w:pStyle w:val="12"/>
        <w:pageBreakBefore w:val="0"/>
        <w:bidi w:val="0"/>
        <w:spacing w:line="46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1．本授权书有效期自开标大会之日计算不得少于九十</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14:paraId="0BE1B408">
      <w:pPr>
        <w:pStyle w:val="12"/>
        <w:pageBreakBefore w:val="0"/>
        <w:bidi w:val="0"/>
        <w:spacing w:line="460" w:lineRule="exact"/>
        <w:ind w:firstLine="720" w:firstLineChars="30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2．授权书内容填写要明确，文字要工整清楚，涂改无效。</w:t>
      </w:r>
    </w:p>
    <w:p w14:paraId="76EF9994">
      <w:pPr>
        <w:pageBreakBefore w:val="0"/>
        <w:bidi w:val="0"/>
        <w:spacing w:line="360" w:lineRule="auto"/>
        <w:ind w:firstLine="64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lang w:val="en-US" w:eastAsia="zh-CN"/>
        </w:rPr>
        <w:t>资格证明资料</w:t>
      </w:r>
    </w:p>
    <w:p w14:paraId="08F789CE">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基本资格条件：供应商符合《政府采购法》第二十二条规定条件的承诺函</w:t>
      </w:r>
    </w:p>
    <w:p w14:paraId="3771B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kern w:val="2"/>
          <w:sz w:val="24"/>
          <w:szCs w:val="24"/>
          <w:highlight w:val="none"/>
          <w:lang w:val="en-US" w:eastAsia="zh-CN" w:bidi="ar-SA"/>
        </w:rPr>
        <w:t>（采购人）</w:t>
      </w:r>
    </w:p>
    <w:p w14:paraId="6AC613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本公司</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(公司名称) 参加</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(项目名称) </w:t>
      </w:r>
      <w:r>
        <w:rPr>
          <w:rFonts w:hint="eastAsia" w:ascii="宋体" w:hAnsi="宋体" w:eastAsia="宋体" w:cs="宋体"/>
          <w:color w:val="auto"/>
          <w:spacing w:val="0"/>
          <w:kern w:val="2"/>
          <w:sz w:val="24"/>
          <w:szCs w:val="24"/>
          <w:highlight w:val="none"/>
          <w:lang w:val="en-US" w:eastAsia="zh-CN" w:bidi="ar-SA"/>
        </w:rPr>
        <w:t>的</w:t>
      </w:r>
      <w:r>
        <w:rPr>
          <w:rFonts w:hint="eastAsia" w:ascii="宋体" w:hAnsi="宋体" w:cs="宋体"/>
          <w:color w:val="auto"/>
          <w:spacing w:val="0"/>
          <w:kern w:val="2"/>
          <w:sz w:val="24"/>
          <w:szCs w:val="24"/>
          <w:highlight w:val="none"/>
          <w:lang w:val="en-US" w:eastAsia="zh-CN" w:bidi="ar-SA"/>
        </w:rPr>
        <w:t>投标</w:t>
      </w:r>
      <w:r>
        <w:rPr>
          <w:rFonts w:hint="eastAsia" w:ascii="宋体" w:hAnsi="宋体" w:eastAsia="宋体" w:cs="宋体"/>
          <w:color w:val="auto"/>
          <w:spacing w:val="0"/>
          <w:kern w:val="2"/>
          <w:sz w:val="24"/>
          <w:szCs w:val="24"/>
          <w:highlight w:val="none"/>
          <w:lang w:val="en-US" w:eastAsia="zh-CN" w:bidi="ar-SA"/>
        </w:rPr>
        <w:t>活动，现承诺：</w:t>
      </w:r>
    </w:p>
    <w:p w14:paraId="5877807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我公司满足政府采购法第二十二条关于供应商的资格要求：</w:t>
      </w:r>
    </w:p>
    <w:p w14:paraId="039D5C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（1）具有独立承担民事责任的能力；</w:t>
      </w:r>
    </w:p>
    <w:p w14:paraId="2D2F5E3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（2）具有良好的商业信誉和健全的财务会计制度；</w:t>
      </w:r>
    </w:p>
    <w:p w14:paraId="6A537F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（3）具有履行合同所必需的设备和专业技术能力；</w:t>
      </w:r>
    </w:p>
    <w:p w14:paraId="090B516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（4）有依法缴纳税收和社会保障资金的良好记录；</w:t>
      </w:r>
    </w:p>
    <w:p w14:paraId="3C192CF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（5）参加政府采购活动前三年内，在经营活动中没有重大违法记录；</w:t>
      </w:r>
    </w:p>
    <w:p w14:paraId="32DB509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（6）法律、行政法规规定的其他条件。</w:t>
      </w:r>
    </w:p>
    <w:p w14:paraId="64D647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同时也满足本项目法律法规规定关于供应商的其他资格性条件，未参与本采购项目前期咨询论证，不属于禁止参加采购的供应商。</w:t>
      </w:r>
    </w:p>
    <w:p w14:paraId="48B2A6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如违反以上承诺，本公司愿承担一切法律责任。</w:t>
      </w:r>
    </w:p>
    <w:p w14:paraId="0D65412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highlight w:val="none"/>
        </w:rPr>
      </w:pPr>
    </w:p>
    <w:p w14:paraId="6F619C6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pacing w:val="0"/>
          <w:sz w:val="24"/>
          <w:szCs w:val="24"/>
          <w:highlight w:val="none"/>
        </w:rPr>
      </w:pPr>
    </w:p>
    <w:p w14:paraId="51091765">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 (盖章 ) ：</w:t>
      </w:r>
      <w:r>
        <w:rPr>
          <w:rFonts w:hint="eastAsia" w:ascii="宋体" w:hAnsi="宋体" w:eastAsia="宋体" w:cs="宋体"/>
          <w:color w:val="auto"/>
          <w:spacing w:val="0"/>
          <w:sz w:val="24"/>
          <w:szCs w:val="24"/>
          <w:highlight w:val="none"/>
          <w:u w:val="single" w:color="auto"/>
        </w:rPr>
        <w:t xml:space="preserve">                      </w:t>
      </w:r>
    </w:p>
    <w:p w14:paraId="27A7C746">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法定代表人/被授权人 (签字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none" w:color="auto"/>
        </w:rPr>
        <w:t>：</w:t>
      </w:r>
      <w:r>
        <w:rPr>
          <w:rFonts w:hint="eastAsia" w:ascii="宋体" w:hAnsi="宋体" w:eastAsia="宋体" w:cs="宋体"/>
          <w:color w:val="auto"/>
          <w:spacing w:val="0"/>
          <w:sz w:val="24"/>
          <w:szCs w:val="24"/>
          <w:highlight w:val="none"/>
          <w:u w:val="single" w:color="auto"/>
        </w:rPr>
        <w:t xml:space="preserve">        </w:t>
      </w:r>
    </w:p>
    <w:p w14:paraId="2CD3F3B3">
      <w:pPr>
        <w:keepNext w:val="0"/>
        <w:keepLines w:val="0"/>
        <w:pageBreakBefore w:val="0"/>
        <w:widowControl w:val="0"/>
        <w:kinsoku/>
        <w:wordWrap/>
        <w:overflowPunct/>
        <w:topLinePunct w:val="0"/>
        <w:autoSpaceDE/>
        <w:autoSpaceDN/>
        <w:bidi w:val="0"/>
        <w:adjustRightInd/>
        <w:snapToGrid/>
        <w:spacing w:line="600" w:lineRule="auto"/>
        <w:ind w:left="0" w:firstLine="1920" w:firstLineChars="8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      年    月    日</w:t>
      </w:r>
    </w:p>
    <w:p w14:paraId="073C21B0">
      <w:pPr>
        <w:spacing w:line="600" w:lineRule="auto"/>
        <w:rPr>
          <w:rFonts w:hint="eastAsia" w:ascii="宋体" w:hAnsi="宋体" w:eastAsia="宋体" w:cs="宋体"/>
          <w:color w:val="auto"/>
          <w:sz w:val="24"/>
          <w:szCs w:val="24"/>
          <w:highlight w:val="none"/>
        </w:rPr>
        <w:sectPr>
          <w:footerReference r:id="rId17" w:type="default"/>
          <w:pgSz w:w="11906" w:h="16839"/>
          <w:pgMar w:top="1536" w:right="1345" w:bottom="1228" w:left="1430" w:header="0" w:footer="1068" w:gutter="0"/>
          <w:pgBorders>
            <w:top w:val="none" w:sz="0" w:space="0"/>
            <w:left w:val="none" w:sz="0" w:space="0"/>
            <w:bottom w:val="none" w:sz="0" w:space="0"/>
            <w:right w:val="none" w:sz="0" w:space="0"/>
          </w:pgBorders>
          <w:pgNumType w:fmt="decimal"/>
          <w:cols w:space="720" w:num="1"/>
        </w:sectPr>
      </w:pPr>
    </w:p>
    <w:p w14:paraId="5D0D3C07">
      <w:pPr>
        <w:pStyle w:val="7"/>
        <w:spacing w:line="360" w:lineRule="auto"/>
        <w:ind w:left="0" w:leftChars="0" w:firstLine="0" w:firstLineChars="0"/>
        <w:rPr>
          <w:rFonts w:hint="eastAsia"/>
          <w:b/>
          <w:bCs/>
          <w:color w:val="auto"/>
          <w:highlight w:val="none"/>
          <w:lang w:val="en-US" w:eastAsia="zh-CN"/>
        </w:rPr>
      </w:pPr>
      <w:r>
        <w:rPr>
          <w:rFonts w:hint="eastAsia" w:ascii="宋体" w:hAnsi="宋体" w:cs="宋体"/>
          <w:b/>
          <w:bCs/>
          <w:color w:val="auto"/>
          <w:spacing w:val="8"/>
          <w:sz w:val="24"/>
          <w:szCs w:val="24"/>
          <w:highlight w:val="none"/>
          <w:lang w:eastAsia="zh-CN"/>
        </w:rPr>
        <w:t>（</w:t>
      </w:r>
      <w:r>
        <w:rPr>
          <w:rFonts w:hint="eastAsia" w:ascii="宋体" w:hAnsi="宋体" w:cs="宋体"/>
          <w:b/>
          <w:bCs/>
          <w:color w:val="auto"/>
          <w:spacing w:val="8"/>
          <w:sz w:val="24"/>
          <w:szCs w:val="24"/>
          <w:highlight w:val="none"/>
          <w:lang w:val="en-US" w:eastAsia="zh-CN"/>
        </w:rPr>
        <w:t>二</w:t>
      </w:r>
      <w:r>
        <w:rPr>
          <w:rFonts w:hint="eastAsia" w:ascii="宋体" w:hAnsi="宋体" w:cs="宋体"/>
          <w:b/>
          <w:bCs/>
          <w:color w:val="auto"/>
          <w:spacing w:val="8"/>
          <w:sz w:val="24"/>
          <w:szCs w:val="24"/>
          <w:highlight w:val="none"/>
          <w:lang w:eastAsia="zh-CN"/>
        </w:rPr>
        <w:t>）特定</w:t>
      </w:r>
      <w:r>
        <w:rPr>
          <w:rFonts w:hint="eastAsia" w:ascii="宋体" w:hAnsi="宋体" w:eastAsia="宋体" w:cs="宋体"/>
          <w:b/>
          <w:bCs/>
          <w:color w:val="auto"/>
          <w:spacing w:val="8"/>
          <w:sz w:val="24"/>
          <w:szCs w:val="24"/>
          <w:highlight w:val="none"/>
        </w:rPr>
        <w:t>资格条件</w:t>
      </w:r>
    </w:p>
    <w:p w14:paraId="194B675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供应商须为独立承担民事责任能力的法人或其他组织，并出具有效的营业执照等国家规定的相关主体资格证明资料；（2）提供2024年经会计师事务所审计的财务审计报告或近三个月内银行出具的资信证明；（3）提供2025年01月01日至今已缴纳的至少一个月的纳税证明，依法免税的供应商应提供相关文件证明；（4）提供2025年01月01日至今已缴纳的至少一个月社会保障资金缴存单据或社保机构开具的社会保险参保缴费情况证明，依法不需要缴纳社保的供应商应提供相关文件证明；（5）法定代表人授权书及被授权人身份证（法定代表人直接参与只需提供本人身份证）；（6）参加政府采购活动前3年内，在经营活动中没有重大违法记录的书面声明；（7）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资格审查时现场查询）。</w:t>
      </w:r>
    </w:p>
    <w:p w14:paraId="0CC2127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DE39C10">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技术方案</w:t>
      </w:r>
    </w:p>
    <w:p w14:paraId="55A28CA6">
      <w:pPr>
        <w:pageBreakBefore w:val="0"/>
        <w:bidi w:val="0"/>
        <w:outlineLvl w:val="9"/>
        <w:rPr>
          <w:rFonts w:hint="eastAsia" w:ascii="宋体" w:hAnsi="宋体" w:eastAsia="宋体" w:cs="宋体"/>
          <w:color w:val="auto"/>
          <w:sz w:val="13"/>
          <w:szCs w:val="28"/>
          <w:highlight w:val="none"/>
        </w:rPr>
      </w:pPr>
    </w:p>
    <w:p w14:paraId="4EE7E6B5">
      <w:pPr>
        <w:pStyle w:val="14"/>
        <w:rPr>
          <w:rFonts w:hint="default" w:ascii="宋体" w:hAnsi="宋体" w:eastAsia="宋体" w:cs="宋体"/>
          <w:b/>
          <w:color w:val="auto"/>
          <w:sz w:val="40"/>
          <w:szCs w:val="40"/>
          <w:highlight w:val="none"/>
          <w:lang w:val="en-US" w:eastAsia="zh-CN"/>
        </w:rPr>
      </w:pPr>
      <w:r>
        <w:rPr>
          <w:rFonts w:hint="eastAsia" w:ascii="宋体" w:hAnsi="宋体" w:cs="宋体"/>
          <w:color w:val="auto"/>
          <w:sz w:val="24"/>
          <w:szCs w:val="32"/>
          <w:highlight w:val="none"/>
          <w:lang w:val="en-US" w:eastAsia="zh-CN"/>
        </w:rPr>
        <w:t>根据评标办法编制（格式自拟）</w:t>
      </w:r>
    </w:p>
    <w:p w14:paraId="15D90B7F">
      <w:pPr>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45AD560A">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商务</w:t>
      </w:r>
      <w:r>
        <w:rPr>
          <w:rFonts w:hint="eastAsia" w:ascii="宋体" w:hAnsi="宋体" w:cs="宋体"/>
          <w:b/>
          <w:color w:val="auto"/>
          <w:sz w:val="32"/>
          <w:szCs w:val="32"/>
          <w:highlight w:val="none"/>
          <w:lang w:val="en-US" w:eastAsia="zh-CN"/>
        </w:rPr>
        <w:t>部分</w:t>
      </w:r>
    </w:p>
    <w:p w14:paraId="2BF5DED4">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）业绩；</w:t>
      </w:r>
    </w:p>
    <w:p w14:paraId="06AFAD59">
      <w:pPr>
        <w:pageBreakBefore w:val="0"/>
        <w:bidi w:val="0"/>
        <w:spacing w:line="48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）有必要说明的商务事宜。</w:t>
      </w:r>
    </w:p>
    <w:p w14:paraId="6CB6F406">
      <w:pPr>
        <w:pStyle w:val="14"/>
        <w:pageBreakBefore w:val="0"/>
        <w:bidi w:val="0"/>
        <w:outlineLvl w:val="9"/>
        <w:rPr>
          <w:rFonts w:hint="eastAsia" w:ascii="宋体" w:hAnsi="宋体" w:eastAsia="宋体" w:cs="宋体"/>
          <w:color w:val="auto"/>
          <w:highlight w:val="none"/>
        </w:rPr>
      </w:pPr>
    </w:p>
    <w:p w14:paraId="2DC4D709">
      <w:pPr>
        <w:pageBreakBefore w:val="0"/>
        <w:bidi w:val="0"/>
        <w:spacing w:line="440" w:lineRule="exact"/>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br w:type="page"/>
      </w:r>
    </w:p>
    <w:p w14:paraId="53ECFEA8">
      <w:pPr>
        <w:pageBreakBefore w:val="0"/>
        <w:bidi w:val="0"/>
        <w:spacing w:line="360" w:lineRule="atLeas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2"/>
          <w:szCs w:val="32"/>
          <w:highlight w:val="none"/>
          <w:lang w:val="en-US" w:eastAsia="zh-CN"/>
        </w:rPr>
        <w:t>其他资料</w:t>
      </w:r>
    </w:p>
    <w:p w14:paraId="41836A18">
      <w:pPr>
        <w:pageBreakBefore w:val="0"/>
        <w:numPr>
          <w:ilvl w:val="0"/>
          <w:numId w:val="0"/>
        </w:numPr>
        <w:bidi w:val="0"/>
        <w:spacing w:line="440" w:lineRule="exact"/>
        <w:jc w:val="center"/>
        <w:outlineLvl w:val="9"/>
        <w:rPr>
          <w:rFonts w:hint="eastAsia" w:ascii="宋体" w:hAnsi="宋体" w:eastAsia="宋体" w:cs="宋体"/>
          <w:b/>
          <w:bCs/>
          <w:color w:val="auto"/>
          <w:kern w:val="0"/>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93D8EB">
      <w:pPr>
        <w:spacing w:before="100" w:beforeAutospacing="1" w:after="120" w:afterLines="50" w:line="360" w:lineRule="auto"/>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bCs/>
          <w:color w:val="auto"/>
          <w:kern w:val="0"/>
          <w:sz w:val="28"/>
          <w:szCs w:val="28"/>
          <w:highlight w:val="none"/>
          <w:lang w:val="en-US" w:eastAsia="zh-CN"/>
        </w:rPr>
        <w:t>1、</w:t>
      </w:r>
      <w:bookmarkStart w:id="13" w:name="_Toc26990"/>
      <w:bookmarkStart w:id="14" w:name="_Toc32499"/>
      <w:r>
        <w:rPr>
          <w:rFonts w:hint="eastAsia" w:ascii="宋体" w:hAnsi="宋体" w:eastAsia="宋体" w:cs="宋体"/>
          <w:b/>
          <w:color w:val="auto"/>
          <w:kern w:val="0"/>
          <w:sz w:val="32"/>
          <w:szCs w:val="32"/>
          <w:highlight w:val="none"/>
          <w:lang w:bidi="ar"/>
        </w:rPr>
        <w:t>中小企业声明函（货物）</w:t>
      </w:r>
    </w:p>
    <w:p w14:paraId="668DD89A">
      <w:pPr>
        <w:spacing w:before="100" w:beforeAutospacing="1" w:after="156" w:afterLines="50"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郑重声明，根据《政府采购促进中小企业发展管理办法》（财库﹝2020﹞46 号）的规定，本公司</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联合体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 xml:space="preserve">采购活动，提供的货物全部由符合政策要求的中小企业制造。相关企业的具体情况如下： </w:t>
      </w:r>
    </w:p>
    <w:p w14:paraId="3FB6EC8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，属于（中型企业、小型企业、微型企业）；</w:t>
      </w:r>
    </w:p>
    <w:p w14:paraId="1E64C7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 企业、微型企业）；</w:t>
      </w:r>
    </w:p>
    <w:p w14:paraId="14DA978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3261E0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宋体" w:hAnsi="宋体" w:eastAsia="宋体" w:cs="宋体"/>
          <w:color w:val="auto"/>
          <w:sz w:val="24"/>
          <w:szCs w:val="24"/>
          <w:highlight w:val="none"/>
        </w:rPr>
        <w:t xml:space="preserve"> </w:t>
      </w:r>
    </w:p>
    <w:p w14:paraId="2D154ACD">
      <w:pPr>
        <w:tabs>
          <w:tab w:val="left" w:pos="486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8678A4">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1CCA0909">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46B1F9C3">
      <w:pPr>
        <w:tabs>
          <w:tab w:val="left" w:pos="1620"/>
          <w:tab w:val="left" w:pos="1800"/>
        </w:tabs>
        <w:spacing w:line="500" w:lineRule="exact"/>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名称（公章）：</w:t>
      </w:r>
    </w:p>
    <w:p w14:paraId="65FB4850">
      <w:pPr>
        <w:tabs>
          <w:tab w:val="left" w:pos="1620"/>
          <w:tab w:val="left" w:pos="1800"/>
        </w:tabs>
        <w:spacing w:line="500" w:lineRule="exac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bidi="ar"/>
        </w:rPr>
        <w:t xml:space="preserve">                                            日   期：</w:t>
      </w:r>
    </w:p>
    <w:p w14:paraId="0E61A5B2">
      <w:pPr>
        <w:tabs>
          <w:tab w:val="left" w:pos="1620"/>
          <w:tab w:val="left" w:pos="1800"/>
        </w:tabs>
        <w:spacing w:line="500" w:lineRule="exact"/>
        <w:rPr>
          <w:rFonts w:hint="eastAsia" w:ascii="宋体" w:hAnsi="宋体" w:eastAsia="宋体" w:cs="宋体"/>
          <w:b/>
          <w:color w:val="auto"/>
          <w:szCs w:val="21"/>
          <w:highlight w:val="none"/>
        </w:rPr>
      </w:pPr>
    </w:p>
    <w:p w14:paraId="6415772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2658EF05">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54049EB2">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3D9D3BCB">
      <w:pPr>
        <w:spacing w:line="5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1"/>
          <w:highlight w:val="none"/>
          <w:lang w:val="en-US" w:eastAsia="zh-CN" w:bidi="ar"/>
        </w:rPr>
        <w:t>注：从业人员、营业收入、资产总额填报上一年度数据，无上一年度数据的新成立企业可不填报。</w:t>
      </w:r>
    </w:p>
    <w:p w14:paraId="4E7A3EB9">
      <w:pPr>
        <w:tabs>
          <w:tab w:val="left" w:pos="1620"/>
          <w:tab w:val="left" w:pos="1800"/>
        </w:tabs>
        <w:spacing w:line="500" w:lineRule="exact"/>
        <w:ind w:firstLine="480"/>
        <w:rPr>
          <w:rFonts w:hint="eastAsia" w:ascii="宋体" w:hAnsi="宋体" w:eastAsia="宋体" w:cs="宋体"/>
          <w:color w:val="auto"/>
          <w:kern w:val="0"/>
          <w:sz w:val="24"/>
          <w:highlight w:val="none"/>
          <w:lang w:bidi="ar"/>
        </w:rPr>
      </w:pPr>
    </w:p>
    <w:p w14:paraId="3BCEE2F1">
      <w:pPr>
        <w:pageBreakBefore w:val="0"/>
        <w:tabs>
          <w:tab w:val="left" w:pos="1755"/>
        </w:tabs>
        <w:bidi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30"/>
          <w:szCs w:val="30"/>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bookmarkEnd w:id="13"/>
      <w:bookmarkEnd w:id="14"/>
      <w:r>
        <w:rPr>
          <w:rFonts w:hint="eastAsia" w:ascii="宋体" w:hAnsi="宋体" w:eastAsia="宋体" w:cs="宋体"/>
          <w:b/>
          <w:color w:val="auto"/>
          <w:kern w:val="0"/>
          <w:sz w:val="28"/>
          <w:szCs w:val="28"/>
          <w:highlight w:val="none"/>
          <w:lang w:val="zh-CN"/>
        </w:rPr>
        <w:t>残疾人福利性单位声明函（非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w:t>
      </w:r>
      <w:r>
        <w:rPr>
          <w:rFonts w:hint="eastAsia" w:ascii="宋体" w:hAnsi="宋体" w:eastAsia="宋体" w:cs="宋体"/>
          <w:b/>
          <w:color w:val="auto"/>
          <w:kern w:val="0"/>
          <w:sz w:val="28"/>
          <w:szCs w:val="28"/>
          <w:highlight w:val="none"/>
          <w:lang w:val="zh-CN"/>
        </w:rPr>
        <w:t>）</w:t>
      </w:r>
    </w:p>
    <w:p w14:paraId="3B84EA73">
      <w:pPr>
        <w:pageBreakBefore w:val="0"/>
        <w:bidi w:val="0"/>
        <w:spacing w:line="360" w:lineRule="auto"/>
        <w:outlineLvl w:val="9"/>
        <w:rPr>
          <w:rFonts w:hint="eastAsia" w:ascii="宋体" w:hAnsi="宋体" w:eastAsia="宋体" w:cs="宋体"/>
          <w:b/>
          <w:color w:val="auto"/>
          <w:spacing w:val="6"/>
          <w:sz w:val="32"/>
          <w:szCs w:val="32"/>
          <w:highlight w:val="none"/>
          <w:shd w:val="pct10" w:color="auto" w:fill="FFFFFF"/>
        </w:rPr>
      </w:pPr>
    </w:p>
    <w:p w14:paraId="062A611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530E432">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E38235E">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33E56239">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671080C1">
      <w:pPr>
        <w:pageBreakBefore w:val="0"/>
        <w:tabs>
          <w:tab w:val="left" w:pos="4860"/>
          <w:tab w:val="left" w:pos="8040"/>
          <w:tab w:val="left" w:pos="8160"/>
        </w:tabs>
        <w:bidi w:val="0"/>
        <w:spacing w:line="360" w:lineRule="auto"/>
        <w:ind w:right="862" w:firstLine="480" w:firstLineChars="200"/>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33CADEDA">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0AF4CB">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E031519">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13745F56">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31F8AC5E">
      <w:pPr>
        <w:pageBreakBefore w:val="0"/>
        <w:kinsoku w:val="0"/>
        <w:bidi w:val="0"/>
        <w:spacing w:line="360" w:lineRule="auto"/>
        <w:ind w:firstLine="480" w:firstLineChars="20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kern w:val="0"/>
          <w:sz w:val="24"/>
          <w:highlight w:val="none"/>
          <w:lang w:val="zh-CN"/>
        </w:rPr>
        <w:t>备注：投标人提供的《残疾人福利性单位声明函》必须真实有效，如果被举报经查实出具虚假声明函的，将被取消投标资格，并按有关规定予以处理。</w:t>
      </w:r>
    </w:p>
    <w:p w14:paraId="6A703DA0">
      <w:pPr>
        <w:pStyle w:val="9"/>
        <w:widowControl/>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spacing w:val="6"/>
          <w:sz w:val="32"/>
          <w:szCs w:val="32"/>
          <w:highlight w:val="none"/>
        </w:rPr>
        <w:t>监狱企业证明</w:t>
      </w:r>
    </w:p>
    <w:p w14:paraId="046491E2">
      <w:pPr>
        <w:pStyle w:val="9"/>
        <w:widowControl/>
        <w:rPr>
          <w:rFonts w:hint="eastAsia" w:ascii="宋体" w:hAnsi="宋体" w:eastAsia="宋体" w:cs="宋体"/>
          <w:b/>
          <w:color w:val="auto"/>
          <w:spacing w:val="6"/>
          <w:sz w:val="32"/>
          <w:szCs w:val="32"/>
          <w:highlight w:val="none"/>
        </w:rPr>
      </w:pPr>
    </w:p>
    <w:p w14:paraId="72A77CD6">
      <w:pPr>
        <w:pStyle w:val="9"/>
        <w:widowControl/>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注：由省级及以上监狱管理局、戒毒管理局出具。格式自拟。</w:t>
      </w:r>
    </w:p>
    <w:p w14:paraId="06E231A0">
      <w:pPr>
        <w:pStyle w:val="9"/>
        <w:widowControl/>
        <w:rPr>
          <w:rFonts w:hint="eastAsia" w:ascii="宋体" w:hAnsi="宋体" w:eastAsia="宋体" w:cs="宋体"/>
          <w:color w:val="auto"/>
          <w:szCs w:val="24"/>
          <w:highlight w:val="none"/>
        </w:rPr>
      </w:pPr>
    </w:p>
    <w:p w14:paraId="456B705C">
      <w:pPr>
        <w:pStyle w:val="9"/>
        <w:widowControl/>
        <w:rPr>
          <w:rFonts w:hint="eastAsia" w:ascii="宋体" w:hAnsi="宋体" w:eastAsia="宋体" w:cs="宋体"/>
          <w:color w:val="auto"/>
          <w:highlight w:val="none"/>
        </w:rPr>
      </w:pPr>
    </w:p>
    <w:p w14:paraId="698295FD">
      <w:pPr>
        <w:pStyle w:val="9"/>
        <w:widowControl/>
        <w:rPr>
          <w:rFonts w:hint="eastAsia" w:ascii="宋体" w:hAnsi="宋体" w:eastAsia="宋体" w:cs="宋体"/>
          <w:color w:val="auto"/>
          <w:highlight w:val="none"/>
        </w:rPr>
      </w:pPr>
    </w:p>
    <w:p w14:paraId="4B3B4DEB">
      <w:pPr>
        <w:rPr>
          <w:rFonts w:hint="eastAsia" w:ascii="宋体" w:hAnsi="宋体" w:eastAsia="宋体" w:cs="宋体"/>
          <w:color w:val="auto"/>
          <w:highlight w:val="none"/>
        </w:rPr>
      </w:pPr>
    </w:p>
    <w:p w14:paraId="526BDB89">
      <w:pPr>
        <w:pageBreakBefore w:val="0"/>
        <w:bidi w:val="0"/>
        <w:spacing w:line="200" w:lineRule="exact"/>
        <w:outlineLvl w:val="9"/>
        <w:rPr>
          <w:rFonts w:hint="eastAsia" w:ascii="宋体" w:hAnsi="宋体" w:eastAsia="宋体" w:cs="宋体"/>
          <w:color w:val="auto"/>
          <w:sz w:val="20"/>
          <w:szCs w:val="20"/>
          <w:highlight w:val="none"/>
        </w:rPr>
      </w:pPr>
    </w:p>
    <w:p w14:paraId="13BED984">
      <w:pPr>
        <w:pageBreakBefore w:val="0"/>
        <w:bidi w:val="0"/>
        <w:spacing w:line="200" w:lineRule="exact"/>
        <w:outlineLvl w:val="9"/>
        <w:rPr>
          <w:rFonts w:hint="eastAsia" w:ascii="宋体" w:hAnsi="宋体" w:eastAsia="宋体" w:cs="宋体"/>
          <w:color w:val="auto"/>
          <w:sz w:val="20"/>
          <w:szCs w:val="20"/>
          <w:highlight w:val="none"/>
        </w:rPr>
      </w:pPr>
    </w:p>
    <w:p w14:paraId="691E756A">
      <w:pPr>
        <w:pageBreakBefore w:val="0"/>
        <w:tabs>
          <w:tab w:val="left" w:pos="520"/>
        </w:tabs>
        <w:bidi w:val="0"/>
        <w:spacing w:line="274" w:lineRule="exact"/>
        <w:ind w:left="6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2FFA6A5">
      <w:pPr>
        <w:pStyle w:val="9"/>
        <w:jc w:val="center"/>
        <w:rPr>
          <w:rFonts w:hint="eastAsia" w:ascii="宋体" w:hAnsi="宋体" w:eastAsia="宋体" w:cs="宋体"/>
          <w:b/>
          <w:color w:val="auto"/>
          <w:kern w:val="0"/>
          <w:sz w:val="28"/>
          <w:szCs w:val="28"/>
          <w:highlight w:val="none"/>
          <w:lang w:val="en-US" w:eastAsia="zh-CN" w:bidi="ar-SA"/>
        </w:rPr>
      </w:pPr>
      <w:r>
        <w:rPr>
          <w:rFonts w:hint="eastAsia" w:ascii="宋体" w:hAnsi="宋体" w:cs="宋体"/>
          <w:b/>
          <w:color w:val="auto"/>
          <w:kern w:val="0"/>
          <w:sz w:val="28"/>
          <w:szCs w:val="28"/>
          <w:highlight w:val="none"/>
          <w:lang w:val="en-US" w:eastAsia="zh-CN" w:bidi="ar-SA"/>
        </w:rPr>
        <w:t>4</w:t>
      </w:r>
      <w:r>
        <w:rPr>
          <w:rFonts w:hint="eastAsia" w:ascii="宋体" w:hAnsi="宋体" w:eastAsia="宋体" w:cs="宋体"/>
          <w:b/>
          <w:color w:val="auto"/>
          <w:kern w:val="0"/>
          <w:sz w:val="28"/>
          <w:szCs w:val="28"/>
          <w:highlight w:val="none"/>
          <w:lang w:val="en-US" w:eastAsia="zh-CN" w:bidi="ar-SA"/>
        </w:rPr>
        <w:t>、供应商认为需要的其他资料</w:t>
      </w:r>
    </w:p>
    <w:p w14:paraId="6F7FC2BB">
      <w:pPr>
        <w:pageBreakBefore w:val="0"/>
        <w:tabs>
          <w:tab w:val="left" w:pos="520"/>
        </w:tabs>
        <w:bidi w:val="0"/>
        <w:spacing w:line="274" w:lineRule="exact"/>
        <w:ind w:left="60"/>
        <w:outlineLvl w:val="9"/>
        <w:rPr>
          <w:rFonts w:hint="eastAsia" w:ascii="宋体" w:hAnsi="宋体" w:eastAsia="宋体" w:cs="宋体"/>
          <w:color w:val="auto"/>
          <w:highlight w:val="none"/>
        </w:rPr>
      </w:pPr>
    </w:p>
    <w:sectPr>
      <w:headerReference r:id="rId19" w:type="first"/>
      <w:footerReference r:id="rId21" w:type="first"/>
      <w:headerReference r:id="rId18" w:type="default"/>
      <w:footerReference r:id="rId2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F830">
    <w:pPr>
      <w:pStyle w:val="16"/>
      <w:wordWrap w:val="0"/>
      <w:ind w:right="360"/>
      <w:jc w:val="both"/>
      <w:rPr>
        <w:rFonts w:hint="eastAsia"/>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16D2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913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0913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58E8">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F5BEF">
                          <w:pPr>
                            <w:pStyle w:val="1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1F5BEF">
                    <w:pPr>
                      <w:pStyle w:val="1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2D5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3EB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B3EB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D7C7">
    <w:pPr>
      <w:pStyle w:val="16"/>
      <w:rPr>
        <w:rFonts w:ascii="宋体" w:hAnsi="宋体"/>
        <w:b/>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1F6F">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9F76">
    <w:pPr>
      <w:pStyle w:val="16"/>
      <w:tabs>
        <w:tab w:val="left" w:pos="16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2624455</wp:posOffset>
              </wp:positionH>
              <wp:positionV relativeFrom="paragraph">
                <wp:posOffset>-798830</wp:posOffset>
              </wp:positionV>
              <wp:extent cx="226695" cy="127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669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57F05">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65pt;margin-top:-62.9pt;height:10.05pt;width:17.85pt;mso-position-horizontal-relative:margin;z-index:251660288;mso-width-relative:page;mso-height-relative:page;" filled="f" stroked="f" coordsize="21600,21600" o:gfxdata="UEsDBAoAAAAAAIdO4kAAAAAAAAAAAAAAAAAEAAAAZHJzL1BLAwQUAAAACACHTuJAWmmmZdsAAAAN&#10;AQAADwAAAGRycy9kb3ducmV2LnhtbE2Py07DMBBF90j8gzVI7Fo7bQolxOmCx45nCxLsnNgkEfY4&#10;sp20/D3TFSxn5ujOueXm4CybTIi9RwnZXAAz2HjdYyvhbXc/WwOLSaFW1qOR8GMibKrTk1IV2u/x&#10;1Uzb1DIKwVgoCV1KQ8F5bDrjVJz7wSDdvnxwKtEYWq6D2lO4s3whxAV3qkf60KnB3HSm+d6OToL9&#10;iOGhFulzum0f08szH9/vsicpz88ycQ0smUP6g+GoT+pQkVPtR9SRWQl5tlwSKmGWLVZUgpA8v6J6&#10;9XElVpfAq5L/b1H9AlBLAwQUAAAACACHTuJAl5a6MDcCAABjBAAADgAAAGRycy9lMm9Eb2MueG1s&#10;rVTBbhMxEL0j8Q+W73SToAaIsqlCqyKkilYqiLPj9WYt2R5jO90tHwB/wKkX7nxXv4Pn3WyKCoce&#10;uDizM+M3fm9msjzprGE3KkRNruTTowlnykmqtNuW/NPH8xevOYtJuEoYcqrktyryk9XzZ8vWL9SM&#10;GjKVCgwgLi5aX/ImJb8oiigbZUU8Iq8cgjUFKxI+w7aogmiBbk0xm0zmRUuh8oGkihHesyHI94jh&#10;KYBU11qqM5I7q1waUIMyIoFSbLSPfNW/tq6VTJd1HVVipuRgmvoTRWBv8lmslmKxDcI3Wu6fIJ7y&#10;hEecrNAORQ9QZyIJtgv6LyirZaBIdTqSZIuBSK8IWEwnj7S5boRXPRdIHf1B9Pj/YOWHm6vAdIVJ&#10;mHPmhEXH7398v7/7df/zG4MPArU+LpB37ZGZurfUIXn0Rzgz764ONv+CEUMc8t4e5FVdYhLO2Ww+&#10;f3PMmURoOns1f3mcUYqHyz7E9E6RZdkoeUD3elHFzUVMQ+qYkms5OtfG9B00jrUlB+Kkv3CIANw4&#10;1MgUhqdmK3Wbbs9rQ9UtaAUaJiN6ea5R/ELEdCUCRgFMsCzpEkdtCEVob3HWUPj6L3/OR4cQ5azF&#10;aJU8ftmJoDgz7x16l+dwNMJobEbD7ewpYVqnWEMvexMXQjKjWQeyn7FD61wFIeEkapU8jeZpGgYc&#10;OyjVet0n7XzQ22a4gMnzIl24ay9zmUHK9S5RrXuVs0SDLnvlMHt9n/Z7kof7z+8+6+G/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mmZdsAAAANAQAADwAAAAAAAAABACAAAAAiAAAAZHJzL2Rv&#10;d25yZXYueG1sUEsBAhQAFAAAAAgAh07iQJeWujA3AgAAYwQAAA4AAAAAAAAAAQAgAAAAKgEAAGRy&#10;cy9lMm9Eb2MueG1sUEsFBgAAAAAGAAYAWQEAANMFAAAAAA==&#10;">
              <v:fill on="f" focussize="0,0"/>
              <v:stroke on="f" weight="0.5pt"/>
              <v:imagedata o:title=""/>
              <o:lock v:ext="edit" aspectratio="f"/>
              <v:textbox inset="0mm,0mm,0mm,0mm">
                <w:txbxContent>
                  <w:p w14:paraId="58457F05">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4BD9">
    <w:pPr>
      <w:pStyle w:val="16"/>
      <w:tabs>
        <w:tab w:val="left" w:pos="1699"/>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posOffset>2444115</wp:posOffset>
              </wp:positionH>
              <wp:positionV relativeFrom="paragraph">
                <wp:posOffset>113030</wp:posOffset>
              </wp:positionV>
              <wp:extent cx="26416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802AD">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45pt;margin-top:8.9pt;height:15.7pt;width:20.8pt;mso-position-horizontal-relative:margin;z-index:251665408;mso-width-relative:page;mso-height-relative:page;" filled="f" stroked="f" coordsize="21600,21600" o:gfxdata="UEsDBAoAAAAAAIdO4kAAAAAAAAAAAAAAAAAEAAAAZHJzL1BLAwQUAAAACACHTuJAD4T8XNgAAAAJ&#10;AQAADwAAAGRycy9kb3ducmV2LnhtbE2PS0/DMBCE70j8B2uRuFE7ofQR4vTA4wYFWpDg5sQmibDX&#10;ke2k5d+znOC2o/k0O1Nujs6yyYTYe5SQzQQwg43XPbYSXvf3FytgMSnUyno0Er5NhE11elKqQvsD&#10;vphpl1pGIRgLJaFLaSg4j01nnIozPxgk79MHpxLJ0HId1IHCneW5EAvuVI/0oVODuelM87UbnQT7&#10;HsNDLdLHdNs+pucnPr7dZVspz88ycQ0smWP6g+G3PlWHijrVfkQdmZVwuZqvCSVjSRMImOeLK2A1&#10;HesceFXy/wuqH1BLAwQUAAAACACHTuJAj5ZYtTUCAABhBAAADgAAAGRycy9lMm9Eb2MueG1srVTL&#10;bhMxFN0j8Q+W93SSFiIaZVKFRkFIEa0UEGvH48lY8gvb6Uz4APgDVmzY8139Do49kxQVFl2wcc74&#10;Ps+515lddVqRO+GDtKak47MRJcJwW0mzK+nHD6sXrykJkZmKKWtESQ8i0Kv582ez1k3FuW2sqoQn&#10;SGLCtHUlbWJ006IIvBGahTPrhIGxtl6ziE+/KyrPWmTXqjgfjSZFa33lvOUiBNwueyMdMvqnJLR1&#10;LblYWr7XwsQ+qxeKRVAKjXSBznO3dS14vKnrICJRJQXTmE8UAd6ms5jP2HTnmWskH1pgT2nhESfN&#10;pEHRU6oli4zsvfwrlZbc22DreMatLnoiWRGwGI8eabNpmBOZC6QO7iR6+H9p+fu7W09khU2gxDCN&#10;gd9//3b/49f9z69knORpXZjCa+PgF7s3tkuuw33AZWLd1V6nX/AhsEPcw0lc0UXCcXk+eTmewMJh&#10;Gl9eXlxm8YuHYOdDfCusJgmU1GN2WVJ2tw4RBeF6dEm1jF1JpfL8lCFtSScXr0Y54GRBhDIITBT6&#10;VhOK3bYb+t/a6gBa3vZ7ERxfSRRfsxBvmccioF88lXiDo1YWReyAKGms//Kv++SP+cBKSYvFKmn4&#10;vGdeUKLeGUwOKeMR+CPYHoHZ62uLXcU00E2GCPBRHWHtrf6EF7RIVWBihqNWSeMRXsd+vfECuVgs&#10;stPeeblr+gDsnWNxbTaOpzK9lIt9tLXMKieJel0G5bB5WfzhlaTV/vM7ez38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FzYAAAACQEAAA8AAAAAAAAAAQAgAAAAIgAAAGRycy9kb3ducmV2&#10;LnhtbFBLAQIUABQAAAAIAIdO4kCPlli1NQIAAGEEAAAOAAAAAAAAAAEAIAAAACcBAABkcnMvZTJv&#10;RG9jLnhtbFBLBQYAAAAABgAGAFkBAADOBQAAAAA=&#10;">
              <v:fill on="f" focussize="0,0"/>
              <v:stroke on="f" weight="0.5pt"/>
              <v:imagedata o:title=""/>
              <o:lock v:ext="edit" aspectratio="f"/>
              <v:textbox inset="0mm,0mm,0mm,0mm">
                <w:txbxContent>
                  <w:p w14:paraId="4F7802AD">
                    <w:pPr>
                      <w:pStyle w:val="16"/>
                    </w:pPr>
                    <w:r>
                      <w:fldChar w:fldCharType="begin"/>
                    </w:r>
                    <w:r>
                      <w:instrText xml:space="preserve"> PAGE  \* MERGEFORMAT </w:instrText>
                    </w:r>
                    <w:r>
                      <w:fldChar w:fldCharType="separate"/>
                    </w:r>
                    <w:r>
                      <w:t>4</w:t>
                    </w:r>
                    <w:r>
                      <w:fldChar w:fldCharType="end"/>
                    </w:r>
                  </w:p>
                </w:txbxContent>
              </v:textbox>
            </v:shape>
          </w:pict>
        </mc:Fallback>
      </mc:AlternateContent>
    </w:r>
  </w:p>
  <w:p w14:paraId="7F0C6CB8">
    <w:pPr>
      <w:pStyle w:val="16"/>
      <w:tabs>
        <w:tab w:val="left" w:pos="1699"/>
        <w:tab w:val="clear" w:pos="4153"/>
      </w:tabs>
    </w:pPr>
  </w:p>
  <w:p w14:paraId="04C828E1">
    <w:pPr>
      <w:pStyle w:val="16"/>
      <w:tabs>
        <w:tab w:val="left" w:pos="16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1646">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C195B">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EC195B">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B6C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5DC35">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B5DC35">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623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128BD">
    <w:pPr>
      <w:pStyle w:val="3"/>
      <w:tabs>
        <w:tab w:val="left" w:pos="10438"/>
      </w:tabs>
      <w:kinsoku w:val="0"/>
      <w:overflowPunct w:val="0"/>
      <w:autoSpaceDE w:val="0"/>
      <w:autoSpaceDN w:val="0"/>
      <w:adjustRightInd w:val="0"/>
      <w:snapToGrid w:val="0"/>
      <w:spacing w:before="240" w:beforeLines="100" w:after="240" w:afterLines="100" w:line="460" w:lineRule="exact"/>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E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4C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C1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1B5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C26E">
    <w:pPr>
      <w:pBdr>
        <w:bottom w:val="none" w:color="auto" w:sz="0" w:space="1"/>
      </w:pBdr>
      <w:spacing w:line="460" w:lineRule="exact"/>
      <w:jc w:val="left"/>
      <w:rPr>
        <w:highlight w:val="lightGray"/>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EC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6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3049"/>
    <w:multiLevelType w:val="singleLevel"/>
    <w:tmpl w:val="82BB3049"/>
    <w:lvl w:ilvl="0" w:tentative="0">
      <w:start w:val="1"/>
      <w:numFmt w:val="chineseCounting"/>
      <w:suff w:val="nothing"/>
      <w:lvlText w:val="%1、"/>
      <w:lvlJc w:val="left"/>
      <w:rPr>
        <w:rFonts w:hint="eastAsia"/>
      </w:rPr>
    </w:lvl>
  </w:abstractNum>
  <w:abstractNum w:abstractNumId="1">
    <w:nsid w:val="96DD07E5"/>
    <w:multiLevelType w:val="singleLevel"/>
    <w:tmpl w:val="96DD07E5"/>
    <w:lvl w:ilvl="0" w:tentative="0">
      <w:start w:val="1"/>
      <w:numFmt w:val="chineseCounting"/>
      <w:suff w:val="nothing"/>
      <w:lvlText w:val="%1、"/>
      <w:lvlJc w:val="left"/>
      <w:rPr>
        <w:rFonts w:hint="eastAsia"/>
      </w:rPr>
    </w:lvl>
  </w:abstractNum>
  <w:abstractNum w:abstractNumId="2">
    <w:nsid w:val="A296E0AA"/>
    <w:multiLevelType w:val="singleLevel"/>
    <w:tmpl w:val="A296E0AA"/>
    <w:lvl w:ilvl="0" w:tentative="0">
      <w:start w:val="4"/>
      <w:numFmt w:val="chineseCounting"/>
      <w:suff w:val="nothing"/>
      <w:lvlText w:val="（%1）"/>
      <w:lvlJc w:val="left"/>
      <w:rPr>
        <w:rFonts w:hint="eastAsia"/>
      </w:rPr>
    </w:lvl>
  </w:abstractNum>
  <w:abstractNum w:abstractNumId="3">
    <w:nsid w:val="B66F1729"/>
    <w:multiLevelType w:val="singleLevel"/>
    <w:tmpl w:val="B66F1729"/>
    <w:lvl w:ilvl="0" w:tentative="0">
      <w:start w:val="1"/>
      <w:numFmt w:val="decimal"/>
      <w:suff w:val="nothing"/>
      <w:lvlText w:val="%1、"/>
      <w:lvlJc w:val="left"/>
    </w:lvl>
  </w:abstractNum>
  <w:abstractNum w:abstractNumId="4">
    <w:nsid w:val="D0E2030A"/>
    <w:multiLevelType w:val="singleLevel"/>
    <w:tmpl w:val="D0E2030A"/>
    <w:lvl w:ilvl="0" w:tentative="0">
      <w:start w:val="1"/>
      <w:numFmt w:val="chineseCounting"/>
      <w:suff w:val="nothing"/>
      <w:lvlText w:val="（%1）"/>
      <w:lvlJc w:val="left"/>
      <w:rPr>
        <w:rFonts w:hint="eastAsia"/>
      </w:rPr>
    </w:lvl>
  </w:abstractNum>
  <w:abstractNum w:abstractNumId="5">
    <w:nsid w:val="DB746834"/>
    <w:multiLevelType w:val="singleLevel"/>
    <w:tmpl w:val="DB746834"/>
    <w:lvl w:ilvl="0" w:tentative="0">
      <w:start w:val="1"/>
      <w:numFmt w:val="chineseCounting"/>
      <w:suff w:val="nothing"/>
      <w:lvlText w:val="（%1）"/>
      <w:lvlJc w:val="left"/>
      <w:rPr>
        <w:rFonts w:hint="eastAsia"/>
      </w:rPr>
    </w:lvl>
  </w:abstractNum>
  <w:abstractNum w:abstractNumId="6">
    <w:nsid w:val="DFB511C9"/>
    <w:multiLevelType w:val="singleLevel"/>
    <w:tmpl w:val="DFB511C9"/>
    <w:lvl w:ilvl="0" w:tentative="0">
      <w:start w:val="1"/>
      <w:numFmt w:val="chineseCounting"/>
      <w:suff w:val="nothing"/>
      <w:lvlText w:val="%1、"/>
      <w:lvlJc w:val="left"/>
      <w:rPr>
        <w:rFonts w:hint="eastAsia"/>
      </w:rPr>
    </w:lvl>
  </w:abstractNum>
  <w:abstractNum w:abstractNumId="7">
    <w:nsid w:val="ED2A83B6"/>
    <w:multiLevelType w:val="singleLevel"/>
    <w:tmpl w:val="ED2A83B6"/>
    <w:lvl w:ilvl="0" w:tentative="0">
      <w:start w:val="1"/>
      <w:numFmt w:val="chineseCounting"/>
      <w:suff w:val="nothing"/>
      <w:lvlText w:val="%1、"/>
      <w:lvlJc w:val="left"/>
      <w:rPr>
        <w:rFonts w:hint="eastAsia"/>
      </w:rPr>
    </w:lvl>
  </w:abstractNum>
  <w:abstractNum w:abstractNumId="8">
    <w:nsid w:val="0053208E"/>
    <w:multiLevelType w:val="singleLevel"/>
    <w:tmpl w:val="0053208E"/>
    <w:lvl w:ilvl="0" w:tentative="0">
      <w:start w:val="2"/>
      <w:numFmt w:val="decimal"/>
      <w:suff w:val="nothing"/>
      <w:lvlText w:val="%1）"/>
      <w:lvlJc w:val="left"/>
    </w:lvl>
  </w:abstractNum>
  <w:abstractNum w:abstractNumId="9">
    <w:nsid w:val="008A3DFC"/>
    <w:multiLevelType w:val="singleLevel"/>
    <w:tmpl w:val="008A3DFC"/>
    <w:lvl w:ilvl="0" w:tentative="0">
      <w:start w:val="1"/>
      <w:numFmt w:val="chineseCounting"/>
      <w:suff w:val="nothing"/>
      <w:lvlText w:val="（%1）"/>
      <w:lvlJc w:val="left"/>
      <w:rPr>
        <w:rFonts w:hint="eastAsia"/>
      </w:rPr>
    </w:lvl>
  </w:abstractNum>
  <w:abstractNum w:abstractNumId="10">
    <w:nsid w:val="0C34AE71"/>
    <w:multiLevelType w:val="singleLevel"/>
    <w:tmpl w:val="0C34AE71"/>
    <w:lvl w:ilvl="0" w:tentative="0">
      <w:start w:val="1"/>
      <w:numFmt w:val="chineseCounting"/>
      <w:suff w:val="nothing"/>
      <w:lvlText w:val="%1、"/>
      <w:lvlJc w:val="left"/>
      <w:rPr>
        <w:rFonts w:hint="eastAsia"/>
      </w:rPr>
    </w:lvl>
  </w:abstractNum>
  <w:abstractNum w:abstractNumId="11">
    <w:nsid w:val="0DEAE16E"/>
    <w:multiLevelType w:val="singleLevel"/>
    <w:tmpl w:val="0DEAE16E"/>
    <w:lvl w:ilvl="0" w:tentative="0">
      <w:start w:val="1"/>
      <w:numFmt w:val="chineseCounting"/>
      <w:suff w:val="nothing"/>
      <w:lvlText w:val="%1、"/>
      <w:lvlJc w:val="left"/>
      <w:rPr>
        <w:rFonts w:hint="eastAsia"/>
      </w:rPr>
    </w:lvl>
  </w:abstractNum>
  <w:abstractNum w:abstractNumId="12">
    <w:nsid w:val="188C168D"/>
    <w:multiLevelType w:val="singleLevel"/>
    <w:tmpl w:val="188C168D"/>
    <w:lvl w:ilvl="0" w:tentative="0">
      <w:start w:val="1"/>
      <w:numFmt w:val="decimal"/>
      <w:suff w:val="nothing"/>
      <w:lvlText w:val="%1、"/>
      <w:lvlJc w:val="left"/>
    </w:lvl>
  </w:abstractNum>
  <w:abstractNum w:abstractNumId="13">
    <w:nsid w:val="1FDA0133"/>
    <w:multiLevelType w:val="singleLevel"/>
    <w:tmpl w:val="1FDA0133"/>
    <w:lvl w:ilvl="0" w:tentative="0">
      <w:start w:val="2"/>
      <w:numFmt w:val="decimal"/>
      <w:lvlText w:val="%1."/>
      <w:lvlJc w:val="left"/>
      <w:pPr>
        <w:tabs>
          <w:tab w:val="left" w:pos="312"/>
        </w:tabs>
      </w:pPr>
    </w:lvl>
  </w:abstractNum>
  <w:abstractNum w:abstractNumId="14">
    <w:nsid w:val="25BA7971"/>
    <w:multiLevelType w:val="singleLevel"/>
    <w:tmpl w:val="25BA7971"/>
    <w:lvl w:ilvl="0" w:tentative="0">
      <w:start w:val="3"/>
      <w:numFmt w:val="chineseCounting"/>
      <w:suff w:val="space"/>
      <w:lvlText w:val="第%1部分"/>
      <w:lvlJc w:val="left"/>
      <w:rPr>
        <w:rFonts w:hint="eastAsia"/>
      </w:rPr>
    </w:lvl>
  </w:abstractNum>
  <w:abstractNum w:abstractNumId="15">
    <w:nsid w:val="459C439F"/>
    <w:multiLevelType w:val="singleLevel"/>
    <w:tmpl w:val="459C439F"/>
    <w:lvl w:ilvl="0" w:tentative="0">
      <w:start w:val="9"/>
      <w:numFmt w:val="decimal"/>
      <w:suff w:val="nothing"/>
      <w:lvlText w:val="%1、"/>
      <w:lvlJc w:val="left"/>
      <w:pPr>
        <w:ind w:left="100" w:firstLine="0"/>
      </w:pPr>
    </w:lvl>
  </w:abstractNum>
  <w:abstractNum w:abstractNumId="16">
    <w:nsid w:val="7AE66C40"/>
    <w:multiLevelType w:val="singleLevel"/>
    <w:tmpl w:val="7AE66C40"/>
    <w:lvl w:ilvl="0" w:tentative="0">
      <w:start w:val="1"/>
      <w:numFmt w:val="decimal"/>
      <w:suff w:val="nothing"/>
      <w:lvlText w:val="%1、"/>
      <w:lvlJc w:val="left"/>
    </w:lvl>
  </w:abstractNum>
  <w:abstractNum w:abstractNumId="17">
    <w:nsid w:val="7FA10B9B"/>
    <w:multiLevelType w:val="singleLevel"/>
    <w:tmpl w:val="7FA10B9B"/>
    <w:lvl w:ilvl="0" w:tentative="0">
      <w:start w:val="1"/>
      <w:numFmt w:val="decimal"/>
      <w:suff w:val="nothing"/>
      <w:lvlText w:val="（%1）"/>
      <w:lvlJc w:val="left"/>
    </w:lvl>
  </w:abstractNum>
  <w:num w:numId="1">
    <w:abstractNumId w:val="16"/>
  </w:num>
  <w:num w:numId="2">
    <w:abstractNumId w:val="6"/>
  </w:num>
  <w:num w:numId="3">
    <w:abstractNumId w:val="11"/>
  </w:num>
  <w:num w:numId="4">
    <w:abstractNumId w:val="8"/>
  </w:num>
  <w:num w:numId="5">
    <w:abstractNumId w:val="17"/>
  </w:num>
  <w:num w:numId="6">
    <w:abstractNumId w:val="14"/>
  </w:num>
  <w:num w:numId="7">
    <w:abstractNumId w:val="10"/>
  </w:num>
  <w:num w:numId="8">
    <w:abstractNumId w:val="9"/>
  </w:num>
  <w:num w:numId="9">
    <w:abstractNumId w:val="2"/>
  </w:num>
  <w:num w:numId="10">
    <w:abstractNumId w:val="4"/>
  </w:num>
  <w:num w:numId="11">
    <w:abstractNumId w:val="12"/>
  </w:num>
  <w:num w:numId="12">
    <w:abstractNumId w:val="3"/>
  </w:num>
  <w:num w:numId="13">
    <w:abstractNumId w:val="15"/>
  </w:num>
  <w:num w:numId="14">
    <w:abstractNumId w:val="0"/>
  </w:num>
  <w:num w:numId="15">
    <w:abstractNumId w:val="13"/>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mMwMDJiZDAxNDIzYjZhOGMxNDI1Yzk3ZWZiYTMifQ=="/>
  </w:docVars>
  <w:rsids>
    <w:rsidRoot w:val="159D1B49"/>
    <w:rsid w:val="000E2DB7"/>
    <w:rsid w:val="00184B07"/>
    <w:rsid w:val="003B501F"/>
    <w:rsid w:val="00647456"/>
    <w:rsid w:val="006E53EB"/>
    <w:rsid w:val="00743B73"/>
    <w:rsid w:val="008878D1"/>
    <w:rsid w:val="00964140"/>
    <w:rsid w:val="009C512B"/>
    <w:rsid w:val="00B06633"/>
    <w:rsid w:val="00B7342B"/>
    <w:rsid w:val="00C2263B"/>
    <w:rsid w:val="00C7016B"/>
    <w:rsid w:val="00D27337"/>
    <w:rsid w:val="00E62D8D"/>
    <w:rsid w:val="02963DFC"/>
    <w:rsid w:val="02BB72C4"/>
    <w:rsid w:val="036F4C87"/>
    <w:rsid w:val="048C3C3C"/>
    <w:rsid w:val="05372775"/>
    <w:rsid w:val="067349C1"/>
    <w:rsid w:val="07172730"/>
    <w:rsid w:val="075259FC"/>
    <w:rsid w:val="07CE2990"/>
    <w:rsid w:val="07DC6755"/>
    <w:rsid w:val="083A2FAD"/>
    <w:rsid w:val="09A127BA"/>
    <w:rsid w:val="09E3201C"/>
    <w:rsid w:val="0A0A496A"/>
    <w:rsid w:val="0A2E7419"/>
    <w:rsid w:val="0AE85176"/>
    <w:rsid w:val="0B785C4C"/>
    <w:rsid w:val="0BB377CC"/>
    <w:rsid w:val="0C2F32F7"/>
    <w:rsid w:val="0C321B11"/>
    <w:rsid w:val="0C6F24CE"/>
    <w:rsid w:val="0C747D08"/>
    <w:rsid w:val="0DA815B3"/>
    <w:rsid w:val="0DB02216"/>
    <w:rsid w:val="0E4365EF"/>
    <w:rsid w:val="0E601E8E"/>
    <w:rsid w:val="0EA70E63"/>
    <w:rsid w:val="0F0E107C"/>
    <w:rsid w:val="0F7F5791"/>
    <w:rsid w:val="0FF603DB"/>
    <w:rsid w:val="104856E5"/>
    <w:rsid w:val="105F301A"/>
    <w:rsid w:val="10694477"/>
    <w:rsid w:val="11537A88"/>
    <w:rsid w:val="121F5211"/>
    <w:rsid w:val="12721769"/>
    <w:rsid w:val="12A83E03"/>
    <w:rsid w:val="12AA3D0B"/>
    <w:rsid w:val="12B96010"/>
    <w:rsid w:val="12DD5B34"/>
    <w:rsid w:val="131C20FE"/>
    <w:rsid w:val="13E23111"/>
    <w:rsid w:val="147606DF"/>
    <w:rsid w:val="159D1B49"/>
    <w:rsid w:val="15A92CBF"/>
    <w:rsid w:val="15E6711C"/>
    <w:rsid w:val="1615189D"/>
    <w:rsid w:val="16A70313"/>
    <w:rsid w:val="16EE795F"/>
    <w:rsid w:val="177122FD"/>
    <w:rsid w:val="17997E8E"/>
    <w:rsid w:val="17D824D8"/>
    <w:rsid w:val="17F83137"/>
    <w:rsid w:val="189C023B"/>
    <w:rsid w:val="190D329D"/>
    <w:rsid w:val="19DD5940"/>
    <w:rsid w:val="1A9D7FC6"/>
    <w:rsid w:val="1AD34A0E"/>
    <w:rsid w:val="1B446693"/>
    <w:rsid w:val="1BBB5543"/>
    <w:rsid w:val="1C3D1686"/>
    <w:rsid w:val="1CD679D5"/>
    <w:rsid w:val="1CDC640B"/>
    <w:rsid w:val="1CEE1080"/>
    <w:rsid w:val="1D232A04"/>
    <w:rsid w:val="1D3D339A"/>
    <w:rsid w:val="1D577B5E"/>
    <w:rsid w:val="1D6C577D"/>
    <w:rsid w:val="1DBE6C94"/>
    <w:rsid w:val="1DED2AB9"/>
    <w:rsid w:val="1E1B688B"/>
    <w:rsid w:val="1E301B87"/>
    <w:rsid w:val="1EF645AA"/>
    <w:rsid w:val="1F0C571A"/>
    <w:rsid w:val="1F78690B"/>
    <w:rsid w:val="20270A5D"/>
    <w:rsid w:val="20313C05"/>
    <w:rsid w:val="205E1FA5"/>
    <w:rsid w:val="209F4BA5"/>
    <w:rsid w:val="20CE7B78"/>
    <w:rsid w:val="21635AC5"/>
    <w:rsid w:val="2181130E"/>
    <w:rsid w:val="22152567"/>
    <w:rsid w:val="22394A78"/>
    <w:rsid w:val="22635651"/>
    <w:rsid w:val="22FD334F"/>
    <w:rsid w:val="231D5BEF"/>
    <w:rsid w:val="233701DC"/>
    <w:rsid w:val="235E7FED"/>
    <w:rsid w:val="238C0BD7"/>
    <w:rsid w:val="23A24F50"/>
    <w:rsid w:val="23CB2E54"/>
    <w:rsid w:val="24A652B7"/>
    <w:rsid w:val="24BE74B6"/>
    <w:rsid w:val="24E5281F"/>
    <w:rsid w:val="24F062C8"/>
    <w:rsid w:val="251247D8"/>
    <w:rsid w:val="251A293E"/>
    <w:rsid w:val="252728D9"/>
    <w:rsid w:val="25532D0D"/>
    <w:rsid w:val="25AC31DE"/>
    <w:rsid w:val="25B51813"/>
    <w:rsid w:val="25DF54EA"/>
    <w:rsid w:val="261A6C39"/>
    <w:rsid w:val="263E440B"/>
    <w:rsid w:val="26C12B1D"/>
    <w:rsid w:val="27EC5BFD"/>
    <w:rsid w:val="27FB5854"/>
    <w:rsid w:val="282C486D"/>
    <w:rsid w:val="28397580"/>
    <w:rsid w:val="28931F81"/>
    <w:rsid w:val="28B20005"/>
    <w:rsid w:val="292D0766"/>
    <w:rsid w:val="292D216D"/>
    <w:rsid w:val="29C117AF"/>
    <w:rsid w:val="2A0B436D"/>
    <w:rsid w:val="2A13783A"/>
    <w:rsid w:val="2A6936BF"/>
    <w:rsid w:val="2A88034A"/>
    <w:rsid w:val="2A8D0269"/>
    <w:rsid w:val="2A9D0E6D"/>
    <w:rsid w:val="2AB47FA8"/>
    <w:rsid w:val="2AE81A43"/>
    <w:rsid w:val="2B3335A4"/>
    <w:rsid w:val="2B9A5B7B"/>
    <w:rsid w:val="2BC41856"/>
    <w:rsid w:val="2C613C1D"/>
    <w:rsid w:val="2C620BC7"/>
    <w:rsid w:val="2C8A2DBD"/>
    <w:rsid w:val="2D804F50"/>
    <w:rsid w:val="2E7C28D5"/>
    <w:rsid w:val="2FC40205"/>
    <w:rsid w:val="304E23F9"/>
    <w:rsid w:val="308905D5"/>
    <w:rsid w:val="30AD7C75"/>
    <w:rsid w:val="30B959D8"/>
    <w:rsid w:val="310452EE"/>
    <w:rsid w:val="3159659D"/>
    <w:rsid w:val="320F75A3"/>
    <w:rsid w:val="321E1C91"/>
    <w:rsid w:val="32FA5B5D"/>
    <w:rsid w:val="335E2B99"/>
    <w:rsid w:val="3471147A"/>
    <w:rsid w:val="3473045B"/>
    <w:rsid w:val="350318F6"/>
    <w:rsid w:val="35C5113D"/>
    <w:rsid w:val="35C87C7D"/>
    <w:rsid w:val="367779DB"/>
    <w:rsid w:val="36BC2E5F"/>
    <w:rsid w:val="37073A30"/>
    <w:rsid w:val="37821CDD"/>
    <w:rsid w:val="38111141"/>
    <w:rsid w:val="39B40F1A"/>
    <w:rsid w:val="3A231E3E"/>
    <w:rsid w:val="3A4C20E6"/>
    <w:rsid w:val="3AF07D53"/>
    <w:rsid w:val="3BA26D92"/>
    <w:rsid w:val="3BE92C13"/>
    <w:rsid w:val="3BFC64A2"/>
    <w:rsid w:val="3C6A41F3"/>
    <w:rsid w:val="3D116F41"/>
    <w:rsid w:val="3D3954D4"/>
    <w:rsid w:val="3D91318F"/>
    <w:rsid w:val="3E563C23"/>
    <w:rsid w:val="3E7323B2"/>
    <w:rsid w:val="3EC87E82"/>
    <w:rsid w:val="3F5F0DF3"/>
    <w:rsid w:val="3F9E2732"/>
    <w:rsid w:val="406D12A6"/>
    <w:rsid w:val="40B66992"/>
    <w:rsid w:val="40D61E5B"/>
    <w:rsid w:val="4117383C"/>
    <w:rsid w:val="41573FCC"/>
    <w:rsid w:val="4226071D"/>
    <w:rsid w:val="436B215F"/>
    <w:rsid w:val="43B65AD0"/>
    <w:rsid w:val="43D742F8"/>
    <w:rsid w:val="44047A2D"/>
    <w:rsid w:val="4433274D"/>
    <w:rsid w:val="44B05540"/>
    <w:rsid w:val="44D2432D"/>
    <w:rsid w:val="45607F00"/>
    <w:rsid w:val="45EA0A45"/>
    <w:rsid w:val="46B5206F"/>
    <w:rsid w:val="47EA0F5F"/>
    <w:rsid w:val="48007DC3"/>
    <w:rsid w:val="48476C35"/>
    <w:rsid w:val="48517B76"/>
    <w:rsid w:val="488658D7"/>
    <w:rsid w:val="48951D84"/>
    <w:rsid w:val="49A26997"/>
    <w:rsid w:val="4A2C7215"/>
    <w:rsid w:val="4A391290"/>
    <w:rsid w:val="4A3E237C"/>
    <w:rsid w:val="4A4A44F3"/>
    <w:rsid w:val="4A7C74DF"/>
    <w:rsid w:val="4AA439E5"/>
    <w:rsid w:val="4B231FE2"/>
    <w:rsid w:val="4B2A63DE"/>
    <w:rsid w:val="4BB413BE"/>
    <w:rsid w:val="4BDB290C"/>
    <w:rsid w:val="4C464E12"/>
    <w:rsid w:val="4C585329"/>
    <w:rsid w:val="4C883D82"/>
    <w:rsid w:val="4D534390"/>
    <w:rsid w:val="4D9D560B"/>
    <w:rsid w:val="4DC511B0"/>
    <w:rsid w:val="4E866B7B"/>
    <w:rsid w:val="4E8862BB"/>
    <w:rsid w:val="4EBB71D7"/>
    <w:rsid w:val="4EC86A38"/>
    <w:rsid w:val="4EEB0A1E"/>
    <w:rsid w:val="4F517FB5"/>
    <w:rsid w:val="4F7C5E20"/>
    <w:rsid w:val="50375244"/>
    <w:rsid w:val="50455C1A"/>
    <w:rsid w:val="5097572C"/>
    <w:rsid w:val="513D338D"/>
    <w:rsid w:val="515911B2"/>
    <w:rsid w:val="51827AA0"/>
    <w:rsid w:val="52EA4E4F"/>
    <w:rsid w:val="5349478E"/>
    <w:rsid w:val="534C3D5B"/>
    <w:rsid w:val="53622163"/>
    <w:rsid w:val="53A84EA1"/>
    <w:rsid w:val="53E576A0"/>
    <w:rsid w:val="542A7306"/>
    <w:rsid w:val="54F17F9E"/>
    <w:rsid w:val="556C25BE"/>
    <w:rsid w:val="5622727F"/>
    <w:rsid w:val="5625333F"/>
    <w:rsid w:val="568B45C4"/>
    <w:rsid w:val="56BD4320"/>
    <w:rsid w:val="56F664B8"/>
    <w:rsid w:val="5721520A"/>
    <w:rsid w:val="57424697"/>
    <w:rsid w:val="579E562B"/>
    <w:rsid w:val="584634F1"/>
    <w:rsid w:val="587A3D1D"/>
    <w:rsid w:val="59356FA0"/>
    <w:rsid w:val="59D95071"/>
    <w:rsid w:val="5A623E64"/>
    <w:rsid w:val="5B1A62BF"/>
    <w:rsid w:val="5B3C46B5"/>
    <w:rsid w:val="5BAA047C"/>
    <w:rsid w:val="5C401F83"/>
    <w:rsid w:val="5C5E240A"/>
    <w:rsid w:val="5C6962F2"/>
    <w:rsid w:val="5CA442C0"/>
    <w:rsid w:val="5D1624F6"/>
    <w:rsid w:val="5D3A4C25"/>
    <w:rsid w:val="5D690594"/>
    <w:rsid w:val="5E1D21B1"/>
    <w:rsid w:val="5E7220EE"/>
    <w:rsid w:val="5EBA50F7"/>
    <w:rsid w:val="5F182F9A"/>
    <w:rsid w:val="5F32387D"/>
    <w:rsid w:val="5F9235E9"/>
    <w:rsid w:val="60191AD5"/>
    <w:rsid w:val="60D72195"/>
    <w:rsid w:val="60EE2060"/>
    <w:rsid w:val="61377E0E"/>
    <w:rsid w:val="614B50AB"/>
    <w:rsid w:val="61665F49"/>
    <w:rsid w:val="61811507"/>
    <w:rsid w:val="624435A2"/>
    <w:rsid w:val="62FF66F4"/>
    <w:rsid w:val="63503692"/>
    <w:rsid w:val="63666773"/>
    <w:rsid w:val="63F17328"/>
    <w:rsid w:val="642B0762"/>
    <w:rsid w:val="647D6468"/>
    <w:rsid w:val="65046C98"/>
    <w:rsid w:val="65466F75"/>
    <w:rsid w:val="659B647C"/>
    <w:rsid w:val="661257D6"/>
    <w:rsid w:val="66255300"/>
    <w:rsid w:val="66541B60"/>
    <w:rsid w:val="66CF6BCA"/>
    <w:rsid w:val="66D85CCE"/>
    <w:rsid w:val="67AD28F9"/>
    <w:rsid w:val="688C12C1"/>
    <w:rsid w:val="68964036"/>
    <w:rsid w:val="68ED228A"/>
    <w:rsid w:val="691D47F4"/>
    <w:rsid w:val="69932F63"/>
    <w:rsid w:val="69B111DF"/>
    <w:rsid w:val="69DB153D"/>
    <w:rsid w:val="69E260B9"/>
    <w:rsid w:val="6A2829D5"/>
    <w:rsid w:val="6BB56BB0"/>
    <w:rsid w:val="6BD251CE"/>
    <w:rsid w:val="6C667EDD"/>
    <w:rsid w:val="6CA85626"/>
    <w:rsid w:val="6CB77F1C"/>
    <w:rsid w:val="6CE71B82"/>
    <w:rsid w:val="6D317DF2"/>
    <w:rsid w:val="6DA36034"/>
    <w:rsid w:val="6E6C5BA9"/>
    <w:rsid w:val="6E8A7F82"/>
    <w:rsid w:val="6EB72172"/>
    <w:rsid w:val="6EDC3D95"/>
    <w:rsid w:val="6F532AF4"/>
    <w:rsid w:val="70B60D1C"/>
    <w:rsid w:val="70D30392"/>
    <w:rsid w:val="717D0A9D"/>
    <w:rsid w:val="7198714F"/>
    <w:rsid w:val="71DD6E25"/>
    <w:rsid w:val="71FB2F69"/>
    <w:rsid w:val="727809F2"/>
    <w:rsid w:val="73BE3DC8"/>
    <w:rsid w:val="73CD1EF7"/>
    <w:rsid w:val="73FB6AF8"/>
    <w:rsid w:val="7400051E"/>
    <w:rsid w:val="742E643A"/>
    <w:rsid w:val="74620891"/>
    <w:rsid w:val="74A72748"/>
    <w:rsid w:val="755F0853"/>
    <w:rsid w:val="76237B25"/>
    <w:rsid w:val="76472C11"/>
    <w:rsid w:val="76522B87"/>
    <w:rsid w:val="76C67B1E"/>
    <w:rsid w:val="76CF3B9A"/>
    <w:rsid w:val="76CF49A6"/>
    <w:rsid w:val="76D44D84"/>
    <w:rsid w:val="77297D8C"/>
    <w:rsid w:val="77664B3C"/>
    <w:rsid w:val="77DE4BA4"/>
    <w:rsid w:val="77F16440"/>
    <w:rsid w:val="78444CA7"/>
    <w:rsid w:val="79637216"/>
    <w:rsid w:val="796F7CFF"/>
    <w:rsid w:val="7A10700A"/>
    <w:rsid w:val="7AB17FAC"/>
    <w:rsid w:val="7AF002AC"/>
    <w:rsid w:val="7B633FF7"/>
    <w:rsid w:val="7BC54EE3"/>
    <w:rsid w:val="7BED5CFD"/>
    <w:rsid w:val="7C0B1FBD"/>
    <w:rsid w:val="7CCB239A"/>
    <w:rsid w:val="7D1D5117"/>
    <w:rsid w:val="7E256FA7"/>
    <w:rsid w:val="7ED061F4"/>
    <w:rsid w:val="7F6A241A"/>
    <w:rsid w:val="7F73248E"/>
    <w:rsid w:val="7FA43923"/>
    <w:rsid w:val="7FF07313"/>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1"/>
    <w:pPr>
      <w:spacing w:line="300" w:lineRule="auto"/>
      <w:ind w:firstLine="420" w:firstLineChars="200"/>
    </w:p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before="100" w:beforeAutospacing="1" w:after="120"/>
      <w:ind w:left="200" w:leftChars="200"/>
    </w:pPr>
  </w:style>
  <w:style w:type="paragraph" w:styleId="11">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2">
    <w:name w:val="Plain Text"/>
    <w:basedOn w:val="1"/>
    <w:qFormat/>
    <w:uiPriority w:val="99"/>
    <w:rPr>
      <w:rFonts w:ascii="宋体" w:hAnsi="Courier New" w:cs="Courier New"/>
      <w:szCs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pPr>
      <w:ind w:left="1260"/>
    </w:pPr>
    <w:rPr>
      <w:szCs w:val="24"/>
    </w:rPr>
  </w:style>
  <w:style w:type="paragraph" w:styleId="15">
    <w:name w:val="Balloon Text"/>
    <w:basedOn w:val="1"/>
    <w:link w:val="46"/>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8">
    <w:name w:val="toc 1"/>
    <w:basedOn w:val="1"/>
    <w:next w:val="1"/>
    <w:qFormat/>
    <w:uiPriority w:val="39"/>
    <w:pPr>
      <w:widowControl/>
      <w:spacing w:after="100" w:line="276" w:lineRule="auto"/>
      <w:jc w:val="left"/>
    </w:pPr>
    <w:rPr>
      <w:kern w:val="0"/>
      <w:sz w:val="22"/>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Body Text 2"/>
    <w:basedOn w:val="1"/>
    <w:qFormat/>
    <w:uiPriority w:val="0"/>
    <w:pPr>
      <w:spacing w:after="120" w:line="480" w:lineRule="auto"/>
    </w:pPr>
  </w:style>
  <w:style w:type="paragraph" w:styleId="21">
    <w:name w:val="Normal (Web)"/>
    <w:basedOn w:val="1"/>
    <w:semiHidden/>
    <w:qFormat/>
    <w:uiPriority w:val="99"/>
    <w:pPr>
      <w:spacing w:beforeAutospacing="1" w:afterAutospacing="1"/>
      <w:jc w:val="left"/>
    </w:pPr>
    <w:rPr>
      <w:rFonts w:ascii="宋体" w:hAnsi="宋体"/>
      <w:color w:val="000000"/>
      <w:kern w:val="0"/>
      <w:sz w:val="18"/>
      <w:szCs w:val="18"/>
    </w:rPr>
  </w:style>
  <w:style w:type="paragraph" w:styleId="22">
    <w:name w:val="Body Text First Indent"/>
    <w:basedOn w:val="9"/>
    <w:next w:val="23"/>
    <w:qFormat/>
    <w:uiPriority w:val="0"/>
    <w:pPr>
      <w:ind w:firstLine="420" w:firstLineChars="100"/>
    </w:pPr>
    <w:rPr>
      <w:rFonts w:eastAsia="仿宋_GB2312"/>
      <w:sz w:val="28"/>
    </w:rPr>
  </w:style>
  <w:style w:type="paragraph" w:styleId="23">
    <w:name w:val="Body Text First Indent 2"/>
    <w:basedOn w:val="10"/>
    <w:next w:val="1"/>
    <w:semiHidden/>
    <w:qFormat/>
    <w:uiPriority w:val="0"/>
    <w:pPr>
      <w:ind w:firstLine="420" w:firstLineChars="200"/>
    </w:pPr>
    <w:rPr>
      <w:rFonts w:eastAsia="宋?"/>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Emphasis"/>
    <w:basedOn w:val="26"/>
    <w:qFormat/>
    <w:uiPriority w:val="0"/>
    <w:rPr>
      <w:b/>
      <w:bCs/>
    </w:rPr>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0000FF"/>
      <w:u w:val="single"/>
    </w:rPr>
  </w:style>
  <w:style w:type="character" w:styleId="36">
    <w:name w:val="HTML Code"/>
    <w:basedOn w:val="26"/>
    <w:qFormat/>
    <w:uiPriority w:val="0"/>
    <w:rPr>
      <w:rFonts w:ascii="monospace" w:hAnsi="monospace" w:eastAsia="monospace" w:cs="monospace"/>
      <w:sz w:val="20"/>
      <w:shd w:val="clear" w:fill="FFFFFF"/>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w:basedOn w:val="1"/>
    <w:next w:val="4"/>
    <w:qFormat/>
    <w:uiPriority w:val="0"/>
    <w:pPr>
      <w:widowControl/>
      <w:spacing w:after="160" w:afterLines="0" w:line="240" w:lineRule="exact"/>
      <w:jc w:val="left"/>
    </w:pPr>
    <w:rPr>
      <w:szCs w:val="20"/>
    </w:rPr>
  </w:style>
  <w:style w:type="paragraph" w:customStyle="1" w:styleId="42">
    <w:name w:val="默认段落字体 Para Char Char Char Char Char Char Char Char Char1 Char Char Char Char"/>
    <w:basedOn w:val="1"/>
    <w:qFormat/>
    <w:uiPriority w:val="0"/>
    <w:pPr>
      <w:adjustRightInd w:val="0"/>
      <w:spacing w:line="312" w:lineRule="atLeast"/>
    </w:pPr>
    <w:rPr>
      <w:szCs w:val="24"/>
    </w:rPr>
  </w:style>
  <w:style w:type="paragraph" w:customStyle="1" w:styleId="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4">
    <w:name w:val="p15"/>
    <w:basedOn w:val="1"/>
    <w:qFormat/>
    <w:uiPriority w:val="99"/>
    <w:pPr>
      <w:widowControl/>
    </w:pPr>
    <w:rPr>
      <w:rFonts w:ascii="Times New Roman" w:hAnsi="Times New Roman" w:cs="Times New Roman"/>
      <w:kern w:val="0"/>
      <w:szCs w:val="21"/>
    </w:rPr>
  </w:style>
  <w:style w:type="paragraph" w:styleId="45">
    <w:name w:val="List Paragraph"/>
    <w:basedOn w:val="1"/>
    <w:qFormat/>
    <w:uiPriority w:val="34"/>
    <w:pPr>
      <w:ind w:firstLine="420" w:firstLineChars="200"/>
    </w:pPr>
  </w:style>
  <w:style w:type="character" w:customStyle="1" w:styleId="46">
    <w:name w:val="批注框文本 Char"/>
    <w:basedOn w:val="26"/>
    <w:link w:val="15"/>
    <w:qFormat/>
    <w:uiPriority w:val="0"/>
    <w:rPr>
      <w:rFonts w:cs="宋体"/>
      <w:kern w:val="2"/>
      <w:sz w:val="18"/>
      <w:szCs w:val="18"/>
    </w:rPr>
  </w:style>
  <w:style w:type="character" w:customStyle="1" w:styleId="47">
    <w:name w:val="font11"/>
    <w:basedOn w:val="26"/>
    <w:qFormat/>
    <w:uiPriority w:val="0"/>
    <w:rPr>
      <w:rFonts w:hint="eastAsia" w:ascii="宋体" w:hAnsi="宋体" w:eastAsia="宋体" w:cs="宋体"/>
      <w:color w:val="000000"/>
      <w:sz w:val="28"/>
      <w:szCs w:val="28"/>
      <w:u w:val="none"/>
    </w:rPr>
  </w:style>
  <w:style w:type="character" w:customStyle="1" w:styleId="48">
    <w:name w:val="font01"/>
    <w:basedOn w:val="26"/>
    <w:qFormat/>
    <w:uiPriority w:val="0"/>
    <w:rPr>
      <w:rFonts w:ascii="宋体" w:hAnsi="宋体" w:eastAsia="宋体" w:cs="宋体"/>
      <w:color w:val="000000"/>
      <w:sz w:val="28"/>
      <w:szCs w:val="28"/>
      <w:u w:val="none"/>
    </w:rPr>
  </w:style>
  <w:style w:type="paragraph" w:customStyle="1" w:styleId="49">
    <w:name w:val="Table Paragraph"/>
    <w:basedOn w:val="1"/>
    <w:qFormat/>
    <w:uiPriority w:val="1"/>
    <w:rPr>
      <w:rFonts w:ascii="宋体" w:hAnsi="宋体"/>
      <w:lang w:val="zh-CN" w:bidi="zh-CN"/>
    </w:rPr>
  </w:style>
  <w:style w:type="paragraph" w:customStyle="1" w:styleId="50">
    <w:name w:val="title15"/>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5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2">
    <w:name w:val="Plain Text1"/>
    <w:basedOn w:val="1"/>
    <w:qFormat/>
    <w:uiPriority w:val="99"/>
    <w:rPr>
      <w:rFonts w:ascii="宋体" w:hAnsi="Courier New"/>
    </w:rPr>
  </w:style>
  <w:style w:type="paragraph" w:customStyle="1" w:styleId="53">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4">
    <w:name w:val="正文缩进1"/>
    <w:basedOn w:val="1"/>
    <w:qFormat/>
    <w:uiPriority w:val="0"/>
    <w:pPr>
      <w:ind w:firstLine="420" w:firstLineChars="200"/>
    </w:pPr>
  </w:style>
  <w:style w:type="paragraph" w:customStyle="1" w:styleId="55">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font41"/>
    <w:basedOn w:val="26"/>
    <w:qFormat/>
    <w:uiPriority w:val="0"/>
    <w:rPr>
      <w:rFonts w:hint="default" w:ascii="Times New Roman" w:hAnsi="Times New Roman" w:cs="Times New Roman"/>
      <w:color w:val="000000"/>
      <w:sz w:val="21"/>
      <w:szCs w:val="21"/>
      <w:u w:val="none"/>
    </w:rPr>
  </w:style>
  <w:style w:type="character" w:customStyle="1" w:styleId="58">
    <w:name w:val="font91"/>
    <w:basedOn w:val="26"/>
    <w:qFormat/>
    <w:uiPriority w:val="0"/>
    <w:rPr>
      <w:rFonts w:ascii="宋体" w:hAnsi="宋体" w:eastAsia="宋体" w:cs="宋体"/>
      <w:color w:val="000000"/>
      <w:sz w:val="20"/>
      <w:szCs w:val="20"/>
      <w:u w:val="none"/>
    </w:rPr>
  </w:style>
  <w:style w:type="character" w:customStyle="1" w:styleId="59">
    <w:name w:val="font71"/>
    <w:basedOn w:val="26"/>
    <w:qFormat/>
    <w:uiPriority w:val="0"/>
    <w:rPr>
      <w:rFonts w:hint="eastAsia" w:ascii="宋体" w:hAnsi="宋体" w:eastAsia="宋体" w:cs="宋体"/>
      <w:color w:val="000000"/>
      <w:sz w:val="22"/>
      <w:szCs w:val="22"/>
      <w:u w:val="none"/>
    </w:rPr>
  </w:style>
  <w:style w:type="character" w:customStyle="1" w:styleId="60">
    <w:name w:val="font81"/>
    <w:basedOn w:val="26"/>
    <w:qFormat/>
    <w:uiPriority w:val="0"/>
    <w:rPr>
      <w:rFonts w:ascii="Arial" w:hAnsi="Arial" w:cs="Arial"/>
      <w:color w:val="000000"/>
      <w:sz w:val="22"/>
      <w:szCs w:val="22"/>
      <w:u w:val="none"/>
    </w:rPr>
  </w:style>
  <w:style w:type="character" w:customStyle="1" w:styleId="61">
    <w:name w:val="font31"/>
    <w:basedOn w:val="26"/>
    <w:qFormat/>
    <w:uiPriority w:val="0"/>
    <w:rPr>
      <w:rFonts w:hint="eastAsia" w:ascii="宋体" w:hAnsi="宋体" w:eastAsia="宋体" w:cs="宋体"/>
      <w:color w:val="000000"/>
      <w:sz w:val="22"/>
      <w:szCs w:val="22"/>
      <w:u w:val="none"/>
    </w:rPr>
  </w:style>
  <w:style w:type="character" w:customStyle="1" w:styleId="62">
    <w:name w:val="font21"/>
    <w:basedOn w:val="26"/>
    <w:qFormat/>
    <w:uiPriority w:val="0"/>
    <w:rPr>
      <w:rFonts w:hint="eastAsia" w:ascii="宋体" w:hAnsi="宋体" w:eastAsia="宋体" w:cs="宋体"/>
      <w:color w:val="000000"/>
      <w:sz w:val="21"/>
      <w:szCs w:val="21"/>
      <w:u w:val="none"/>
    </w:rPr>
  </w:style>
  <w:style w:type="paragraph" w:customStyle="1" w:styleId="6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4">
    <w:name w:val="BodyText"/>
    <w:basedOn w:val="1"/>
    <w:next w:val="1"/>
    <w:qFormat/>
    <w:uiPriority w:val="0"/>
    <w:pPr>
      <w:spacing w:after="120"/>
      <w:jc w:val="both"/>
      <w:textAlignment w:val="baseline"/>
    </w:pPr>
    <w:rPr>
      <w:kern w:val="2"/>
      <w:sz w:val="21"/>
      <w:szCs w:val="24"/>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Body 1"/>
    <w:qFormat/>
    <w:uiPriority w:val="0"/>
    <w:pPr>
      <w:outlineLvl w:val="0"/>
    </w:pPr>
    <w:rPr>
      <w:rFonts w:ascii="Helvetica" w:hAnsi="Helvetica" w:eastAsia="Arial Unicode MS" w:cs="Times New Roman"/>
      <w:b/>
      <w:color w:val="000000"/>
      <w:u w:val="none" w:color="000000"/>
      <w:lang w:val="en-US" w:eastAsia="zh-CN" w:bidi="ar-SA"/>
    </w:rPr>
  </w:style>
  <w:style w:type="paragraph" w:customStyle="1" w:styleId="67">
    <w:name w:val="表格"/>
    <w:basedOn w:val="1"/>
    <w:qFormat/>
    <w:uiPriority w:val="0"/>
    <w:pPr>
      <w:spacing w:line="400" w:lineRule="exact"/>
    </w:pPr>
    <w:rPr>
      <w:sz w:val="24"/>
      <w:szCs w:val="24"/>
    </w:rPr>
  </w:style>
  <w:style w:type="character" w:customStyle="1" w:styleId="68">
    <w:name w:val="tabg"/>
    <w:basedOn w:val="26"/>
    <w:qFormat/>
    <w:uiPriority w:val="0"/>
    <w:rPr>
      <w:color w:val="FFFFFF"/>
      <w:sz w:val="27"/>
      <w:szCs w:val="27"/>
    </w:rPr>
  </w:style>
  <w:style w:type="character" w:customStyle="1" w:styleId="69">
    <w:name w:val="hover14"/>
    <w:basedOn w:val="26"/>
    <w:qFormat/>
    <w:uiPriority w:val="0"/>
    <w:rPr>
      <w:color w:val="025291"/>
    </w:rPr>
  </w:style>
  <w:style w:type="character" w:customStyle="1" w:styleId="70">
    <w:name w:val="font"/>
    <w:basedOn w:val="26"/>
    <w:qFormat/>
    <w:uiPriority w:val="0"/>
  </w:style>
  <w:style w:type="character" w:customStyle="1" w:styleId="71">
    <w:name w:val="font1"/>
    <w:basedOn w:val="26"/>
    <w:qFormat/>
    <w:uiPriority w:val="0"/>
  </w:style>
  <w:style w:type="character" w:customStyle="1" w:styleId="72">
    <w:name w:val="font_gjgzk"/>
    <w:basedOn w:val="26"/>
    <w:qFormat/>
    <w:uiPriority w:val="0"/>
  </w:style>
  <w:style w:type="character" w:customStyle="1" w:styleId="73">
    <w:name w:val="on4"/>
    <w:basedOn w:val="26"/>
    <w:qFormat/>
    <w:uiPriority w:val="0"/>
    <w:rPr>
      <w:color w:val="FFFFFF"/>
      <w:shd w:val="clear" w:fill="0B67A6"/>
    </w:rPr>
  </w:style>
  <w:style w:type="character" w:customStyle="1" w:styleId="74">
    <w:name w:val="on5"/>
    <w:basedOn w:val="26"/>
    <w:qFormat/>
    <w:uiPriority w:val="0"/>
    <w:rPr>
      <w:b/>
      <w:bCs/>
      <w:color w:val="015293"/>
    </w:rPr>
  </w:style>
  <w:style w:type="character" w:customStyle="1" w:styleId="75">
    <w:name w:val="active&gt;i"/>
    <w:basedOn w:val="26"/>
    <w:qFormat/>
    <w:uiPriority w:val="0"/>
  </w:style>
  <w:style w:type="character" w:customStyle="1" w:styleId="76">
    <w:name w:val="place"/>
    <w:basedOn w:val="26"/>
    <w:qFormat/>
    <w:uiPriority w:val="0"/>
    <w:rPr>
      <w:rFonts w:ascii="微软雅黑" w:hAnsi="微软雅黑" w:eastAsia="微软雅黑" w:cs="微软雅黑"/>
      <w:color w:val="888888"/>
      <w:sz w:val="25"/>
      <w:szCs w:val="25"/>
    </w:rPr>
  </w:style>
  <w:style w:type="character" w:customStyle="1" w:styleId="77">
    <w:name w:val="place1"/>
    <w:basedOn w:val="26"/>
    <w:qFormat/>
    <w:uiPriority w:val="0"/>
  </w:style>
  <w:style w:type="character" w:customStyle="1" w:styleId="78">
    <w:name w:val="place2"/>
    <w:basedOn w:val="26"/>
    <w:qFormat/>
    <w:uiPriority w:val="0"/>
  </w:style>
  <w:style w:type="character" w:customStyle="1" w:styleId="79">
    <w:name w:val="place3"/>
    <w:basedOn w:val="26"/>
    <w:qFormat/>
    <w:uiPriority w:val="0"/>
  </w:style>
  <w:style w:type="character" w:customStyle="1" w:styleId="80">
    <w:name w:val="bg02"/>
    <w:basedOn w:val="26"/>
    <w:qFormat/>
    <w:uiPriority w:val="0"/>
  </w:style>
  <w:style w:type="character" w:customStyle="1" w:styleId="81">
    <w:name w:val="bg01"/>
    <w:basedOn w:val="26"/>
    <w:qFormat/>
    <w:uiPriority w:val="0"/>
  </w:style>
  <w:style w:type="character" w:customStyle="1" w:styleId="82">
    <w:name w:val="font-zyygwj"/>
    <w:basedOn w:val="26"/>
    <w:qFormat/>
    <w:uiPriority w:val="0"/>
  </w:style>
  <w:style w:type="character" w:customStyle="1" w:styleId="83">
    <w:name w:val="font-zyygwj1"/>
    <w:basedOn w:val="26"/>
    <w:qFormat/>
    <w:uiPriority w:val="0"/>
  </w:style>
  <w:style w:type="character" w:customStyle="1" w:styleId="84">
    <w:name w:val="noline"/>
    <w:basedOn w:val="26"/>
    <w:qFormat/>
    <w:uiPriority w:val="0"/>
  </w:style>
  <w:style w:type="character" w:customStyle="1" w:styleId="85">
    <w:name w:val="laypage_curr"/>
    <w:basedOn w:val="26"/>
    <w:qFormat/>
    <w:uiPriority w:val="0"/>
    <w:rPr>
      <w:color w:val="FFFDF4"/>
      <w:sz w:val="42"/>
      <w:szCs w:val="42"/>
      <w:shd w:val="clear" w:fill="0B67A6"/>
    </w:rPr>
  </w:style>
  <w:style w:type="character" w:customStyle="1" w:styleId="86">
    <w:name w:val="on"/>
    <w:basedOn w:val="26"/>
    <w:qFormat/>
    <w:uiPriority w:val="0"/>
    <w:rPr>
      <w:b/>
      <w:bCs/>
      <w:color w:val="015293"/>
    </w:rPr>
  </w:style>
  <w:style w:type="character" w:customStyle="1" w:styleId="87">
    <w:name w:val="on1"/>
    <w:basedOn w:val="26"/>
    <w:qFormat/>
    <w:uiPriority w:val="0"/>
    <w:rPr>
      <w:color w:val="FFFFFF"/>
      <w:shd w:val="clear" w:fill="0B67A6"/>
    </w:rPr>
  </w:style>
  <w:style w:type="character" w:customStyle="1" w:styleId="88">
    <w:name w:val="hover15"/>
    <w:basedOn w:val="26"/>
    <w:qFormat/>
    <w:uiPriority w:val="0"/>
    <w:rPr>
      <w:color w:val="025291"/>
    </w:rPr>
  </w:style>
  <w:style w:type="character" w:customStyle="1" w:styleId="89">
    <w:name w:val="font51"/>
    <w:basedOn w:val="26"/>
    <w:qFormat/>
    <w:uiPriority w:val="0"/>
    <w:rPr>
      <w:rFonts w:hint="default" w:ascii="Calibri" w:hAnsi="Calibri" w:cs="Calibri"/>
      <w:color w:val="000000"/>
      <w:sz w:val="20"/>
      <w:szCs w:val="20"/>
      <w:u w:val="none"/>
    </w:rPr>
  </w:style>
  <w:style w:type="character" w:customStyle="1" w:styleId="90">
    <w:name w:val="font101"/>
    <w:basedOn w:val="26"/>
    <w:uiPriority w:val="0"/>
    <w:rPr>
      <w:rFonts w:hint="eastAsia" w:ascii="宋体" w:hAnsi="宋体" w:eastAsia="宋体" w:cs="宋体"/>
      <w:color w:val="000000"/>
      <w:sz w:val="16"/>
      <w:szCs w:val="16"/>
      <w:u w:val="none"/>
    </w:rPr>
  </w:style>
  <w:style w:type="character" w:customStyle="1" w:styleId="91">
    <w:name w:val="font112"/>
    <w:basedOn w:val="26"/>
    <w:qFormat/>
    <w:uiPriority w:val="0"/>
    <w:rPr>
      <w:rFonts w:hint="eastAsia" w:ascii="宋体" w:hAnsi="宋体" w:eastAsia="宋体" w:cs="宋体"/>
      <w:color w:val="FF0000"/>
      <w:sz w:val="16"/>
      <w:szCs w:val="16"/>
      <w:u w:val="none"/>
    </w:rPr>
  </w:style>
  <w:style w:type="character" w:customStyle="1" w:styleId="92">
    <w:name w:val="font131"/>
    <w:basedOn w:val="26"/>
    <w:qFormat/>
    <w:uiPriority w:val="0"/>
    <w:rPr>
      <w:rFonts w:hint="eastAsia" w:ascii="宋体" w:hAnsi="宋体" w:eastAsia="宋体" w:cs="宋体"/>
      <w:color w:val="FF0000"/>
      <w:sz w:val="16"/>
      <w:szCs w:val="16"/>
      <w:u w:val="none"/>
    </w:rPr>
  </w:style>
  <w:style w:type="character" w:customStyle="1" w:styleId="93">
    <w:name w:val="font61"/>
    <w:basedOn w:val="2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131</Pages>
  <Words>13966</Words>
  <Characters>14877</Characters>
  <Lines>224</Lines>
  <Paragraphs>63</Paragraphs>
  <TotalTime>3</TotalTime>
  <ScaleCrop>false</ScaleCrop>
  <LinksUpToDate>false</LinksUpToDate>
  <CharactersWithSpaces>14970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NTKO</cp:lastModifiedBy>
  <cp:lastPrinted>2024-11-13T03:09:00Z</cp:lastPrinted>
  <dcterms:modified xsi:type="dcterms:W3CDTF">2025-08-26T12:45:28Z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5C7FFA3D57B84F46AE92745ACE549E0E_13</vt:lpwstr>
  </property>
  <property fmtid="{D5CDD505-2E9C-101B-9397-08002B2CF9AE}" pid="4" name="KSOTemplateDocerSaveRecord">
    <vt:lpwstr>eyJoZGlkIjoiNWMzMmMwMDJiZDAxNDIzYjZhOGMxNDI1Yzk3ZWZiYTMiLCJ1c2VySWQiOiIyNDgzOTAxODgifQ==</vt:lpwstr>
  </property>
</Properties>
</file>