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7E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cs="宋体"/>
          <w:spacing w:val="10"/>
          <w:sz w:val="35"/>
          <w:szCs w:val="35"/>
          <w:lang w:val="en-US" w:eastAsia="zh-CN"/>
          <w14:textOutline w14:w="6537" w14:cap="sq" w14:cmpd="sng">
            <w14:solidFill>
              <w14:srgbClr w14:val="000000"/>
            </w14:solidFill>
            <w14:prstDash w14:val="solid"/>
            <w14:bevel/>
          </w14:textOutline>
        </w:rPr>
      </w:pPr>
      <w:r>
        <w:rPr>
          <w:rFonts w:hint="eastAsia" w:cs="宋体"/>
          <w:spacing w:val="10"/>
          <w:sz w:val="35"/>
          <w:szCs w:val="35"/>
          <w:lang w:val="en-US" w:eastAsia="zh-CN"/>
          <w14:textOutline w14:w="6537" w14:cap="sq" w14:cmpd="sng">
            <w14:solidFill>
              <w14:srgbClr w14:val="000000"/>
            </w14:solidFill>
            <w14:prstDash w14:val="solid"/>
            <w14:bevel/>
          </w14:textOutline>
        </w:rPr>
        <w:t>府谷镇三和村郭家湾中心淤地坝提升改造工程</w:t>
      </w:r>
    </w:p>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采购项目名称：</w:t>
      </w:r>
      <w:r>
        <w:rPr>
          <w:rFonts w:hint="eastAsia" w:cs="宋体"/>
          <w:lang w:val="en-US" w:eastAsia="zh-CN"/>
        </w:rPr>
        <w:t>府谷镇三和村郭家湾中心淤地坝提升改造工程</w:t>
      </w: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w:t>
      </w:r>
      <w:r>
        <w:rPr>
          <w:rFonts w:hint="eastAsia" w:cs="宋体"/>
          <w:spacing w:val="-1"/>
          <w:lang w:val="en-US" w:eastAsia="zh-CN"/>
        </w:rPr>
        <w:t>637300</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highlight w:val="yellow"/>
          <w:lang w:val="en-US" w:eastAsia="zh-CN"/>
        </w:rPr>
      </w:pPr>
      <w:r>
        <w:rPr>
          <w:rFonts w:hint="eastAsia" w:ascii="Calibri" w:hAnsi="Calibri" w:eastAsia="宋体" w:cs="Calibri"/>
          <w:spacing w:val="-24"/>
          <w:lang w:val="en-US" w:eastAsia="zh-CN"/>
        </w:rPr>
        <w:t>2 、</w:t>
      </w:r>
      <w:r>
        <w:rPr>
          <w:rFonts w:hint="eastAsia" w:ascii="Calibri" w:hAnsi="Calibri" w:eastAsia="宋体" w:cs="Calibri"/>
          <w:spacing w:val="-24"/>
          <w:highlight w:val="yellow"/>
          <w:lang w:val="en-US" w:eastAsia="zh-CN"/>
        </w:rPr>
        <w:t>资金来源：</w:t>
      </w:r>
      <w:r>
        <w:rPr>
          <w:rFonts w:hint="eastAsia" w:ascii="Calibri" w:hAnsi="Calibri" w:cs="Calibri"/>
          <w:spacing w:val="-24"/>
          <w:highlight w:val="yellow"/>
          <w:lang w:val="en-US" w:eastAsia="zh-CN"/>
        </w:rPr>
        <w:t>财政资金及自筹</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yellow"/>
          <w:lang w:val="en-US" w:eastAsia="zh-CN"/>
        </w:rPr>
      </w:pPr>
      <w:r>
        <w:rPr>
          <w:rFonts w:hint="eastAsia" w:ascii="Calibri" w:hAnsi="Calibri" w:cs="Calibri"/>
          <w:spacing w:val="-24"/>
          <w:lang w:val="en-US" w:eastAsia="zh-CN"/>
        </w:rPr>
        <w:t>3</w:t>
      </w:r>
      <w:r>
        <w:rPr>
          <w:rFonts w:ascii="Calibri" w:hAnsi="Calibri" w:eastAsia="Calibri" w:cs="Calibri"/>
          <w:spacing w:val="-24"/>
        </w:rPr>
        <w:t xml:space="preserve"> </w:t>
      </w:r>
      <w:r>
        <w:rPr>
          <w:spacing w:val="-4"/>
        </w:rPr>
        <w:t>、</w:t>
      </w:r>
      <w:r>
        <w:rPr>
          <w:spacing w:val="-4"/>
          <w:highlight w:val="yellow"/>
        </w:rPr>
        <w:t>采购方式：</w:t>
      </w:r>
      <w:r>
        <w:rPr>
          <w:rFonts w:hint="eastAsia"/>
          <w:spacing w:val="-4"/>
          <w:highlight w:val="yellow"/>
          <w:lang w:val="en-US" w:eastAsia="zh-CN"/>
        </w:rPr>
        <w:t>竞争性磋商  工期：90天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三、项目实施时间、地点、工程概况、履行期限及方式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lang w:val="en-US" w:eastAsia="zh-CN"/>
        </w:rPr>
        <w:t>5</w:t>
      </w:r>
      <w:r>
        <w:rPr>
          <w:rFonts w:hint="eastAsia"/>
          <w:spacing w:val="-1"/>
          <w:lang w:eastAsia="zh-CN"/>
        </w:rPr>
        <w:t>年</w:t>
      </w:r>
      <w:r>
        <w:rPr>
          <w:rFonts w:hint="eastAsia"/>
          <w:spacing w:val="-1"/>
          <w:lang w:val="en-US" w:eastAsia="zh-CN"/>
        </w:rPr>
        <w:t>9</w:t>
      </w:r>
      <w:r>
        <w:rPr>
          <w:rFonts w:hint="eastAsia"/>
          <w:spacing w:val="-1"/>
          <w:lang w:eastAsia="zh-CN"/>
        </w:rPr>
        <w:t>月</w:t>
      </w:r>
    </w:p>
    <w:p w14:paraId="2B65EE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val="en-US"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府谷镇</w:t>
      </w:r>
      <w:r>
        <w:rPr>
          <w:rFonts w:hint="eastAsia"/>
          <w:spacing w:val="-1"/>
          <w:lang w:val="en-US" w:eastAsia="zh-CN"/>
        </w:rPr>
        <w:t>三和村</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w:t>
      </w:r>
      <w:r>
        <w:rPr>
          <w:rFonts w:hint="eastAsia"/>
          <w:spacing w:val="-5"/>
          <w:highlight w:val="yellow"/>
          <w:lang w:val="en-US" w:eastAsia="zh-CN"/>
        </w:rPr>
        <w:t>间：2025年12月（实</w:t>
      </w:r>
      <w:r>
        <w:rPr>
          <w:rFonts w:hint="eastAsia"/>
          <w:spacing w:val="-5"/>
          <w:highlight w:val="none"/>
          <w:lang w:val="en-US" w:eastAsia="zh-CN"/>
        </w:rPr>
        <w:t>际</w:t>
      </w:r>
      <w:r>
        <w:rPr>
          <w:rFonts w:hint="eastAsia"/>
          <w:spacing w:val="-5"/>
          <w:lang w:val="en-US" w:eastAsia="zh-CN"/>
        </w:rPr>
        <w:t>时间以施工合同为准）</w:t>
      </w:r>
    </w:p>
    <w:p w14:paraId="4F5C37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2、履约验收主体及内容：加高加固坝体，新建泄水建筑物。</w:t>
      </w:r>
    </w:p>
    <w:p w14:paraId="6B5779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40" w:firstLineChars="200"/>
        <w:jc w:val="both"/>
        <w:textAlignment w:val="baseline"/>
        <w:outlineLvl w:val="0"/>
        <w:rPr>
          <w:rFonts w:hint="default" w:cs="宋体"/>
          <w:spacing w:val="10"/>
          <w:sz w:val="35"/>
          <w:szCs w:val="35"/>
          <w:lang w:val="en-US" w:eastAsia="zh-CN"/>
          <w14:textOutline w14:w="6537" w14:cap="sq" w14:cmpd="sng">
            <w14:solidFill>
              <w14:srgbClr w14:val="000000"/>
            </w14:solidFill>
            <w14:prstDash w14:val="solid"/>
            <w14:bevel/>
          </w14:textOutline>
        </w:rPr>
      </w:pPr>
      <w:r>
        <w:rPr>
          <w:rFonts w:hint="eastAsia"/>
          <w:spacing w:val="-5"/>
          <w:lang w:val="en-US" w:eastAsia="zh-CN"/>
        </w:rPr>
        <w:t>3、履约验收地点：府谷镇三和村</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（府谷镇三和村郭家湾中心淤地坝提升改造工程）特定资格要求如下: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4D1BCE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40" w:firstLineChars="200"/>
        <w:jc w:val="center"/>
        <w:textAlignment w:val="baseline"/>
        <w:rPr>
          <w:rFonts w:hint="eastAsia" w:cs="宋体"/>
          <w:spacing w:val="10"/>
          <w:sz w:val="35"/>
          <w:szCs w:val="35"/>
          <w:lang w:val="en-US" w:eastAsia="zh-CN"/>
          <w14:textOutline w14:w="6537" w14:cap="sq" w14:cmpd="sng">
            <w14:solidFill>
              <w14:srgbClr w14:val="000000"/>
            </w14:solidFill>
            <w14:prstDash w14:val="solid"/>
            <w14:bevel/>
          </w14:textOutline>
        </w:rPr>
      </w:pPr>
      <w:r>
        <w:rPr>
          <w:rFonts w:hint="eastAsia" w:cs="宋体"/>
          <w:spacing w:val="10"/>
          <w:sz w:val="35"/>
          <w:szCs w:val="35"/>
          <w:lang w:val="en-US" w:eastAsia="zh-CN"/>
          <w14:textOutline w14:w="6537" w14:cap="sq" w14:cmpd="sng">
            <w14:solidFill>
              <w14:srgbClr w14:val="000000"/>
            </w14:solidFill>
            <w14:prstDash w14:val="solid"/>
            <w14:bevel/>
          </w14:textOutline>
        </w:rPr>
        <w:t>府谷镇三和村郭家湾中心淤地坝提升改造工程</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spacing w:val="-4"/>
          <w:lang w:val="en-US" w:eastAsia="zh-CN"/>
        </w:rPr>
        <w:t>府谷镇三和村郭家湾中心淤地坝提升改造工程</w:t>
      </w:r>
      <w:bookmarkStart w:id="2" w:name="_GoBack"/>
      <w:bookmarkEnd w:id="2"/>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招标文件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五、付款途径</w:t>
      </w:r>
      <w:r>
        <w:rPr>
          <w:spacing w:val="-1"/>
        </w:rPr>
        <w:t>：</w:t>
      </w:r>
      <w:r>
        <w:rPr>
          <w:spacing w:val="-1"/>
          <w:u w:val="single" w:color="auto"/>
        </w:rPr>
        <w:t xml:space="preserve">                  </w:t>
      </w:r>
      <w:r>
        <w:rPr>
          <w:spacing w:val="-1"/>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14:textOutline w14:w="5103" w14:cap="sq" w14:cmpd="sng">
            <w14:solidFill>
              <w14:srgbClr w14:val="000000"/>
            </w14:solidFill>
            <w14:prstDash w14:val="solid"/>
            <w14:bevel/>
          </w14:textOutline>
        </w:rPr>
        <w:t>六、付款</w:t>
      </w:r>
      <w:r>
        <w:rPr>
          <w:spacing w:val="-4"/>
          <w:highlight w:val="yellow"/>
          <w14:textOutline w14:w="5103" w14:cap="sq" w14:cmpd="sng">
            <w14:solidFill>
              <w14:srgbClr w14:val="000000"/>
            </w14:solidFill>
            <w14:prstDash w14:val="solid"/>
            <w14:bevel/>
          </w14:textOutline>
        </w:rPr>
        <w:t>方式</w:t>
      </w:r>
      <w:r>
        <w:rPr>
          <w:spacing w:val="-4"/>
          <w:highlight w:val="yellow"/>
        </w:rPr>
        <w:t>：</w:t>
      </w:r>
      <w:r>
        <w:rPr>
          <w:rFonts w:hint="eastAsia" w:ascii="宋体" w:hAnsi="宋体" w:eastAsia="宋体" w:cs="宋体"/>
          <w:color w:val="auto"/>
          <w:spacing w:val="-4"/>
          <w:highlight w:val="yellow"/>
          <w:u w:val="single" w:color="auto"/>
        </w:rPr>
        <w:t>款项结算：</w:t>
      </w:r>
      <w:r>
        <w:rPr>
          <w:rFonts w:hint="eastAsia" w:ascii="宋体" w:hAnsi="宋体" w:eastAsia="宋体" w:cs="宋体"/>
          <w:color w:val="auto"/>
          <w:spacing w:val="-4"/>
          <w:u w:val="single" w:color="auto"/>
        </w:rPr>
        <w:t>由采购人负责结算，付款前，供应商必须给采购人开具全额发票。</w:t>
      </w:r>
      <w:r>
        <w:rPr>
          <w:rFonts w:hint="eastAsia" w:cs="宋体"/>
          <w:color w:val="auto"/>
          <w:spacing w:val="-4"/>
          <w:highlight w:val="none"/>
          <w:u w:val="single" w:color="auto"/>
          <w:lang w:eastAsia="zh-CN"/>
        </w:rPr>
        <w:t>付款方式：合同签订后按当月工程进度80%支付进度款，待工程竣工最终验收审计合格质保期满后一次性支付剩余工程款。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rPr>
        <w:t>间</w:t>
      </w:r>
      <w:r>
        <w:rPr>
          <w:color w:val="auto"/>
          <w:spacing w:val="-7"/>
          <w:highlight w:val="yellow"/>
        </w:rPr>
        <w:t>：</w:t>
      </w:r>
      <w:r>
        <w:rPr>
          <w:rFonts w:hint="eastAsia" w:ascii="宋体" w:hAnsi="宋体" w:eastAsia="宋体" w:cs="宋体"/>
          <w:snapToGrid/>
          <w:color w:val="auto"/>
          <w:kern w:val="2"/>
          <w:sz w:val="28"/>
          <w:szCs w:val="28"/>
          <w:highlight w:val="yellow"/>
          <w:u w:val="single"/>
          <w:lang w:val="en-US" w:eastAsia="zh-CN"/>
        </w:rPr>
        <w:t>202</w:t>
      </w:r>
      <w:r>
        <w:rPr>
          <w:rFonts w:hint="eastAsia" w:cs="宋体"/>
          <w:snapToGrid/>
          <w:color w:val="auto"/>
          <w:kern w:val="2"/>
          <w:sz w:val="28"/>
          <w:szCs w:val="28"/>
          <w:highlight w:val="yellow"/>
          <w:u w:val="single"/>
          <w:lang w:val="en-US" w:eastAsia="zh-CN"/>
        </w:rPr>
        <w:t>5</w:t>
      </w:r>
      <w:r>
        <w:rPr>
          <w:rFonts w:hint="eastAsia" w:ascii="宋体" w:hAnsi="宋体" w:eastAsia="宋体" w:cs="宋体"/>
          <w:snapToGrid/>
          <w:color w:val="auto"/>
          <w:kern w:val="2"/>
          <w:sz w:val="28"/>
          <w:szCs w:val="28"/>
          <w:highlight w:val="yellow"/>
          <w:u w:val="single"/>
          <w:lang w:val="en-US" w:eastAsia="zh-CN"/>
        </w:rPr>
        <w:t>年</w:t>
      </w:r>
      <w:r>
        <w:rPr>
          <w:rFonts w:hint="eastAsia" w:cs="宋体"/>
          <w:snapToGrid/>
          <w:color w:val="auto"/>
          <w:kern w:val="2"/>
          <w:sz w:val="28"/>
          <w:szCs w:val="28"/>
          <w:highlight w:val="yellow"/>
          <w:u w:val="single"/>
          <w:lang w:val="en-US" w:eastAsia="zh-CN"/>
        </w:rPr>
        <w:t>12</w:t>
      </w:r>
      <w:r>
        <w:rPr>
          <w:rFonts w:hint="eastAsia" w:ascii="宋体" w:hAnsi="宋体" w:eastAsia="宋体" w:cs="宋体"/>
          <w:snapToGrid/>
          <w:color w:val="auto"/>
          <w:kern w:val="2"/>
          <w:sz w:val="28"/>
          <w:szCs w:val="28"/>
          <w:highlight w:val="yellow"/>
          <w:u w:val="single"/>
          <w:lang w:val="en-US" w:eastAsia="zh-CN"/>
        </w:rPr>
        <w:t>月</w:t>
      </w:r>
      <w:r>
        <w:rPr>
          <w:rFonts w:hint="eastAsia" w:cs="宋体"/>
          <w:snapToGrid/>
          <w:color w:val="auto"/>
          <w:kern w:val="2"/>
          <w:sz w:val="28"/>
          <w:szCs w:val="28"/>
          <w:highlight w:val="yellow"/>
          <w:u w:val="single"/>
          <w:lang w:val="en-US" w:eastAsia="zh-CN"/>
        </w:rPr>
        <w:t>底</w:t>
      </w:r>
      <w:r>
        <w:rPr>
          <w:rFonts w:hint="eastAsia" w:ascii="宋体" w:hAnsi="宋体" w:eastAsia="宋体" w:cs="宋体"/>
          <w:snapToGrid/>
          <w:color w:val="auto"/>
          <w:kern w:val="2"/>
          <w:sz w:val="28"/>
          <w:szCs w:val="28"/>
          <w:highlight w:val="yellow"/>
          <w:u w:val="single"/>
          <w:lang w:val="en-US" w:eastAsia="zh-CN"/>
        </w:rPr>
        <w:t>（</w:t>
      </w:r>
      <w:r>
        <w:rPr>
          <w:rFonts w:hint="eastAsia" w:ascii="宋体" w:hAnsi="宋体" w:eastAsia="宋体" w:cs="宋体"/>
          <w:snapToGrid/>
          <w:color w:val="auto"/>
          <w:kern w:val="2"/>
          <w:sz w:val="28"/>
          <w:szCs w:val="28"/>
          <w:u w:val="single"/>
          <w:lang w:val="en-US" w:eastAsia="zh-CN"/>
        </w:rPr>
        <w:t>实际时间以施工合同为准）</w:t>
      </w:r>
    </w:p>
    <w:p w14:paraId="136CD2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spacing w:val="-5"/>
          <w:u w:val="single"/>
          <w:lang w:val="en-US" w:eastAsia="zh-CN"/>
        </w:rPr>
        <w:t>加高加固坝体，新建泄水建筑物。</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w:t>
      </w:r>
      <w:r>
        <w:rPr>
          <w:rFonts w:hint="eastAsia" w:ascii="宋体" w:hAnsi="宋体" w:eastAsia="宋体" w:cs="宋体"/>
          <w:b w:val="0"/>
          <w:bCs/>
          <w:color w:val="auto"/>
          <w:sz w:val="28"/>
          <w:szCs w:val="28"/>
          <w:lang w:eastAsia="zh-CN"/>
        </w:rPr>
        <w:t>县府谷镇</w:t>
      </w:r>
      <w:r>
        <w:rPr>
          <w:rFonts w:hint="eastAsia" w:ascii="宋体" w:hAnsi="宋体" w:eastAsia="宋体" w:cs="宋体"/>
          <w:b w:val="0"/>
          <w:bCs/>
          <w:color w:val="auto"/>
          <w:sz w:val="28"/>
          <w:szCs w:val="28"/>
        </w:rPr>
        <w:t>人民政府</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2、采购单位地址：府谷县府谷镇</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3、项目联系人：白耀   联系电话：15209122728</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6462F2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府谷县府谷镇人民政府   </w:t>
      </w:r>
    </w:p>
    <w:p w14:paraId="6768D3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2025年9月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1BE7323"/>
    <w:rsid w:val="02F96864"/>
    <w:rsid w:val="06FD269B"/>
    <w:rsid w:val="0B4B40F9"/>
    <w:rsid w:val="0CC9371C"/>
    <w:rsid w:val="0E89540F"/>
    <w:rsid w:val="114C0FEF"/>
    <w:rsid w:val="154B57D6"/>
    <w:rsid w:val="178638B3"/>
    <w:rsid w:val="17BE19D3"/>
    <w:rsid w:val="195D36E8"/>
    <w:rsid w:val="19AD1CFF"/>
    <w:rsid w:val="20DF18A3"/>
    <w:rsid w:val="248F097F"/>
    <w:rsid w:val="25C73A07"/>
    <w:rsid w:val="2BDD2F99"/>
    <w:rsid w:val="2C5F50DB"/>
    <w:rsid w:val="2D553998"/>
    <w:rsid w:val="2E3B56D4"/>
    <w:rsid w:val="31335E89"/>
    <w:rsid w:val="3430772F"/>
    <w:rsid w:val="36C26992"/>
    <w:rsid w:val="3C950F0C"/>
    <w:rsid w:val="3CEF41BB"/>
    <w:rsid w:val="3D1A067D"/>
    <w:rsid w:val="3EBE3EE3"/>
    <w:rsid w:val="3FF83425"/>
    <w:rsid w:val="41EB0B09"/>
    <w:rsid w:val="423F533B"/>
    <w:rsid w:val="4398326B"/>
    <w:rsid w:val="44176BB3"/>
    <w:rsid w:val="44801C3A"/>
    <w:rsid w:val="474451A1"/>
    <w:rsid w:val="479357EC"/>
    <w:rsid w:val="4A9C4DD7"/>
    <w:rsid w:val="4C726BF0"/>
    <w:rsid w:val="4CBA69CA"/>
    <w:rsid w:val="4F3B50DC"/>
    <w:rsid w:val="51F77E26"/>
    <w:rsid w:val="52CB32A1"/>
    <w:rsid w:val="534C78B7"/>
    <w:rsid w:val="57C87729"/>
    <w:rsid w:val="584C2108"/>
    <w:rsid w:val="5A505C1D"/>
    <w:rsid w:val="5C5B2C49"/>
    <w:rsid w:val="5DE84681"/>
    <w:rsid w:val="62F3002F"/>
    <w:rsid w:val="672A7AB8"/>
    <w:rsid w:val="67762CFD"/>
    <w:rsid w:val="679B2764"/>
    <w:rsid w:val="76AC43C0"/>
    <w:rsid w:val="786D079D"/>
    <w:rsid w:val="7C105077"/>
    <w:rsid w:val="7D6F401F"/>
    <w:rsid w:val="7EC10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1948</Words>
  <Characters>2002</Characters>
  <TotalTime>0</TotalTime>
  <ScaleCrop>false</ScaleCrop>
  <LinksUpToDate>false</LinksUpToDate>
  <CharactersWithSpaces>2079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栀夏暖阳</cp:lastModifiedBy>
  <dcterms:modified xsi:type="dcterms:W3CDTF">2025-09-17T08:14:07Z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2052-12.1.0.22529</vt:lpwstr>
  </property>
  <property fmtid="{D5CDD505-2E9C-101B-9397-08002B2CF9AE}" pid="5" name="ICV">
    <vt:lpwstr>1697B85295C64EC98F329742974ECFBF_13</vt:lpwstr>
  </property>
  <property fmtid="{D5CDD505-2E9C-101B-9397-08002B2CF9AE}" pid="6" name="KSOTemplateDocerSaveRecord">
    <vt:lpwstr>eyJoZGlkIjoiNmZjMDA4ZDVjY2UxY2Y3NTg5N2Q5MzY3ODZjZThiYjQiLCJ1c2VySWQiOiIyNzI5MjQ0MTAifQ==</vt:lpwstr>
  </property>
</Properties>
</file>