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4A3D4B">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b/>
          <w:bCs/>
          <w:sz w:val="23"/>
          <w:szCs w:val="23"/>
        </w:rPr>
        <w:t>项目概况</w:t>
      </w:r>
    </w:p>
    <w:p w14:paraId="46C8B714">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神木市店塔镇杨城村小杂粮生产基地及小杂粮精深加工建设项目采购项目的潜在供应商应在登录陕西省公共资源交易平台（www.sxggzyjy.cn）报名后自行下载获取采购文件，并于2025年09月</w:t>
      </w:r>
      <w:r>
        <w:rPr>
          <w:rFonts w:hint="eastAsia" w:asciiTheme="minorEastAsia" w:hAnsiTheme="minorEastAsia" w:eastAsiaTheme="minorEastAsia" w:cstheme="minorEastAsia"/>
          <w:sz w:val="23"/>
          <w:szCs w:val="23"/>
          <w:lang w:val="en-US" w:eastAsia="zh-CN"/>
        </w:rPr>
        <w:t>24</w:t>
      </w:r>
      <w:r>
        <w:rPr>
          <w:rFonts w:hint="eastAsia" w:asciiTheme="minorEastAsia" w:hAnsiTheme="minorEastAsia" w:eastAsiaTheme="minorEastAsia" w:cstheme="minorEastAsia"/>
          <w:sz w:val="23"/>
          <w:szCs w:val="23"/>
        </w:rPr>
        <w:t>日</w:t>
      </w:r>
      <w:r>
        <w:rPr>
          <w:rFonts w:hint="eastAsia" w:asciiTheme="minorEastAsia" w:hAnsiTheme="minorEastAsia" w:eastAsiaTheme="minorEastAsia" w:cstheme="minorEastAsia"/>
          <w:sz w:val="23"/>
          <w:szCs w:val="23"/>
          <w:lang w:val="en-US" w:eastAsia="zh-CN"/>
        </w:rPr>
        <w:t>13</w:t>
      </w:r>
      <w:r>
        <w:rPr>
          <w:rFonts w:hint="eastAsia" w:asciiTheme="minorEastAsia" w:hAnsiTheme="minorEastAsia" w:eastAsiaTheme="minorEastAsia" w:cstheme="minorEastAsia"/>
          <w:sz w:val="23"/>
          <w:szCs w:val="23"/>
        </w:rPr>
        <w:t>时</w:t>
      </w:r>
      <w:r>
        <w:rPr>
          <w:rFonts w:hint="eastAsia" w:asciiTheme="minorEastAsia" w:hAnsiTheme="minorEastAsia" w:eastAsiaTheme="minorEastAsia" w:cstheme="minorEastAsia"/>
          <w:sz w:val="23"/>
          <w:szCs w:val="23"/>
          <w:lang w:val="en-US" w:eastAsia="zh-CN"/>
        </w:rPr>
        <w:t>30</w:t>
      </w:r>
      <w:r>
        <w:rPr>
          <w:rFonts w:hint="eastAsia" w:asciiTheme="minorEastAsia" w:hAnsiTheme="minorEastAsia" w:eastAsiaTheme="minorEastAsia" w:cstheme="minorEastAsia"/>
          <w:sz w:val="23"/>
          <w:szCs w:val="23"/>
        </w:rPr>
        <w:t>分（北京时间）前提交响应文件。</w:t>
      </w:r>
    </w:p>
    <w:p w14:paraId="627B3252">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b/>
          <w:bCs/>
          <w:sz w:val="23"/>
          <w:szCs w:val="23"/>
        </w:rPr>
        <w:t>一、项目基本情况</w:t>
      </w:r>
    </w:p>
    <w:p w14:paraId="39FABA85">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项目编号：TCZY-CG2025008</w:t>
      </w:r>
      <w:bookmarkStart w:id="0" w:name="_GoBack"/>
      <w:bookmarkEnd w:id="0"/>
    </w:p>
    <w:p w14:paraId="625C913E">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项目名称：神木市店塔镇杨城村小杂粮生产基地及小杂粮精深加工建设项目</w:t>
      </w:r>
    </w:p>
    <w:p w14:paraId="429676C5">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采购方式：竞争性谈判</w:t>
      </w:r>
    </w:p>
    <w:p w14:paraId="1AF5AA6E">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预算金额：1280000.00元</w:t>
      </w:r>
    </w:p>
    <w:p w14:paraId="1EF69206">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采购需求：</w:t>
      </w:r>
    </w:p>
    <w:p w14:paraId="1D0E528E">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合同包1(神木市店塔镇杨城村小杂粮生产基地及小杂粮精深加工建设项目):</w:t>
      </w:r>
    </w:p>
    <w:p w14:paraId="65F64715">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合同包预算金额：1280000.00元</w:t>
      </w:r>
    </w:p>
    <w:p w14:paraId="519DBF70">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合同包最高限价：1280000.00元</w:t>
      </w:r>
    </w:p>
    <w:tbl>
      <w:tblPr>
        <w:tblStyle w:val="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28C4DD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84" w:type="dxa"/>
            <w:vAlign w:val="center"/>
          </w:tcPr>
          <w:p w14:paraId="4B4CFBF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品目号</w:t>
            </w:r>
          </w:p>
        </w:tc>
        <w:tc>
          <w:tcPr>
            <w:tcW w:w="1384" w:type="dxa"/>
            <w:vAlign w:val="center"/>
          </w:tcPr>
          <w:p w14:paraId="1CE1E49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品目名称</w:t>
            </w:r>
          </w:p>
        </w:tc>
        <w:tc>
          <w:tcPr>
            <w:tcW w:w="1384" w:type="dxa"/>
            <w:vAlign w:val="center"/>
          </w:tcPr>
          <w:p w14:paraId="118645C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采购标的</w:t>
            </w:r>
          </w:p>
        </w:tc>
        <w:tc>
          <w:tcPr>
            <w:tcW w:w="1384" w:type="dxa"/>
            <w:vAlign w:val="center"/>
          </w:tcPr>
          <w:p w14:paraId="1B91DF7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数量（单位）</w:t>
            </w:r>
          </w:p>
        </w:tc>
        <w:tc>
          <w:tcPr>
            <w:tcW w:w="1384" w:type="dxa"/>
            <w:vAlign w:val="center"/>
          </w:tcPr>
          <w:p w14:paraId="580C292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技术规格、参数及要求</w:t>
            </w:r>
          </w:p>
        </w:tc>
        <w:tc>
          <w:tcPr>
            <w:tcW w:w="1384" w:type="dxa"/>
            <w:vAlign w:val="center"/>
          </w:tcPr>
          <w:p w14:paraId="11A89CE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品目预算(元)</w:t>
            </w:r>
          </w:p>
        </w:tc>
      </w:tr>
      <w:tr w14:paraId="3D3629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84" w:type="dxa"/>
            <w:vAlign w:val="center"/>
          </w:tcPr>
          <w:p w14:paraId="3161FFB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1-1</w:t>
            </w:r>
          </w:p>
        </w:tc>
        <w:tc>
          <w:tcPr>
            <w:tcW w:w="1384" w:type="dxa"/>
            <w:vAlign w:val="center"/>
          </w:tcPr>
          <w:p w14:paraId="1846739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其他粮油作物和饲料加工设备</w:t>
            </w:r>
          </w:p>
        </w:tc>
        <w:tc>
          <w:tcPr>
            <w:tcW w:w="1384" w:type="dxa"/>
            <w:vAlign w:val="center"/>
          </w:tcPr>
          <w:p w14:paraId="27E1D94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店塔镇杨城村小杂粮生产设备采购</w:t>
            </w:r>
          </w:p>
        </w:tc>
        <w:tc>
          <w:tcPr>
            <w:tcW w:w="1384" w:type="dxa"/>
            <w:vAlign w:val="center"/>
          </w:tcPr>
          <w:p w14:paraId="40ED2B8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1(项)</w:t>
            </w:r>
          </w:p>
        </w:tc>
        <w:tc>
          <w:tcPr>
            <w:tcW w:w="1384" w:type="dxa"/>
            <w:vAlign w:val="center"/>
          </w:tcPr>
          <w:p w14:paraId="0830ABD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详见采购文件</w:t>
            </w:r>
          </w:p>
        </w:tc>
        <w:tc>
          <w:tcPr>
            <w:tcW w:w="1384" w:type="dxa"/>
            <w:vAlign w:val="center"/>
          </w:tcPr>
          <w:p w14:paraId="364387D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1280000.00</w:t>
            </w:r>
          </w:p>
        </w:tc>
      </w:tr>
    </w:tbl>
    <w:p w14:paraId="30D0DE76">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本合同包不接受联合体投标</w:t>
      </w:r>
    </w:p>
    <w:p w14:paraId="310C2E88">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合同履行期限：45日历天</w:t>
      </w:r>
    </w:p>
    <w:p w14:paraId="083BAA53">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Theme="minorEastAsia" w:hAnsiTheme="minorEastAsia" w:eastAsiaTheme="minorEastAsia" w:cstheme="minorEastAsia"/>
          <w:b/>
          <w:bCs/>
          <w:sz w:val="23"/>
          <w:szCs w:val="23"/>
        </w:rPr>
      </w:pPr>
      <w:r>
        <w:rPr>
          <w:rFonts w:hint="eastAsia" w:asciiTheme="minorEastAsia" w:hAnsiTheme="minorEastAsia" w:eastAsiaTheme="minorEastAsia" w:cstheme="minorEastAsia"/>
          <w:b/>
          <w:bCs/>
          <w:sz w:val="23"/>
          <w:szCs w:val="23"/>
        </w:rPr>
        <w:t>二、申请人的资格要求：</w:t>
      </w:r>
    </w:p>
    <w:p w14:paraId="3BBC97D0">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lang w:eastAsia="zh-CN"/>
        </w:rPr>
      </w:pPr>
      <w:r>
        <w:rPr>
          <w:rFonts w:hint="eastAsia" w:asciiTheme="minorEastAsia" w:hAnsiTheme="minorEastAsia" w:eastAsiaTheme="minorEastAsia" w:cstheme="minorEastAsia"/>
          <w:sz w:val="23"/>
          <w:szCs w:val="23"/>
        </w:rPr>
        <w:t>1.满足《中华人民共和国政府采购法》第二十二条规定</w:t>
      </w:r>
      <w:r>
        <w:rPr>
          <w:rFonts w:hint="eastAsia" w:asciiTheme="minorEastAsia" w:hAnsiTheme="minorEastAsia" w:eastAsiaTheme="minorEastAsia" w:cstheme="minorEastAsia"/>
          <w:sz w:val="23"/>
          <w:szCs w:val="23"/>
          <w:lang w:eastAsia="zh-CN"/>
        </w:rPr>
        <w:t>；</w:t>
      </w:r>
    </w:p>
    <w:p w14:paraId="357A5BDE">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2.落实政府采购政策需满足的资格要求：</w:t>
      </w:r>
    </w:p>
    <w:p w14:paraId="69CA72EB">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合同包1(神木市店塔镇杨城村小杂粮生产基地及小杂粮精深加工建设项目)落实政府采购政策需满足的资格要求如下:</w:t>
      </w:r>
    </w:p>
    <w:p w14:paraId="461248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（1）</w:t>
      </w:r>
      <w:r>
        <w:rPr>
          <w:rFonts w:hint="eastAsia" w:asciiTheme="minorEastAsia" w:hAnsiTheme="minorEastAsia" w:eastAsiaTheme="minorEastAsia" w:cstheme="minorEastAsia"/>
          <w:sz w:val="23"/>
          <w:szCs w:val="23"/>
        </w:rPr>
        <w:t>《政府采购促进中小企业发展管理办法》(财库〔2020〕46号)；</w:t>
      </w:r>
    </w:p>
    <w:p w14:paraId="63A4A5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（2）</w:t>
      </w:r>
      <w:r>
        <w:rPr>
          <w:rFonts w:hint="eastAsia" w:asciiTheme="minorEastAsia" w:hAnsiTheme="minorEastAsia" w:eastAsiaTheme="minorEastAsia" w:cstheme="minorEastAsia"/>
          <w:sz w:val="23"/>
          <w:szCs w:val="23"/>
        </w:rPr>
        <w:t>《关于进一步加大政府采购支持中小企业力度的通知》(财库〔2022〕19号)；</w:t>
      </w:r>
    </w:p>
    <w:p w14:paraId="373B46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（3）</w:t>
      </w:r>
      <w:r>
        <w:rPr>
          <w:rFonts w:hint="eastAsia" w:asciiTheme="minorEastAsia" w:hAnsiTheme="minorEastAsia" w:eastAsiaTheme="minorEastAsia" w:cstheme="minorEastAsia"/>
          <w:sz w:val="23"/>
          <w:szCs w:val="23"/>
        </w:rPr>
        <w:t>《陕西省财政厅关于进一步加大政府采购支持中小企业力度的通知》(陕财办采(2022)5号)；</w:t>
      </w:r>
    </w:p>
    <w:p w14:paraId="7F0AE9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（4）</w:t>
      </w:r>
      <w:r>
        <w:rPr>
          <w:rFonts w:hint="eastAsia" w:asciiTheme="minorEastAsia" w:hAnsiTheme="minorEastAsia" w:eastAsiaTheme="minorEastAsia" w:cstheme="minorEastAsia"/>
          <w:sz w:val="23"/>
          <w:szCs w:val="23"/>
        </w:rPr>
        <w:t>《陕西省财政厅关于落实政府采购支持中小企业政策有关事项的通知》(陕财办采函〔2022〕10号)；</w:t>
      </w:r>
    </w:p>
    <w:p w14:paraId="1FC297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（5）</w:t>
      </w:r>
      <w:r>
        <w:rPr>
          <w:rFonts w:hint="eastAsia" w:asciiTheme="minorEastAsia" w:hAnsiTheme="minorEastAsia" w:eastAsiaTheme="minorEastAsia" w:cstheme="minorEastAsia"/>
          <w:sz w:val="23"/>
          <w:szCs w:val="23"/>
        </w:rPr>
        <w:t>《榆林市财政局关于进一步加大政府采购支持中小企业力度的通知》(榆政财采发(2022)10号)；</w:t>
      </w:r>
    </w:p>
    <w:p w14:paraId="17CE1C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（6）</w:t>
      </w:r>
      <w:r>
        <w:rPr>
          <w:rFonts w:hint="eastAsia" w:asciiTheme="minorEastAsia" w:hAnsiTheme="minorEastAsia" w:eastAsiaTheme="minorEastAsia" w:cstheme="minorEastAsia"/>
          <w:sz w:val="23"/>
          <w:szCs w:val="23"/>
        </w:rPr>
        <w:t>《财政部司法部关于政府采购支持监狱企业发展有关问题的通知》(财库〔2014〕68号)；</w:t>
      </w:r>
    </w:p>
    <w:p w14:paraId="033379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（7）</w:t>
      </w:r>
      <w:r>
        <w:rPr>
          <w:rFonts w:hint="eastAsia" w:asciiTheme="minorEastAsia" w:hAnsiTheme="minorEastAsia" w:eastAsiaTheme="minorEastAsia" w:cstheme="minorEastAsia"/>
          <w:sz w:val="23"/>
          <w:szCs w:val="23"/>
        </w:rPr>
        <w:t>《关于促进残疾人就业政府采购政策的通知》(财库〔2017〕141号)；</w:t>
      </w:r>
    </w:p>
    <w:p w14:paraId="174696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（8）</w:t>
      </w:r>
      <w:r>
        <w:rPr>
          <w:rFonts w:hint="eastAsia" w:asciiTheme="minorEastAsia" w:hAnsiTheme="minorEastAsia" w:eastAsiaTheme="minorEastAsia" w:cstheme="minorEastAsia"/>
          <w:sz w:val="23"/>
          <w:szCs w:val="23"/>
        </w:rPr>
        <w:t>《关于进一步加强政府绿色采购有关问题的通知》(陕财办采〔2021〕29号)；</w:t>
      </w:r>
    </w:p>
    <w:p w14:paraId="7C568E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（9）</w:t>
      </w:r>
      <w:r>
        <w:rPr>
          <w:rFonts w:hint="eastAsia" w:asciiTheme="minorEastAsia" w:hAnsiTheme="minorEastAsia" w:eastAsiaTheme="minorEastAsia" w:cstheme="minorEastAsia"/>
          <w:sz w:val="23"/>
          <w:szCs w:val="23"/>
        </w:rPr>
        <w:t>《财政部国家发展改革委关于印发(节能产品政府采购实施意见)的通知》(财库(2004)185号)；</w:t>
      </w:r>
    </w:p>
    <w:p w14:paraId="2D1E76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（10）</w:t>
      </w:r>
      <w:r>
        <w:rPr>
          <w:rFonts w:hint="eastAsia" w:asciiTheme="minorEastAsia" w:hAnsiTheme="minorEastAsia" w:eastAsiaTheme="minorEastAsia" w:cstheme="minorEastAsia"/>
          <w:sz w:val="23"/>
          <w:szCs w:val="23"/>
        </w:rPr>
        <w:t>《国务院办公厅关于建立政府强制采购节能产品制度的通知》(国办发(2007)51号)；</w:t>
      </w:r>
    </w:p>
    <w:p w14:paraId="1C269B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（11）</w:t>
      </w:r>
      <w:r>
        <w:rPr>
          <w:rFonts w:hint="eastAsia" w:asciiTheme="minorEastAsia" w:hAnsiTheme="minorEastAsia" w:eastAsiaTheme="minorEastAsia" w:cstheme="minorEastAsia"/>
          <w:sz w:val="23"/>
          <w:szCs w:val="23"/>
        </w:rPr>
        <w:t>《关于印发节能产品政府采购品目清单的通知》(财库〔2019〕19号)；</w:t>
      </w:r>
    </w:p>
    <w:p w14:paraId="226187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（12）</w:t>
      </w:r>
      <w:r>
        <w:rPr>
          <w:rFonts w:hint="eastAsia" w:asciiTheme="minorEastAsia" w:hAnsiTheme="minorEastAsia" w:eastAsiaTheme="minorEastAsia" w:cstheme="minorEastAsia"/>
          <w:sz w:val="23"/>
          <w:szCs w:val="23"/>
        </w:rPr>
        <w:t>《财政部发展改革委生态环境部市场监管总局关于调整优化节能产品、环境标志产品政府采购执行机制的通知》(财库〔2019〕9号)；</w:t>
      </w:r>
    </w:p>
    <w:p w14:paraId="657CF8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（13）</w:t>
      </w:r>
      <w:r>
        <w:rPr>
          <w:rFonts w:hint="eastAsia" w:asciiTheme="minorEastAsia" w:hAnsiTheme="minorEastAsia" w:eastAsiaTheme="minorEastAsia" w:cstheme="minorEastAsia"/>
          <w:sz w:val="23"/>
          <w:szCs w:val="23"/>
        </w:rPr>
        <w:t>《关于环境标志产品政府采购实施的意见》(财库(2006)90号)；</w:t>
      </w:r>
    </w:p>
    <w:p w14:paraId="02BE9F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（14）</w:t>
      </w:r>
      <w:r>
        <w:rPr>
          <w:rFonts w:hint="eastAsia" w:asciiTheme="minorEastAsia" w:hAnsiTheme="minorEastAsia" w:eastAsiaTheme="minorEastAsia" w:cstheme="minorEastAsia"/>
          <w:sz w:val="23"/>
          <w:szCs w:val="23"/>
        </w:rPr>
        <w:t>《市场监管总局关于发布参与实施政府采购节能产品、环境标志产品认证机构名录的公告》(2019年第16号)；</w:t>
      </w:r>
    </w:p>
    <w:p w14:paraId="6FEEB8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（15）</w:t>
      </w:r>
      <w:r>
        <w:rPr>
          <w:rFonts w:hint="eastAsia" w:asciiTheme="minorEastAsia" w:hAnsiTheme="minorEastAsia" w:eastAsiaTheme="minorEastAsia" w:cstheme="minorEastAsia"/>
          <w:sz w:val="23"/>
          <w:szCs w:val="23"/>
        </w:rPr>
        <w:t>《关于印发环境标志产品政府采购品目清单的通知》(财库〔2019〕18号)；</w:t>
      </w:r>
    </w:p>
    <w:p w14:paraId="4845F8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（16）</w:t>
      </w:r>
      <w:r>
        <w:rPr>
          <w:rFonts w:hint="eastAsia" w:asciiTheme="minorEastAsia" w:hAnsiTheme="minorEastAsia" w:eastAsiaTheme="minorEastAsia" w:cstheme="minorEastAsia"/>
          <w:sz w:val="23"/>
          <w:szCs w:val="23"/>
        </w:rPr>
        <w:t>《陕西省中小企业政府采购信用融资办法》(陕财办采(2018)23号)；</w:t>
      </w:r>
    </w:p>
    <w:p w14:paraId="4C39AE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（17）</w:t>
      </w:r>
      <w:r>
        <w:rPr>
          <w:rFonts w:hint="eastAsia" w:asciiTheme="minorEastAsia" w:hAnsiTheme="minorEastAsia" w:eastAsiaTheme="minorEastAsia" w:cstheme="minorEastAsia"/>
          <w:sz w:val="23"/>
          <w:szCs w:val="23"/>
        </w:rPr>
        <w:t>《陕西省财政厅关于加快推进我省中小企业政府采购信用融资工作的通知》(陕财办采〔2020〕15号)；</w:t>
      </w:r>
    </w:p>
    <w:p w14:paraId="7E3A6E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（18）</w:t>
      </w:r>
      <w:r>
        <w:rPr>
          <w:rFonts w:hint="eastAsia" w:asciiTheme="minorEastAsia" w:hAnsiTheme="minorEastAsia" w:eastAsiaTheme="minorEastAsia" w:cstheme="minorEastAsia"/>
          <w:sz w:val="23"/>
          <w:szCs w:val="23"/>
        </w:rPr>
        <w:t>《财政部关于在政府采购活动中落实平等对待内外资企业有关政策的通知》(财库〔2021〕35号)；</w:t>
      </w:r>
    </w:p>
    <w:p w14:paraId="2AFB8F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（19）</w:t>
      </w:r>
      <w:r>
        <w:rPr>
          <w:rFonts w:hint="eastAsia" w:asciiTheme="minorEastAsia" w:hAnsiTheme="minorEastAsia" w:eastAsiaTheme="minorEastAsia" w:cstheme="minorEastAsia"/>
          <w:sz w:val="23"/>
          <w:szCs w:val="23"/>
        </w:rPr>
        <w:t>《陕西省财政厅中国人民银行西安分行关于深入推进政府采购信用融资业务的通知》（陕财办采〔2023〕5号）；</w:t>
      </w:r>
    </w:p>
    <w:p w14:paraId="7027F1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（20）</w:t>
      </w:r>
      <w:r>
        <w:rPr>
          <w:rFonts w:hint="eastAsia" w:asciiTheme="minorEastAsia" w:hAnsiTheme="minorEastAsia" w:eastAsiaTheme="minorEastAsia" w:cstheme="minorEastAsia"/>
          <w:sz w:val="23"/>
          <w:szCs w:val="23"/>
        </w:rPr>
        <w:t>《财政部农业农村部国家乡村振兴局关于运用政府采购政策支持乡村产业振兴的通知》(财库〔2021〕19号)；</w:t>
      </w:r>
    </w:p>
    <w:p w14:paraId="5E2401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（21）</w:t>
      </w:r>
      <w:r>
        <w:rPr>
          <w:rFonts w:hint="eastAsia" w:asciiTheme="minorEastAsia" w:hAnsiTheme="minorEastAsia" w:eastAsiaTheme="minorEastAsia" w:cstheme="minorEastAsia"/>
          <w:sz w:val="23"/>
          <w:szCs w:val="23"/>
        </w:rPr>
        <w:t>《财政部关于在政府采购活动中查询及使用信用记录有关问题的通知》(财库〔2016〕125号)；</w:t>
      </w:r>
    </w:p>
    <w:p w14:paraId="000DD8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（22）</w:t>
      </w:r>
      <w:r>
        <w:rPr>
          <w:rFonts w:hint="eastAsia" w:asciiTheme="minorEastAsia" w:hAnsiTheme="minorEastAsia" w:eastAsiaTheme="minorEastAsia" w:cstheme="minorEastAsia"/>
          <w:sz w:val="23"/>
          <w:szCs w:val="23"/>
        </w:rPr>
        <w:t>其他需要落实的政府采购政策。</w:t>
      </w:r>
    </w:p>
    <w:p w14:paraId="7D2F316E">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3.本项目的特定资格要求：</w:t>
      </w:r>
    </w:p>
    <w:p w14:paraId="02D4D5CF">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合同包1(神木市店塔镇杨城村小杂粮生产基地及小杂粮精深加工建设项目)特定资格要求如下:</w:t>
      </w:r>
    </w:p>
    <w:p w14:paraId="578072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（1）</w:t>
      </w:r>
      <w:r>
        <w:rPr>
          <w:rFonts w:hint="eastAsia" w:asciiTheme="minorEastAsia" w:hAnsiTheme="minorEastAsia" w:eastAsiaTheme="minorEastAsia" w:cstheme="minorEastAsia"/>
          <w:sz w:val="23"/>
          <w:szCs w:val="23"/>
        </w:rPr>
        <w:t>供应商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14:paraId="038391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（2）</w:t>
      </w:r>
      <w:r>
        <w:rPr>
          <w:rFonts w:hint="eastAsia" w:asciiTheme="minorEastAsia" w:hAnsiTheme="minorEastAsia" w:eastAsiaTheme="minorEastAsia" w:cstheme="minorEastAsia"/>
          <w:sz w:val="23"/>
          <w:szCs w:val="23"/>
        </w:rPr>
        <w:t>提供2024年度的财务审计报告，成立时间至投标文件递交截止时间不足一年的，须提供其基本存款账户开户银行近三个月内出具的银行资信证明及自成立以来的财务报表；其他组织和自然人须提供银行出具的近三个月内资信证明或财务报表；</w:t>
      </w:r>
    </w:p>
    <w:p w14:paraId="28F79D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（3）</w:t>
      </w:r>
      <w:r>
        <w:rPr>
          <w:rFonts w:hint="eastAsia" w:asciiTheme="minorEastAsia" w:hAnsiTheme="minorEastAsia" w:eastAsiaTheme="minorEastAsia" w:cstheme="minorEastAsia"/>
          <w:sz w:val="23"/>
          <w:szCs w:val="23"/>
        </w:rPr>
        <w:t>税收缴纳证明：提供2024年8月至投标截止时间止至少一个月的纳税证明(银行缴费凭证)或完税证明，依法免税的单位应提供相关证明材料；</w:t>
      </w:r>
    </w:p>
    <w:p w14:paraId="0BB056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（4）</w:t>
      </w:r>
      <w:r>
        <w:rPr>
          <w:rFonts w:hint="eastAsia" w:asciiTheme="minorEastAsia" w:hAnsiTheme="minorEastAsia" w:eastAsiaTheme="minorEastAsia" w:cstheme="minorEastAsia"/>
          <w:sz w:val="23"/>
          <w:szCs w:val="23"/>
        </w:rPr>
        <w:t>社会保障资金缴纳证明：提供2024年8月至投标截止时间止至少一个月的社会保障资金银行缴费单据或社保机构开具的社会保险参保缴费情况证明，依法不需要缴纳社会保障资金的单位应提供相关证明材料；</w:t>
      </w:r>
    </w:p>
    <w:p w14:paraId="1BCC0F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（5）</w:t>
      </w:r>
      <w:r>
        <w:rPr>
          <w:rFonts w:hint="eastAsia" w:asciiTheme="minorEastAsia" w:hAnsiTheme="minorEastAsia" w:eastAsiaTheme="minorEastAsia" w:cstheme="minorEastAsia"/>
          <w:sz w:val="23"/>
          <w:szCs w:val="23"/>
        </w:rPr>
        <w:t>参加政府采购活动前三年内，在经营活动中没有重大违法记录的书面声明；</w:t>
      </w:r>
    </w:p>
    <w:p w14:paraId="526441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（6）</w:t>
      </w:r>
      <w:r>
        <w:rPr>
          <w:rFonts w:hint="eastAsia" w:asciiTheme="minorEastAsia" w:hAnsiTheme="minorEastAsia" w:eastAsiaTheme="minorEastAsia" w:cstheme="minorEastAsia"/>
          <w:sz w:val="23"/>
          <w:szCs w:val="23"/>
        </w:rPr>
        <w:t>提供具有履行合同所必需的设备和专业技术能力的证明资料或承诺书；</w:t>
      </w:r>
    </w:p>
    <w:p w14:paraId="166BBA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（7）</w:t>
      </w:r>
      <w:r>
        <w:rPr>
          <w:rFonts w:hint="eastAsia" w:asciiTheme="minorEastAsia" w:hAnsiTheme="minorEastAsia" w:eastAsiaTheme="minorEastAsia" w:cstheme="minorEastAsia"/>
          <w:sz w:val="23"/>
          <w:szCs w:val="23"/>
        </w:rPr>
        <w:t>对列入信用中国(www.creditchina.gov.cn)“严重失信主体名单查询、政府采购严重违法失信行为记录名单、重大税收违法失信主体”的单位；中国政府采购网(www.ccgp.gov.cn)“政府采购严重违法失信行为信息记录”的单位；国家企业信用信息公示系统(https：//www.gsxt.gov.cn/index.html)“严重违法失信企业名单(黑名单)”的单位；中国执行信息公开网(http：//zxgk.court.gov.cn/)“失信被执行人”的单位，应当拒绝参与政府采购活动。提供信用中国(www.creditchina.gov.cn)、中国政府采购网(www.ccgp.gov.cn)、“国家企业信用信息公示系统(https：//www.gsxt.gov.cn/index.html)”、“中国执行信息公开网(http：//zxgk.court.gov.cn/)”等网页截图(附公告之日起，投标截止日前的查询结果)；</w:t>
      </w:r>
    </w:p>
    <w:p w14:paraId="387D97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（8）</w:t>
      </w:r>
      <w:r>
        <w:rPr>
          <w:rFonts w:hint="eastAsia" w:asciiTheme="minorEastAsia" w:hAnsiTheme="minorEastAsia" w:eastAsiaTheme="minorEastAsia" w:cstheme="minorEastAsia"/>
          <w:sz w:val="23"/>
          <w:szCs w:val="23"/>
        </w:rPr>
        <w:t>本项目采用“投标信用承诺书”代替投标保证金（在信用中国（陕西榆林）网站公示）；</w:t>
      </w:r>
    </w:p>
    <w:p w14:paraId="16E22B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（9）</w:t>
      </w:r>
      <w:r>
        <w:rPr>
          <w:rFonts w:hint="eastAsia" w:asciiTheme="minorEastAsia" w:hAnsiTheme="minorEastAsia" w:eastAsiaTheme="minorEastAsia" w:cstheme="minorEastAsia"/>
          <w:sz w:val="23"/>
          <w:szCs w:val="23"/>
        </w:rPr>
        <w:t>提供榆林市政府采购工程类/货物类/服务类项目供应商信用承诺书（在信用中国（陕西榆林）网站公示）；</w:t>
      </w:r>
    </w:p>
    <w:p w14:paraId="4165F2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（10）</w:t>
      </w:r>
      <w:r>
        <w:rPr>
          <w:rFonts w:hint="eastAsia" w:asciiTheme="minorEastAsia" w:hAnsiTheme="minorEastAsia" w:eastAsiaTheme="minorEastAsia" w:cstheme="minorEastAsia"/>
          <w:sz w:val="23"/>
          <w:szCs w:val="23"/>
        </w:rPr>
        <w:t>法定代表人参加开标的，提供本人身份证，法定代表人授权他人参加开标的，提供法定代表人授权委托书及企业为其缴纳社保证明和投标人委托代理人员信用承诺书（在信用中国（陕西榆林）网站公示）。</w:t>
      </w:r>
    </w:p>
    <w:p w14:paraId="50B95D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备注：①本项目不接受联合体投标、不允许分包、不允许转包；②单位负责人为同一人或者存在直接控股、管理关系的不同供应商，不得参加同一合同项下的政府采购活动；③本项目专门面向小微企业采购，预留份额为整体预留，供应商须填写《中小企业声明函》。</w:t>
      </w:r>
    </w:p>
    <w:p w14:paraId="4852B3FC">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Theme="minorEastAsia" w:hAnsiTheme="minorEastAsia" w:eastAsiaTheme="minorEastAsia" w:cstheme="minorEastAsia"/>
          <w:b/>
          <w:bCs/>
          <w:sz w:val="23"/>
          <w:szCs w:val="23"/>
        </w:rPr>
      </w:pPr>
      <w:r>
        <w:rPr>
          <w:rFonts w:hint="eastAsia" w:asciiTheme="minorEastAsia" w:hAnsiTheme="minorEastAsia" w:eastAsiaTheme="minorEastAsia" w:cstheme="minorEastAsia"/>
          <w:b/>
          <w:bCs/>
          <w:sz w:val="23"/>
          <w:szCs w:val="23"/>
        </w:rPr>
        <w:t>三、获取采购文件</w:t>
      </w:r>
    </w:p>
    <w:p w14:paraId="4977C3A2">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时间：2025年09月</w:t>
      </w:r>
      <w:r>
        <w:rPr>
          <w:rFonts w:hint="eastAsia" w:asciiTheme="minorEastAsia" w:hAnsiTheme="minorEastAsia" w:eastAsiaTheme="minorEastAsia" w:cstheme="minorEastAsia"/>
          <w:sz w:val="23"/>
          <w:szCs w:val="23"/>
          <w:lang w:val="en-US" w:eastAsia="zh-CN"/>
        </w:rPr>
        <w:t>19</w:t>
      </w:r>
      <w:r>
        <w:rPr>
          <w:rFonts w:hint="eastAsia" w:asciiTheme="minorEastAsia" w:hAnsiTheme="minorEastAsia" w:eastAsiaTheme="minorEastAsia" w:cstheme="minorEastAsia"/>
          <w:sz w:val="23"/>
          <w:szCs w:val="23"/>
        </w:rPr>
        <w:t>日至2025年09月</w:t>
      </w:r>
      <w:r>
        <w:rPr>
          <w:rFonts w:hint="eastAsia" w:asciiTheme="minorEastAsia" w:hAnsiTheme="minorEastAsia" w:eastAsiaTheme="minorEastAsia" w:cstheme="minorEastAsia"/>
          <w:sz w:val="23"/>
          <w:szCs w:val="23"/>
          <w:lang w:val="en-US" w:eastAsia="zh-CN"/>
        </w:rPr>
        <w:t>23</w:t>
      </w:r>
      <w:r>
        <w:rPr>
          <w:rFonts w:hint="eastAsia" w:asciiTheme="minorEastAsia" w:hAnsiTheme="minorEastAsia" w:eastAsiaTheme="minorEastAsia" w:cstheme="minorEastAsia"/>
          <w:sz w:val="23"/>
          <w:szCs w:val="23"/>
        </w:rPr>
        <w:t>日，每天上午08:00:00至12:00:00，下午12:00:00至18:00:00（北京时间）</w:t>
      </w:r>
    </w:p>
    <w:p w14:paraId="4996A48C">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途径：登录陕西省公共资源交易平台（www.sxggzyjy.cn）报名后自行下载</w:t>
      </w:r>
    </w:p>
    <w:p w14:paraId="5737A521">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方式：在线获取</w:t>
      </w:r>
    </w:p>
    <w:p w14:paraId="7EAFE9D7">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售价：免费获取</w:t>
      </w:r>
    </w:p>
    <w:p w14:paraId="1B5D7C9E">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b/>
          <w:bCs/>
          <w:sz w:val="23"/>
          <w:szCs w:val="23"/>
        </w:rPr>
        <w:t>四、响应文件提交</w:t>
      </w:r>
    </w:p>
    <w:p w14:paraId="457644FB">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截止时间：2025年09月</w:t>
      </w:r>
      <w:r>
        <w:rPr>
          <w:rFonts w:hint="eastAsia" w:asciiTheme="minorEastAsia" w:hAnsiTheme="minorEastAsia" w:eastAsiaTheme="minorEastAsia" w:cstheme="minorEastAsia"/>
          <w:sz w:val="23"/>
          <w:szCs w:val="23"/>
          <w:lang w:val="en-US" w:eastAsia="zh-CN"/>
        </w:rPr>
        <w:t>24</w:t>
      </w:r>
      <w:r>
        <w:rPr>
          <w:rFonts w:hint="eastAsia" w:asciiTheme="minorEastAsia" w:hAnsiTheme="minorEastAsia" w:eastAsiaTheme="minorEastAsia" w:cstheme="minorEastAsia"/>
          <w:sz w:val="23"/>
          <w:szCs w:val="23"/>
        </w:rPr>
        <w:t>日</w:t>
      </w:r>
      <w:r>
        <w:rPr>
          <w:rFonts w:hint="eastAsia" w:asciiTheme="minorEastAsia" w:hAnsiTheme="minorEastAsia" w:eastAsiaTheme="minorEastAsia" w:cstheme="minorEastAsia"/>
          <w:sz w:val="23"/>
          <w:szCs w:val="23"/>
          <w:lang w:val="en-US" w:eastAsia="zh-CN"/>
        </w:rPr>
        <w:t>13</w:t>
      </w:r>
      <w:r>
        <w:rPr>
          <w:rFonts w:hint="eastAsia" w:asciiTheme="minorEastAsia" w:hAnsiTheme="minorEastAsia" w:eastAsiaTheme="minorEastAsia" w:cstheme="minorEastAsia"/>
          <w:sz w:val="23"/>
          <w:szCs w:val="23"/>
        </w:rPr>
        <w:t>时</w:t>
      </w:r>
      <w:r>
        <w:rPr>
          <w:rFonts w:hint="eastAsia" w:asciiTheme="minorEastAsia" w:hAnsiTheme="minorEastAsia" w:eastAsiaTheme="minorEastAsia" w:cstheme="minorEastAsia"/>
          <w:sz w:val="23"/>
          <w:szCs w:val="23"/>
          <w:lang w:val="en-US" w:eastAsia="zh-CN"/>
        </w:rPr>
        <w:t>30</w:t>
      </w:r>
      <w:r>
        <w:rPr>
          <w:rFonts w:hint="eastAsia" w:asciiTheme="minorEastAsia" w:hAnsiTheme="minorEastAsia" w:eastAsiaTheme="minorEastAsia" w:cstheme="minorEastAsia"/>
          <w:sz w:val="23"/>
          <w:szCs w:val="23"/>
        </w:rPr>
        <w:t>分</w:t>
      </w:r>
      <w:r>
        <w:rPr>
          <w:rFonts w:hint="eastAsia" w:asciiTheme="minorEastAsia" w:hAnsiTheme="minorEastAsia" w:eastAsiaTheme="minorEastAsia" w:cstheme="minorEastAsia"/>
          <w:sz w:val="23"/>
          <w:szCs w:val="23"/>
          <w:lang w:val="en-US" w:eastAsia="zh-CN"/>
        </w:rPr>
        <w:t>00</w:t>
      </w:r>
      <w:r>
        <w:rPr>
          <w:rFonts w:hint="eastAsia" w:asciiTheme="minorEastAsia" w:hAnsiTheme="minorEastAsia" w:eastAsiaTheme="minorEastAsia" w:cstheme="minorEastAsia"/>
          <w:sz w:val="23"/>
          <w:szCs w:val="23"/>
        </w:rPr>
        <w:t>秒（北京时间）</w:t>
      </w:r>
    </w:p>
    <w:p w14:paraId="4E1495DA">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地点：通过陕西省公共资源交易平台（www.sxggzyjy.cn）网上提交</w:t>
      </w:r>
    </w:p>
    <w:p w14:paraId="41FD59E2">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Theme="minorEastAsia" w:hAnsiTheme="minorEastAsia" w:eastAsiaTheme="minorEastAsia" w:cstheme="minorEastAsia"/>
          <w:b/>
          <w:bCs/>
          <w:sz w:val="23"/>
          <w:szCs w:val="23"/>
        </w:rPr>
      </w:pPr>
      <w:r>
        <w:rPr>
          <w:rFonts w:hint="eastAsia" w:asciiTheme="minorEastAsia" w:hAnsiTheme="minorEastAsia" w:eastAsiaTheme="minorEastAsia" w:cstheme="minorEastAsia"/>
          <w:b/>
          <w:bCs/>
          <w:sz w:val="23"/>
          <w:szCs w:val="23"/>
        </w:rPr>
        <w:t>五、开启</w:t>
      </w:r>
    </w:p>
    <w:p w14:paraId="042B8A03">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时间：2025年09月</w:t>
      </w:r>
      <w:r>
        <w:rPr>
          <w:rFonts w:hint="eastAsia" w:asciiTheme="minorEastAsia" w:hAnsiTheme="minorEastAsia" w:eastAsiaTheme="minorEastAsia" w:cstheme="minorEastAsia"/>
          <w:sz w:val="23"/>
          <w:szCs w:val="23"/>
          <w:lang w:val="en-US" w:eastAsia="zh-CN"/>
        </w:rPr>
        <w:t>24</w:t>
      </w:r>
      <w:r>
        <w:rPr>
          <w:rFonts w:hint="eastAsia" w:asciiTheme="minorEastAsia" w:hAnsiTheme="minorEastAsia" w:eastAsiaTheme="minorEastAsia" w:cstheme="minorEastAsia"/>
          <w:sz w:val="23"/>
          <w:szCs w:val="23"/>
        </w:rPr>
        <w:t>日</w:t>
      </w:r>
      <w:r>
        <w:rPr>
          <w:rFonts w:hint="eastAsia" w:asciiTheme="minorEastAsia" w:hAnsiTheme="minorEastAsia" w:eastAsiaTheme="minorEastAsia" w:cstheme="minorEastAsia"/>
          <w:sz w:val="23"/>
          <w:szCs w:val="23"/>
          <w:lang w:val="en-US" w:eastAsia="zh-CN"/>
        </w:rPr>
        <w:t>13</w:t>
      </w:r>
      <w:r>
        <w:rPr>
          <w:rFonts w:hint="eastAsia" w:asciiTheme="minorEastAsia" w:hAnsiTheme="minorEastAsia" w:eastAsiaTheme="minorEastAsia" w:cstheme="minorEastAsia"/>
          <w:sz w:val="23"/>
          <w:szCs w:val="23"/>
        </w:rPr>
        <w:t>时</w:t>
      </w:r>
      <w:r>
        <w:rPr>
          <w:rFonts w:hint="eastAsia" w:asciiTheme="minorEastAsia" w:hAnsiTheme="minorEastAsia" w:eastAsiaTheme="minorEastAsia" w:cstheme="minorEastAsia"/>
          <w:sz w:val="23"/>
          <w:szCs w:val="23"/>
          <w:lang w:val="en-US" w:eastAsia="zh-CN"/>
        </w:rPr>
        <w:t>30</w:t>
      </w:r>
      <w:r>
        <w:rPr>
          <w:rFonts w:hint="eastAsia" w:asciiTheme="minorEastAsia" w:hAnsiTheme="minorEastAsia" w:eastAsiaTheme="minorEastAsia" w:cstheme="minorEastAsia"/>
          <w:sz w:val="23"/>
          <w:szCs w:val="23"/>
        </w:rPr>
        <w:t>分</w:t>
      </w:r>
      <w:r>
        <w:rPr>
          <w:rFonts w:hint="eastAsia" w:asciiTheme="minorEastAsia" w:hAnsiTheme="minorEastAsia" w:eastAsiaTheme="minorEastAsia" w:cstheme="minorEastAsia"/>
          <w:sz w:val="23"/>
          <w:szCs w:val="23"/>
          <w:lang w:val="en-US" w:eastAsia="zh-CN"/>
        </w:rPr>
        <w:t>00</w:t>
      </w:r>
      <w:r>
        <w:rPr>
          <w:rFonts w:hint="eastAsia" w:asciiTheme="minorEastAsia" w:hAnsiTheme="minorEastAsia" w:eastAsiaTheme="minorEastAsia" w:cstheme="minorEastAsia"/>
          <w:sz w:val="23"/>
          <w:szCs w:val="23"/>
        </w:rPr>
        <w:t>秒（北京时间）</w:t>
      </w:r>
    </w:p>
    <w:p w14:paraId="082E0584">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地点：榆林市公共资源交易中心</w:t>
      </w:r>
    </w:p>
    <w:p w14:paraId="1970059C">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Theme="minorEastAsia" w:hAnsiTheme="minorEastAsia" w:eastAsiaTheme="minorEastAsia" w:cstheme="minorEastAsia"/>
          <w:b/>
          <w:bCs/>
          <w:sz w:val="23"/>
          <w:szCs w:val="23"/>
        </w:rPr>
      </w:pPr>
      <w:r>
        <w:rPr>
          <w:rFonts w:hint="eastAsia" w:asciiTheme="minorEastAsia" w:hAnsiTheme="minorEastAsia" w:eastAsiaTheme="minorEastAsia" w:cstheme="minorEastAsia"/>
          <w:b/>
          <w:bCs/>
          <w:sz w:val="23"/>
          <w:szCs w:val="23"/>
        </w:rPr>
        <w:t>六、公告期限</w:t>
      </w:r>
    </w:p>
    <w:p w14:paraId="4D29C832">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自本公告发布之日起3个工作日。</w:t>
      </w:r>
    </w:p>
    <w:p w14:paraId="487BD50F">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Theme="minorEastAsia" w:hAnsiTheme="minorEastAsia" w:eastAsiaTheme="minorEastAsia" w:cstheme="minorEastAsia"/>
          <w:b/>
          <w:bCs/>
          <w:sz w:val="23"/>
          <w:szCs w:val="23"/>
        </w:rPr>
      </w:pPr>
      <w:r>
        <w:rPr>
          <w:rFonts w:hint="eastAsia" w:asciiTheme="minorEastAsia" w:hAnsiTheme="minorEastAsia" w:eastAsiaTheme="minorEastAsia" w:cstheme="minorEastAsia"/>
          <w:b/>
          <w:bCs/>
          <w:sz w:val="23"/>
          <w:szCs w:val="23"/>
        </w:rPr>
        <w:t>七、其他补充事宜</w:t>
      </w:r>
    </w:p>
    <w:p w14:paraId="4553697E">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1.请供应商按照陕西省财政厅关于政府采购投标人注册登记有关事项的通知中的要求，通过陕西省政府采购网（http：//www.ccgp-shaanxi.gov.cn/）注册登记加入陕西省政府采购供应商库。</w:t>
      </w:r>
    </w:p>
    <w:p w14:paraId="6B971546">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2.供应商通过交易平台完成诚信入库登记后（入库操作流程详见全国公共资源交易平台（陕西省）网站首页“服务指南”下载专区中的《陕西省省级单位电子化政府采购项目投标指南》）可登录全国公共资源交易中心平台(陕西省)(http：//www.sxggzyjy.cn/),选择“电子交易平台-陕西政府采购交易系统-陕西省公共资源交易平台-投标人”进行登录，登录后选择“交易乙方”身份进入投标人界面进行报名并免费下载采购文件。特别提醒：本项目采用电子化不见面开标方式，供应商须在“全国公共资源交易中心平台(陕西省)(http：//www.sxggzyjy.cn/)”的“服务指南”栏目“下载专区”中，免费下载“陕西省公共资源交易平台政府采购电子标书制作工具”及“政府采购投标单位操作手册”，并使用该客户端制作电子响应文件，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投标文件制作软件技术支持热线：400-998-0000。CA锁购买：榆林市榆阳区文化南路市民大厦(3楼，E18、E19窗口，联系电话：0912-3452148)购买,或下载手机APP：陕公共资源交易服务，线上购买。</w:t>
      </w:r>
    </w:p>
    <w:p w14:paraId="6FC2EED0">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3.建议使用带有麦克风和摄像头的笔记本电脑。</w:t>
      </w:r>
    </w:p>
    <w:p w14:paraId="2A290845">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Theme="minorEastAsia" w:hAnsiTheme="minorEastAsia" w:eastAsiaTheme="minorEastAsia" w:cstheme="minorEastAsia"/>
          <w:b/>
          <w:bCs/>
          <w:sz w:val="23"/>
          <w:szCs w:val="23"/>
        </w:rPr>
      </w:pPr>
      <w:r>
        <w:rPr>
          <w:rFonts w:hint="eastAsia" w:asciiTheme="minorEastAsia" w:hAnsiTheme="minorEastAsia" w:eastAsiaTheme="minorEastAsia" w:cstheme="minorEastAsia"/>
          <w:b/>
          <w:bCs/>
          <w:sz w:val="23"/>
          <w:szCs w:val="23"/>
        </w:rPr>
        <w:t>八、对本次招标提出询问，请按以下方式联系。</w:t>
      </w:r>
    </w:p>
    <w:p w14:paraId="662BCE4F">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1.采购人信息</w:t>
      </w:r>
    </w:p>
    <w:p w14:paraId="4C350C36">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名称：神木市店塔镇人民政府</w:t>
      </w:r>
    </w:p>
    <w:p w14:paraId="220BEC84">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地址：陕西省神木市店塔镇店塔村阳塔组人民路15号</w:t>
      </w:r>
    </w:p>
    <w:p w14:paraId="46515823">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联系方式：15091888804</w:t>
      </w:r>
    </w:p>
    <w:p w14:paraId="206CBB5C">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2.采购代理机构信息</w:t>
      </w:r>
    </w:p>
    <w:p w14:paraId="04C889F2">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名称：陕西天诚志业项目管理有限公司</w:t>
      </w:r>
    </w:p>
    <w:p w14:paraId="62621B26">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地址：陕西省榆林市神木市神木镇滨河新区鸳鸯塔1号商住楼</w:t>
      </w:r>
    </w:p>
    <w:p w14:paraId="6FA94672">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联系方式：15929395778</w:t>
      </w:r>
    </w:p>
    <w:p w14:paraId="223BC332">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3.项目联系方式</w:t>
      </w:r>
    </w:p>
    <w:p w14:paraId="2B52813D">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项目联系人：张强</w:t>
      </w:r>
    </w:p>
    <w:p w14:paraId="56BD1BC9">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lang w:val="en-US" w:eastAsia="zh-Hans"/>
        </w:rPr>
      </w:pPr>
      <w:r>
        <w:rPr>
          <w:rFonts w:hint="eastAsia" w:asciiTheme="minorEastAsia" w:hAnsiTheme="minorEastAsia" w:eastAsiaTheme="minorEastAsia" w:cstheme="minorEastAsia"/>
          <w:sz w:val="23"/>
          <w:szCs w:val="23"/>
        </w:rPr>
        <w:t>电话：15929395778</w:t>
      </w:r>
    </w:p>
    <w:p w14:paraId="1F91A892">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lang w:val="en-US" w:eastAsia="zh-Hans"/>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1B668F1"/>
    <w:rsid w:val="177F50ED"/>
    <w:rsid w:val="4C7D7B3D"/>
    <w:rsid w:val="4F725B5E"/>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3377</Words>
  <Characters>4028</Characters>
  <Lines>0</Lines>
  <Paragraphs>0</Paragraphs>
  <TotalTime>0</TotalTime>
  <ScaleCrop>false</ScaleCrop>
  <LinksUpToDate>false</LinksUpToDate>
  <CharactersWithSpaces>4028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Mr. Zhang</cp:lastModifiedBy>
  <dcterms:modified xsi:type="dcterms:W3CDTF">2025-09-16T00:41:01Z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eyJoZGlkIjoiZDgzNjM2ZDY3MWE2NzY4OTIwYzJlOTMzZWRhNjY0OTAiLCJ1c2VySWQiOiIyNzI1OTYzMTgifQ==</vt:lpwstr>
  </property>
  <property fmtid="{D5CDD505-2E9C-101B-9397-08002B2CF9AE}" pid="4" name="ICV">
    <vt:lpwstr>5B613531C803467BAD1BCE0DFE182841_12</vt:lpwstr>
  </property>
</Properties>
</file>