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EB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 xml:space="preserve">                                                                    西安市公安局（本级）2025年度机关办公用品购置项目招标公告</w:t>
      </w:r>
    </w:p>
    <w:p w14:paraId="5EF2BD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14:paraId="49CC8B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2025年度机关办公用品购置项目的潜在投标人应在陕西省政府采购综合管理平台项目电子化交易系统（以下简称“项目电子化交易系统”）获取招标文件，并于 2025年10月10日 09时00分 （北京时间）前递交投标文件。</w:t>
      </w:r>
    </w:p>
    <w:p w14:paraId="5E015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14:paraId="16F94B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项目编号：ZY2025-ZB-GK1094</w:t>
      </w:r>
    </w:p>
    <w:p w14:paraId="785E22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项目名称：2025年度机关办公用品购置项目</w:t>
      </w:r>
    </w:p>
    <w:p w14:paraId="11A0BF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6091D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预算金额：2,350,000.00元</w:t>
      </w:r>
    </w:p>
    <w:p w14:paraId="2DE8AD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采购需求：详见采购需求附件</w:t>
      </w:r>
    </w:p>
    <w:p w14:paraId="5DCCB8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p>
    <w:p w14:paraId="1D4A3D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采购包1：按需供货，接到配送指令后2小时内响应，6小时之内送达。</w:t>
      </w:r>
    </w:p>
    <w:p w14:paraId="72DB78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本项目是否接受联合体投标：</w:t>
      </w:r>
    </w:p>
    <w:p w14:paraId="592B0F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采购包1：不接受联合体投标</w:t>
      </w:r>
    </w:p>
    <w:p w14:paraId="71C9A6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14:paraId="10C3DF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1FEA90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 无。</w:t>
      </w:r>
    </w:p>
    <w:p w14:paraId="7A6783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4259F3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合同包1(2025年度机关办公用品购置项目)特定资格要求如下:</w:t>
      </w:r>
    </w:p>
    <w:p w14:paraId="7DE7DB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(1)提供有效合格的具有统一社会信用代码的营业执照，其他组织经营的需提供合法凭证，自然人提供身份证明文件；</w:t>
      </w:r>
    </w:p>
    <w:p w14:paraId="1AFCE9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(2)提供2024年度经审计的完整财务报告或投标日期前三个月内其基本存款账户开户银行出具的资信证明。（如提供资信证明，须同时提供基本存款账户开户许可证或基本账户信息表）；</w:t>
      </w:r>
    </w:p>
    <w:p w14:paraId="561468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(3)提供2025年1月至今已缴纳的至少一个月的纳税证明（时间以税款所属日期为准)，依法免税的单位应提供相关证明材料；</w:t>
      </w:r>
    </w:p>
    <w:p w14:paraId="174EFC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(4)提供2025年1月至今已缴存的至少一个月的社会保障资金缴存单据或社保机构开具的社会保险参保缴费情况证明，依法不需要缴纳社会保障资金的单位应提供相关证明材料；</w:t>
      </w:r>
    </w:p>
    <w:p w14:paraId="089D01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(5)提供具有履行本合同所必需的设备和专业技术能力的书面声明及承诺；</w:t>
      </w:r>
    </w:p>
    <w:p w14:paraId="23FA0D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(6)提供参加本次政府采购活动前三年内在经营活动中没有重大违法记录的书面声明；</w:t>
      </w:r>
    </w:p>
    <w:p w14:paraId="1068A5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(7)未被列入信用中国网站(www.creditchina.gov.cn)“失信被执行人、重大税收违法失信主体”；不处于中国政府采购网(www.ccgp.gov.cn)“政府采购严重违法失信行为信息记录”中的禁止参加政府采购活动期间；</w:t>
      </w:r>
    </w:p>
    <w:p w14:paraId="3C7259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(8)法定代表人授权委托书、被授权人身份证（法定代表人参加投标时,只需提供法定代表人身份证；被授权人参加开标时，需提供投标前三个月至少一个月的基本养老保险参保缴费证明）。</w:t>
      </w:r>
    </w:p>
    <w:p w14:paraId="05D5F6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14:paraId="33744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2025年09月1</w:t>
      </w: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日 至 2025年09月2</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 ，每天上午 00:00:00 至 12:00:00 ，下午 12:00:00 至 23:59:59 （北京时间）</w:t>
      </w:r>
    </w:p>
    <w:p w14:paraId="231050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途径：项目电子化交易系统（交易执行-选择项目所属区划-应标-项目投标-未获取页面）选择本项目报名参与并获取采购文件</w:t>
      </w:r>
    </w:p>
    <w:p w14:paraId="455BA6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方式：投标人有意参加本项目的，应在陕西省政府采购网（www.ccgp-shaanxi.gov.cn）登录项目电子化交易系统申请获取采购文件</w:t>
      </w:r>
    </w:p>
    <w:p w14:paraId="688C39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14:paraId="34E8F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14:paraId="732F8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2025年10月10日 09时00分00秒 （北京时间）</w:t>
      </w:r>
    </w:p>
    <w:p w14:paraId="0B812A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提交投标文件地点：项目电子化交易系统（交易执行-选择项目所属区划-应标-项目投标-已获取-投标（响应）管理）上传投标（响应）文件</w:t>
      </w:r>
    </w:p>
    <w:p w14:paraId="50F115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开标地点：项目电子化交易系统（交易执行-选择项目所属区划-开标-供应商开标大厅）参与线上开标</w:t>
      </w:r>
    </w:p>
    <w:p w14:paraId="3A26DE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14:paraId="07244F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1E5457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14:paraId="5BC558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F138A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E20B3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1E6C8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EE911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39F9C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（三）供应商应当自行准备电子化采购所需的计算机终端、软硬件及网络环境，承担因准备不足产生的不利后果。</w:t>
      </w:r>
    </w:p>
    <w:p w14:paraId="31648B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（四）开标/开启前30分钟内，供应商需登录项目电子化交易系统-“供应商开标大厅”-进入开标选择对应项目包组操作签到</w:t>
      </w:r>
    </w:p>
    <w:p w14:paraId="618DE9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（五）政府采购平台技术支持：</w:t>
      </w:r>
    </w:p>
    <w:p w14:paraId="02778B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在线客服：通过陕西省政府采购网-在线客服进行咨询</w:t>
      </w:r>
    </w:p>
    <w:p w14:paraId="6D9725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技术服务电话：029-96702</w:t>
      </w:r>
    </w:p>
    <w:p w14:paraId="6818BA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CA及签章服务：通过陕西省政府采购网-办事指南进行查询</w:t>
      </w:r>
    </w:p>
    <w:p w14:paraId="1A1B3F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（六）需要落实的政府采购政策：</w:t>
      </w:r>
    </w:p>
    <w:p w14:paraId="25EE2A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1.《政府采购促进中小企业发展管理办法》（财库〔2020〕46号）；2.《关于进一步加大政府采购支持中小企业力度的通知》（财库〔2022〕19号）；3.《财政部 司法部关于政府采购支持监狱企业发展有关问题的通知》（财库〔2014〕68号）；4.《国务院办公厅关于建立政府强制采购节能产品制度的通知》（国办发〔2007〕51号）；5.《财政部 民政部 中国残疾人联合会关于促进残疾人就业政府采购政策的通知》（财库〔2017〕141号）；6.《财政部 发展改革委 生态环境部 市场监管总局关于调整优化节能产品、环境标志产品政府采购执行机制的通知》（财库〔2019〕9号）；7.《关于印发环境标志产品政府采购品目清单的通知》（财库〔2019〕18号）；8.《关于印发节能产品政府采购品目清单的通知》（财库〔2019〕19号）；9.陕西省财政厅关于进一步加强政府绿色采购有关问题的通知--陕财办采〔2021〕29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如有最新颁布的政府采购政策，按最新的文件执行）。</w:t>
      </w:r>
    </w:p>
    <w:p w14:paraId="3A2C79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七）保密要求：接收方(包括但不限于公司、机构、个人)凡获取本项目文件资料后，不得以任何形式将所获取文件通过互联网(包括网站、云存储、社交软件、电子邮件等电子传播途径)进行公开、传播或扩散；禁止将文件向任何第三方(含其他法人实体、非法人组织及自然人等)进行披露、转让、复制或提供查阅。如违反上述规定造成严重后果的，追究公司或个人相关法律责任；涉嫌犯罪的，将依法追究刑事责任。</w:t>
      </w:r>
    </w:p>
    <w:p w14:paraId="101A68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14:paraId="28B566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785A0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名称：西安市公安局（本级）</w:t>
      </w:r>
    </w:p>
    <w:p w14:paraId="01B8DF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地址：未央区永淳路1号</w:t>
      </w:r>
    </w:p>
    <w:p w14:paraId="46390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联系方式：029-86751412</w:t>
      </w:r>
    </w:p>
    <w:p w14:paraId="440082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7E0661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名称：陕西正翼项目管理咨询有限公司</w:t>
      </w:r>
    </w:p>
    <w:p w14:paraId="5C101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地址：陕西省西安市未央区西安经济技术开发区凤城一路6号利君V时代B座901、902室</w:t>
      </w:r>
    </w:p>
    <w:p w14:paraId="7A3FAD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联系方式：029-86210100转802</w:t>
      </w:r>
    </w:p>
    <w:p w14:paraId="56AC00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1D25E8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项目联系人：冯丹、卫现</w:t>
      </w:r>
    </w:p>
    <w:p w14:paraId="5A4FEE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电话：029-86210100转802</w:t>
      </w:r>
    </w:p>
    <w:p w14:paraId="701BBE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陕西正翼项目管理咨询有限公司</w:t>
      </w:r>
    </w:p>
    <w:p w14:paraId="1FFB584C">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2025年9月18</w:t>
      </w:r>
      <w:bookmarkStart w:id="0" w:name="_GoBack"/>
      <w:bookmarkEnd w:id="0"/>
      <w:r>
        <w:rPr>
          <w:rFonts w:hint="eastAsia" w:ascii="宋体" w:hAnsi="宋体" w:eastAsia="宋体" w:cs="宋体"/>
          <w:i w:val="0"/>
          <w:iCs w:val="0"/>
          <w:caps w:val="0"/>
          <w:color w:val="auto"/>
          <w:spacing w:val="0"/>
          <w:sz w:val="24"/>
          <w:szCs w:val="24"/>
          <w:shd w:val="clear" w:fill="FFFFFF"/>
          <w:lang w:val="en-US" w:eastAsia="zh-CN"/>
        </w:rPr>
        <w:t>日</w:t>
      </w:r>
    </w:p>
    <w:p w14:paraId="39ED3202">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342EC"/>
    <w:rsid w:val="3F2B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2840</Words>
  <Characters>3168</Characters>
  <Lines>0</Lines>
  <Paragraphs>0</Paragraphs>
  <TotalTime>3</TotalTime>
  <ScaleCrop>false</ScaleCrop>
  <LinksUpToDate>false</LinksUpToDate>
  <CharactersWithSpaces>3274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2025-09-17T02:34:00Z</dcterms:created>
  <dc:creator>L</dc:creator>
  <cp:lastModifiedBy>WPS_1544074700</cp:lastModifiedBy>
  <dcterms:modified xsi:type="dcterms:W3CDTF">2025-09-18T06:48:59Z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eyJoZGlkIjoiYjUyMWY2MjhkMDY3ZmVmNjVmNTNmYjBkMDhkYTE4YWMiLCJ1c2VySWQiOiI0Mzk3ODY0MTQifQ==</vt:lpwstr>
  </property>
  <property fmtid="{D5CDD505-2E9C-101B-9397-08002B2CF9AE}" pid="4" name="ICV">
    <vt:lpwstr>8132A2ECD2B841C28FEFFEA7B22F9FE0_12</vt:lpwstr>
  </property>
</Properties>
</file>