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E86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40" w:lineRule="exact"/>
        <w:ind w:left="0" w:firstLine="0"/>
        <w:jc w:val="center"/>
        <w:textAlignment w:val="auto"/>
        <w:rPr>
          <w:rFonts w:hint="eastAsia" w:ascii="仿宋" w:hAnsi="仿宋" w:eastAsia="仿宋" w:cs="仿宋"/>
          <w:b/>
          <w:bCs/>
          <w:i w:val="0"/>
          <w:iCs w:val="0"/>
          <w:caps w:val="0"/>
          <w:color w:val="auto"/>
          <w:spacing w:val="0"/>
          <w:kern w:val="0"/>
          <w:sz w:val="44"/>
          <w:szCs w:val="44"/>
          <w:shd w:val="clear" w:fill="FFFFFF"/>
          <w:lang w:val="en-US" w:eastAsia="zh-CN" w:bidi="ar"/>
        </w:rPr>
      </w:pPr>
      <w:r>
        <w:rPr>
          <w:rFonts w:hint="eastAsia" w:ascii="仿宋" w:hAnsi="仿宋" w:eastAsia="仿宋" w:cs="仿宋"/>
          <w:b/>
          <w:bCs/>
          <w:i w:val="0"/>
          <w:iCs w:val="0"/>
          <w:caps w:val="0"/>
          <w:color w:val="auto"/>
          <w:spacing w:val="0"/>
          <w:kern w:val="0"/>
          <w:sz w:val="44"/>
          <w:szCs w:val="44"/>
          <w:shd w:val="clear" w:fill="FFFFFF"/>
          <w:lang w:val="en-US" w:eastAsia="zh-CN" w:bidi="ar"/>
        </w:rPr>
        <w:t>蒿坪镇集镇街道综合改造工程</w:t>
      </w:r>
    </w:p>
    <w:p w14:paraId="71B51C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40" w:lineRule="exact"/>
        <w:ind w:left="0" w:firstLine="0"/>
        <w:jc w:val="center"/>
        <w:textAlignment w:val="auto"/>
        <w:rPr>
          <w:rFonts w:hint="eastAsia" w:ascii="仿宋" w:hAnsi="仿宋" w:eastAsia="仿宋" w:cs="仿宋"/>
          <w:b/>
          <w:bCs/>
          <w:i w:val="0"/>
          <w:iCs w:val="0"/>
          <w:caps w:val="0"/>
          <w:color w:val="auto"/>
          <w:spacing w:val="0"/>
          <w:sz w:val="44"/>
          <w:szCs w:val="44"/>
        </w:rPr>
      </w:pPr>
      <w:r>
        <w:rPr>
          <w:rFonts w:hint="eastAsia" w:ascii="仿宋" w:hAnsi="仿宋" w:eastAsia="仿宋" w:cs="仿宋"/>
          <w:b/>
          <w:bCs/>
          <w:i w:val="0"/>
          <w:iCs w:val="0"/>
          <w:caps w:val="0"/>
          <w:color w:val="auto"/>
          <w:spacing w:val="0"/>
          <w:kern w:val="0"/>
          <w:sz w:val="44"/>
          <w:szCs w:val="44"/>
          <w:shd w:val="clear" w:fill="FFFFFF"/>
          <w:lang w:val="en-US" w:eastAsia="zh-CN" w:bidi="ar"/>
        </w:rPr>
        <w:t>竞争性磋商公告</w:t>
      </w:r>
    </w:p>
    <w:p w14:paraId="4F4C07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40" w:lineRule="exact"/>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shd w:val="clear" w:fill="FFFFFF"/>
        </w:rPr>
        <w:t>项目概况</w:t>
      </w:r>
    </w:p>
    <w:p w14:paraId="492A40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蒿坪镇集镇街道综合改造工程采购项目的潜在供应商应在全国公共资源交易平台（陕西省·安康市）获取采购文件，并于 2025年10月11日14时00分（北京时间）前提交响应文件。</w:t>
      </w:r>
    </w:p>
    <w:p w14:paraId="154FB2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shd w:val="clear" w:fill="FFFFFF"/>
        </w:rPr>
        <w:t>一、项目基本情况</w:t>
      </w:r>
    </w:p>
    <w:p w14:paraId="1DA9F6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项目编号：HJLZC-[2025]-029</w:t>
      </w:r>
    </w:p>
    <w:p w14:paraId="446092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项目名称：蒿坪镇集镇街道综合改造工程</w:t>
      </w:r>
      <w:bookmarkStart w:id="0" w:name="_GoBack"/>
      <w:bookmarkEnd w:id="0"/>
    </w:p>
    <w:p w14:paraId="5B261A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采购方式：竞争性磋商</w:t>
      </w:r>
    </w:p>
    <w:p w14:paraId="1733A7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预算金额：1,158,729.97元</w:t>
      </w:r>
    </w:p>
    <w:p w14:paraId="245CB0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采购需求：</w:t>
      </w:r>
    </w:p>
    <w:p w14:paraId="4CB377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合同包1(蒿坪镇集镇街道综合改造工程):</w:t>
      </w:r>
    </w:p>
    <w:p w14:paraId="52D908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合同包预算金额：1,158,729.97元</w:t>
      </w:r>
    </w:p>
    <w:p w14:paraId="49E04C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合同包最高限价：1,158,729.97元</w:t>
      </w:r>
    </w:p>
    <w:tbl>
      <w:tblPr>
        <w:tblStyle w:val="5"/>
        <w:tblW w:w="99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57"/>
        <w:gridCol w:w="773"/>
        <w:gridCol w:w="3791"/>
        <w:gridCol w:w="1115"/>
        <w:gridCol w:w="1763"/>
        <w:gridCol w:w="1738"/>
      </w:tblGrid>
      <w:tr w14:paraId="4A5AF8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85" w:hRule="atLeast"/>
          <w:tblHeader/>
        </w:trPr>
        <w:tc>
          <w:tcPr>
            <w:tcW w:w="7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B94AA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7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47EBD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37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5F015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11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0F194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17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F7376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7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AE21F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r>
      <w:tr w14:paraId="67184F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0" w:hRule="atLeast"/>
        </w:trPr>
        <w:tc>
          <w:tcPr>
            <w:tcW w:w="7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A7B2E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7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BBAED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其他建筑工程</w:t>
            </w:r>
          </w:p>
        </w:tc>
        <w:tc>
          <w:tcPr>
            <w:tcW w:w="37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B0C5E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改造铁匠路道路300米，北环路停车位划线600㎡，下茨坝及北环路路边损坏路面300㎡，安装路灯60盏北环步道基础设施配套等</w:t>
            </w:r>
          </w:p>
        </w:tc>
        <w:tc>
          <w:tcPr>
            <w:tcW w:w="11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D654D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17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2AA68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17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9F42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1,158,729.97</w:t>
            </w:r>
          </w:p>
        </w:tc>
      </w:tr>
    </w:tbl>
    <w:p w14:paraId="676512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本合同包不接受联合体投标</w:t>
      </w:r>
    </w:p>
    <w:p w14:paraId="08F7F9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合同履行期限：90日历天</w:t>
      </w:r>
    </w:p>
    <w:p w14:paraId="1DBEEC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shd w:val="clear" w:fill="FFFFFF"/>
        </w:rPr>
        <w:t>二、申请人的资格要求：</w:t>
      </w:r>
    </w:p>
    <w:p w14:paraId="6810CC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1.满足《中华人民共和国政府采购法》第二十二条规定;</w:t>
      </w:r>
    </w:p>
    <w:p w14:paraId="4B695F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2.落实政府采购政策需满足的资格要求：</w:t>
      </w:r>
    </w:p>
    <w:p w14:paraId="7DD619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合同包1(蒿坪镇集镇街道综合改造工程)落实政府采购政策需满足的资格要求如下:</w:t>
      </w:r>
    </w:p>
    <w:p w14:paraId="54FD1F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（1）《政府采购促进中小企业发展管理办法》（财库〔2020〕46号）；（2）《财政部司法部关于政府采购支持监狱企业发展有关问题的通知》 (财库〔2014〕 68号)；</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lang w:val="en-US" w:eastAsia="zh-CN"/>
        </w:rPr>
        <w:t>3</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《财政部民政部中国残疾人联合会关于促进残疾人就业政府采购政策的通知》(财库〔2017〕141号)；</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lang w:val="en-US" w:eastAsia="zh-CN"/>
        </w:rPr>
        <w:t>4</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《财政部国家发展改革委关于印发 (节能产品政府采购实施意见) 的通知》 (财库〔2004〕185号)；</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lang w:val="en-US" w:eastAsia="zh-CN"/>
        </w:rPr>
        <w:t>5</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《国务院办公厅关于建立政府强制采购节能产品制度的通知》 (国办发〔2007〕51号)；</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lang w:val="en-US" w:eastAsia="zh-CN"/>
        </w:rPr>
        <w:t>6</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《财政部环保总局关于环境标志产品政府采购实施的意见》 (财库〔2006〕90号)；</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lang w:val="en-US" w:eastAsia="zh-CN"/>
        </w:rPr>
        <w:t>7</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《财政部发展改革委生态环境部市场监管总局关于调整优化节能产品、环境标志产品政府采购执行机制的通知》 (财库〔2019〕9号)；</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lang w:val="en-US" w:eastAsia="zh-CN"/>
        </w:rPr>
        <w:t>8</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《关于印发环境标志产品政府采购品目清单的通知》(财库〔2019〕18号)；</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lang w:val="en-US" w:eastAsia="zh-CN"/>
        </w:rPr>
        <w:t>9</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《关于印发节能产品政府采购品目清单的通知》 (财库〔2019〕19号)；</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lang w:val="en-US" w:eastAsia="zh-CN"/>
        </w:rPr>
        <w:t>10</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《财政部农业农村部国家乡村振兴局关于运用政府采购政策支持乡村产业振兴的通知》 (财库〔2021〕19号)；</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lang w:val="en-US" w:eastAsia="zh-CN"/>
        </w:rPr>
        <w:t>11</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陕西省财政厅关于印发《陕西省中小企业政府采购信用融资办法》 (陕财办采〔2018〕23号)；</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lang w:val="en-US" w:eastAsia="zh-CN"/>
        </w:rPr>
        <w:t>12</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《陕西省财政厅关于加快推进我省中小企业政府采购信用融资工作的通知》(陕财办采〔2020〕15号)；</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lang w:val="en-US" w:eastAsia="zh-CN"/>
        </w:rPr>
        <w:t>13</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其他需要落实的政府采购政策。</w:t>
      </w:r>
    </w:p>
    <w:p w14:paraId="2EE9F9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3.本项目的特定资格要求：</w:t>
      </w:r>
    </w:p>
    <w:p w14:paraId="1F1F72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合同包1(蒿坪镇集镇街道综合改造工程)特定资格要求如下:</w:t>
      </w:r>
    </w:p>
    <w:p w14:paraId="4A3F341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lang w:val="en-US" w:eastAsia="zh-CN"/>
        </w:rPr>
        <w:t>1）</w:t>
      </w:r>
      <w:r>
        <w:rPr>
          <w:rFonts w:hint="eastAsia" w:ascii="仿宋" w:hAnsi="仿宋" w:eastAsia="仿宋" w:cs="仿宋"/>
          <w:i w:val="0"/>
          <w:iCs w:val="0"/>
          <w:caps w:val="0"/>
          <w:color w:val="auto"/>
          <w:spacing w:val="0"/>
          <w:sz w:val="24"/>
          <w:szCs w:val="24"/>
          <w:shd w:val="clear" w:fill="FFFFFF"/>
        </w:rPr>
        <w:t>具有独立承担民事责任能力的法人、其他组织或自然人，提供合法有效的营业执照/事业单位法人证书/专业服务机构执业许可证/民办非企业单位登记证书等相关证明，自然人参与的提供其身份证明；</w:t>
      </w:r>
    </w:p>
    <w:p w14:paraId="15363B8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lang w:val="en-US" w:eastAsia="zh-CN"/>
        </w:rPr>
        <w:t>2）</w:t>
      </w:r>
      <w:r>
        <w:rPr>
          <w:rFonts w:hint="eastAsia" w:ascii="仿宋" w:hAnsi="仿宋" w:eastAsia="仿宋" w:cs="仿宋"/>
          <w:i w:val="0"/>
          <w:iCs w:val="0"/>
          <w:caps w:val="0"/>
          <w:color w:val="auto"/>
          <w:spacing w:val="0"/>
          <w:sz w:val="24"/>
          <w:szCs w:val="24"/>
          <w:shd w:val="clear" w:fill="FFFFFF"/>
        </w:rPr>
        <w:t>法定代表人参加投标时，提供本人身份证复印件；授权代表参加投标时，提供法定代表人授权委托书、法定代表人和被授权人身份证复印件；</w:t>
      </w:r>
    </w:p>
    <w:p w14:paraId="52DBDCE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3）供应商具备建设行政主管部门核发的市政公用工程施工总承包三级（含三级）及以上资质，具备有效的安全生产许可证，并在人员、设备、资金等方面具备相应的施工能力；拟派项目经理须具备市政公用工程专业二级（含二级）及以上注册建造师执业资格和有效的安全生产考核合格证书，且未担任其他在建工程项目的项目经理；</w:t>
      </w:r>
    </w:p>
    <w:p w14:paraId="2ACFFD7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4）提供2024年度经审计的财务报告（成立时间至提交响应文件截止时间不足一年的可提供成立后任意时段的资产负债表），或其开标前三个月内银行出具的资信证明，（以上两种形式的资料提供任意一种即可）；</w:t>
      </w:r>
    </w:p>
    <w:p w14:paraId="0E1569D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（5）税收缴纳证明：提供投标截止日前半年内已缴纳的任意1个月的纳税证明或完税证明（纳税证明或完税证明上应有代收机构或税务机关的公章或业务章），依法免税的供应商应提供相关证明材料；</w:t>
      </w:r>
    </w:p>
    <w:p w14:paraId="4C5E9CA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6）社会保障资金缴纳证明：提供投标截止日前半年内已缴纳的任意1个月的社会保障资金缴存单据或社保机构开具的社会保险参保缴费情况证明（单据或证明上应有社保机构或代收机构的公章或业务专用章），依法不需要缴纳社会保障资金的供应商应提供相关证明材料；</w:t>
      </w:r>
      <w:r>
        <w:rPr>
          <w:rFonts w:hint="eastAsia" w:ascii="仿宋" w:hAnsi="仿宋" w:eastAsia="仿宋" w:cs="仿宋"/>
          <w:i w:val="0"/>
          <w:iCs w:val="0"/>
          <w:caps w:val="0"/>
          <w:color w:val="auto"/>
          <w:spacing w:val="0"/>
          <w:sz w:val="24"/>
          <w:szCs w:val="24"/>
          <w:shd w:val="clear" w:fill="FFFFFF"/>
        </w:rPr>
        <w:br w:type="textWrapping"/>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rPr>
        <w:t>（7）单位负责人为同一人或者存在直接控股、管理关系的不同供应商，不得同时参加本项目的投标（提供书面说明）；</w:t>
      </w:r>
    </w:p>
    <w:p w14:paraId="35E673D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（8）参加本次政府采购活动前三年内在经营活动中没有重大违纪，以及未被列入失信被执行人、重大税收违法案件当事人名单、政府采购严重违法失信行为记录名单的书面声明；</w:t>
      </w:r>
    </w:p>
    <w:p w14:paraId="07DC5DB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9）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403152F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10）本项目专门面向中小企业采购，供应商应根据《政府采购促进中小企业发展管理办法》（财库〔2020〕46号）自行填写《中小企业声明函》，且中小企业的划分标准所属行业为“建筑业”；供应商为监狱企业的，应提供监狱企业的证明文件；供应商为残疾人福利性单位的，应提供《残疾人福利性单位声明函》；</w:t>
      </w:r>
    </w:p>
    <w:p w14:paraId="11F30F4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（11）本项目不接受联合体磋商。</w:t>
      </w:r>
    </w:p>
    <w:p w14:paraId="20FED7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shd w:val="clear" w:fill="FFFFFF"/>
        </w:rPr>
        <w:t>三、获取采购文件</w:t>
      </w:r>
    </w:p>
    <w:p w14:paraId="57BB67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时间： 2025年09月22日至 2025年09月26日 ，每天上午 08:00:00 至 12:00:00 ，下午 12:00:00 至 18:00:00 （北京时间）</w:t>
      </w:r>
    </w:p>
    <w:p w14:paraId="093C99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途径：全国公共资源交易平台（陕西省·安康市）</w:t>
      </w:r>
    </w:p>
    <w:p w14:paraId="78D8C2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方式：在线获取</w:t>
      </w:r>
    </w:p>
    <w:p w14:paraId="180B94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售价： 0元</w:t>
      </w:r>
    </w:p>
    <w:p w14:paraId="39D64D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shd w:val="clear" w:fill="FFFFFF"/>
        </w:rPr>
        <w:t>四、响应文件提交</w:t>
      </w:r>
    </w:p>
    <w:p w14:paraId="7EFC3B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截止时间： 2025年10月11日14时00分00秒 （北京时间）</w:t>
      </w:r>
    </w:p>
    <w:p w14:paraId="0CBD36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地点：全国公共资源交易平台（陕西省·安康市）</w:t>
      </w:r>
    </w:p>
    <w:p w14:paraId="0D7DBE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shd w:val="clear" w:fill="FFFFFF"/>
        </w:rPr>
        <w:t>五、开启</w:t>
      </w:r>
    </w:p>
    <w:p w14:paraId="3A1D22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时间： 2025年10月11日14时00分00秒 （北京时间）</w:t>
      </w:r>
    </w:p>
    <w:p w14:paraId="5D8A40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地点：全国公共资源交易平台（陕西省·安康市）不见面开标大厅</w:t>
      </w:r>
    </w:p>
    <w:p w14:paraId="3E3BB4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shd w:val="clear" w:fill="FFFFFF"/>
        </w:rPr>
        <w:t>六、公告期限</w:t>
      </w:r>
    </w:p>
    <w:p w14:paraId="2AC7BC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自本公告发布之日起3个工作日。</w:t>
      </w:r>
    </w:p>
    <w:p w14:paraId="6008BE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shd w:val="clear" w:fill="FFFFFF"/>
        </w:rPr>
        <w:t>七、其他补充事宜</w:t>
      </w:r>
    </w:p>
    <w:p w14:paraId="0B097A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1、磋商须知：投标供应商使用捆绑省交易平台的CA锁登录电子交易平台，通过政府采购系统企业端进入，点击我要投标，完善相关投标信息；</w:t>
      </w:r>
    </w:p>
    <w:p w14:paraId="7D615D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2、投标供应商须在获取磋商文件截止时间前登录电子交易平台下载扩展名为（*.SXSZF）的电子磋商文件，未完成网上投标成功的或未在规定时间内在平台上下载文件的，导致无法完成后续投标的责任自负；</w:t>
      </w:r>
    </w:p>
    <w:p w14:paraId="304839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3、本项目采用电子化投标及远程不见面开标，相关操作流程详见全国公共资源交易平台（陕西省）网站[服务指南-下载专区]中的《陕西省公共资源交易中心政府采购项目远程不见面开标操作手册（供应商版）》，如遇困难，请拨打系统平台技术支持电话：4009980000、4009280095；</w:t>
      </w:r>
    </w:p>
    <w:p w14:paraId="112820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4、“不见面开标大厅”登录网址：http://bjmkb.akggzyjy.cn/BidOpeningHall/bidopeninghallaction/hall/login )；</w:t>
      </w:r>
    </w:p>
    <w:p w14:paraId="323D1C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5、请各供应商下载磋商文件后，按照陕西省财政厅《关于政府采购供应商注册登记有关事项的通知》要求，通过陕西省政府采购网注册登记加入陕西省政府采购供应商库。</w:t>
      </w:r>
    </w:p>
    <w:p w14:paraId="566A6E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shd w:val="clear" w:fill="FFFFFF"/>
        </w:rPr>
        <w:t>八、对本次招标提出询问，请按以下方式联系。</w:t>
      </w:r>
    </w:p>
    <w:p w14:paraId="0C86B2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1.采购人信息</w:t>
      </w:r>
    </w:p>
    <w:p w14:paraId="6470AA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名称：紫阳县蒿坪镇人民政府</w:t>
      </w:r>
    </w:p>
    <w:p w14:paraId="1037F5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地址：陕西省紫阳县蒿坪镇上街</w:t>
      </w:r>
    </w:p>
    <w:p w14:paraId="033F39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联系方式：18165053901</w:t>
      </w:r>
    </w:p>
    <w:p w14:paraId="78FBE6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2.采购代理机构信息</w:t>
      </w:r>
    </w:p>
    <w:p w14:paraId="610C52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名称：华建联项目管理有限公司</w:t>
      </w:r>
    </w:p>
    <w:p w14:paraId="3FF12D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地址：陕西省安康市汉滨区长兴金座一号楼二单元1405室</w:t>
      </w:r>
    </w:p>
    <w:p w14:paraId="047F8A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联系方式：18209159206</w:t>
      </w:r>
    </w:p>
    <w:p w14:paraId="1F35A4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3.项目联系方式</w:t>
      </w:r>
    </w:p>
    <w:p w14:paraId="39C6A7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项目联系人：成工</w:t>
      </w:r>
    </w:p>
    <w:p w14:paraId="213DE4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电话：18209159206</w:t>
      </w:r>
    </w:p>
    <w:p w14:paraId="5DF9EA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right"/>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华建联项目管理有限公司</w:t>
      </w:r>
    </w:p>
    <w:p w14:paraId="655442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right"/>
        <w:textAlignment w:val="auto"/>
        <w:rPr>
          <w:rFonts w:hint="default"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2025年09月19日</w:t>
      </w:r>
    </w:p>
    <w:p w14:paraId="267730D1">
      <w:pPr>
        <w:spacing w:line="360" w:lineRule="auto"/>
        <w:rPr>
          <w:rFonts w:hint="eastAsia" w:ascii="仿宋" w:hAnsi="仿宋" w:eastAsia="仿宋" w:cs="仿宋"/>
          <w:color w:val="auto"/>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07E27"/>
    <w:rsid w:val="043B4C5B"/>
    <w:rsid w:val="06D04EAE"/>
    <w:rsid w:val="0DB07E27"/>
    <w:rsid w:val="0E596F18"/>
    <w:rsid w:val="180F22DB"/>
    <w:rsid w:val="61FE523B"/>
    <w:rsid w:val="6F0357BE"/>
    <w:rsid w:val="720C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2715</Words>
  <Characters>3086</Characters>
  <Lines>0</Lines>
  <Paragraphs>0</Paragraphs>
  <TotalTime>1</TotalTime>
  <ScaleCrop>false</ScaleCrop>
  <LinksUpToDate>false</LinksUpToDate>
  <CharactersWithSpaces>3119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2025-09-17T02:49:00Z</dcterms:created>
  <dc:creator>久心！</dc:creator>
  <cp:lastModifiedBy>久心！</cp:lastModifiedBy>
  <dcterms:modified xsi:type="dcterms:W3CDTF">2025-09-19T00:57:34Z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17ACFFAE3C79443583877895CD37AA56_13</vt:lpwstr>
  </property>
  <property fmtid="{D5CDD505-2E9C-101B-9397-08002B2CF9AE}" pid="4" name="KSOTemplateDocerSaveRecord">
    <vt:lpwstr>eyJoZGlkIjoiOTFiNDgzM2IzNmM2YWQ3MjY5MGIzOWRiMDc3NjQ5NGIiLCJ1c2VySWQiOiIyMjg5NTE3MzcifQ==</vt:lpwstr>
  </property>
</Properties>
</file>