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6A804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2025-2026学年学生校方责任保险项目</w:t>
      </w:r>
    </w:p>
    <w:p w14:paraId="0431E4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480" w:lineRule="auto"/>
        <w:ind w:firstLine="482" w:firstLineChars="200"/>
        <w:jc w:val="both"/>
        <w:textAlignment w:val="baseline"/>
        <w:rPr>
          <w:rFonts w:hint="default" w:eastAsia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</w:rPr>
        <w:t>2025-2026学年学生校方责任保险项目</w:t>
      </w:r>
      <w:r>
        <w:rPr>
          <w:rFonts w:hint="eastAsia"/>
          <w:b/>
          <w:bCs/>
          <w:sz w:val="24"/>
          <w:szCs w:val="24"/>
          <w:lang w:val="en-US" w:eastAsia="zh-CN"/>
        </w:rPr>
        <w:t>具体内容详见谈判文件。</w:t>
      </w:r>
    </w:p>
    <w:sectPr>
      <w:pgSz w:w="11905" w:h="16839"/>
      <w:pgMar w:top="850" w:right="1683" w:bottom="850" w:left="1261" w:header="0" w:footer="1015" w:gutter="0"/>
      <w:pgNumType w:fmt="decimal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93BCB"/>
    <w:rsid w:val="29193BCB"/>
    <w:rsid w:val="383D64EA"/>
    <w:rsid w:val="599A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宋体" w:cs="宋体"/>
      <w:snapToGrid w:val="0"/>
      <w:color w:val="000000"/>
      <w:kern w:val="0"/>
      <w:sz w:val="20"/>
      <w:szCs w:val="20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2025-09-19T12:11:00Z</dcterms:created>
  <dc:creator>救赎</dc:creator>
  <cp:lastModifiedBy>救赎</cp:lastModifiedBy>
  <dcterms:modified xsi:type="dcterms:W3CDTF">2025-09-19T12:13:16Z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2B4542E3DD354CFB97AFC740C97885AE_11</vt:lpwstr>
  </property>
  <property fmtid="{D5CDD505-2E9C-101B-9397-08002B2CF9AE}" pid="4" name="KSOTemplateDocerSaveRecord">
    <vt:lpwstr>eyJoZGlkIjoiOWE5MzI2YTc0Yjc1ZGI0YzlkYmJiYzFlOGY1ODZkNjUiLCJ1c2VySWQiOiIxNTU5MDg0MTUyIn0=</vt:lpwstr>
  </property>
</Properties>
</file>