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3579F">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1044" w:firstLineChars="200"/>
        <w:jc w:val="center"/>
        <w:textAlignment w:val="auto"/>
        <w:rPr>
          <w:rFonts w:hint="default" w:asciiTheme="minorEastAsia" w:hAnsiTheme="minorEastAsia" w:cstheme="minorEastAsia"/>
          <w:b/>
          <w:bCs/>
          <w:color w:val="auto"/>
          <w:sz w:val="52"/>
          <w:szCs w:val="52"/>
          <w:lang w:val="en-US" w:eastAsia="zh-CN"/>
        </w:rPr>
      </w:pPr>
      <w:r>
        <w:rPr>
          <w:rFonts w:hint="eastAsia" w:asciiTheme="minorEastAsia" w:hAnsiTheme="minorEastAsia" w:cstheme="minorEastAsia"/>
          <w:b/>
          <w:bCs/>
          <w:color w:val="auto"/>
          <w:sz w:val="52"/>
          <w:szCs w:val="52"/>
          <w:lang w:val="en-US" w:eastAsia="zh-CN"/>
        </w:rPr>
        <w:t>采购需求</w:t>
      </w:r>
    </w:p>
    <w:p w14:paraId="5F2CA231">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color w:val="auto"/>
          <w:sz w:val="28"/>
          <w:szCs w:val="28"/>
          <w:highlight w:val="yellow"/>
          <w:lang w:eastAsia="zh-CN"/>
        </w:rPr>
      </w:pPr>
      <w:r>
        <w:rPr>
          <w:rFonts w:hint="eastAsia" w:asciiTheme="minorEastAsia" w:hAnsiTheme="minorEastAsia" w:cstheme="minorEastAsia"/>
          <w:b/>
          <w:bCs/>
          <w:color w:val="auto"/>
          <w:sz w:val="28"/>
          <w:szCs w:val="28"/>
          <w:lang w:val="en-US" w:eastAsia="zh-CN"/>
        </w:rPr>
        <w:t>一、采购内容</w:t>
      </w:r>
    </w:p>
    <w:tbl>
      <w:tblPr>
        <w:tblStyle w:val="4"/>
        <w:tblW w:w="51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727"/>
        <w:gridCol w:w="1697"/>
        <w:gridCol w:w="1330"/>
        <w:gridCol w:w="1525"/>
        <w:gridCol w:w="1615"/>
      </w:tblGrid>
      <w:tr w14:paraId="1F9D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3" w:type="pct"/>
            <w:vAlign w:val="center"/>
          </w:tcPr>
          <w:p w14:paraId="2A572158">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979" w:type="pct"/>
            <w:vAlign w:val="center"/>
          </w:tcPr>
          <w:p w14:paraId="171F9768">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设备名称</w:t>
            </w:r>
          </w:p>
        </w:tc>
        <w:tc>
          <w:tcPr>
            <w:tcW w:w="962" w:type="pct"/>
            <w:vAlign w:val="center"/>
          </w:tcPr>
          <w:p w14:paraId="246A3CE2">
            <w:pPr>
              <w:ind w:left="219" w:hanging="292" w:hangingChars="104"/>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子模块名称</w:t>
            </w:r>
          </w:p>
        </w:tc>
        <w:tc>
          <w:tcPr>
            <w:tcW w:w="754" w:type="pct"/>
            <w:vAlign w:val="center"/>
          </w:tcPr>
          <w:p w14:paraId="5740DA13">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数量</w:t>
            </w:r>
          </w:p>
        </w:tc>
        <w:tc>
          <w:tcPr>
            <w:tcW w:w="864" w:type="pct"/>
            <w:vAlign w:val="center"/>
          </w:tcPr>
          <w:p w14:paraId="5E3E6F2B">
            <w:pPr>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rPr>
              <w:t>单价</w:t>
            </w:r>
            <w:r>
              <w:rPr>
                <w:rFonts w:hint="eastAsia" w:cs="宋体" w:asciiTheme="minorEastAsia" w:hAnsiTheme="minorEastAsia" w:eastAsiaTheme="minorEastAsia"/>
                <w:b/>
                <w:szCs w:val="21"/>
                <w:lang w:eastAsia="zh-CN"/>
              </w:rPr>
              <w:t>（</w:t>
            </w:r>
            <w:r>
              <w:rPr>
                <w:rFonts w:hint="eastAsia" w:cs="宋体" w:asciiTheme="minorEastAsia" w:hAnsiTheme="minorEastAsia" w:eastAsiaTheme="minorEastAsia"/>
                <w:b/>
                <w:szCs w:val="21"/>
                <w:lang w:val="en-US" w:eastAsia="zh-CN"/>
              </w:rPr>
              <w:t>元</w:t>
            </w:r>
            <w:r>
              <w:rPr>
                <w:rFonts w:hint="eastAsia" w:cs="宋体" w:asciiTheme="minorEastAsia" w:hAnsiTheme="minorEastAsia" w:eastAsiaTheme="minorEastAsia"/>
                <w:b/>
                <w:szCs w:val="21"/>
                <w:lang w:eastAsia="zh-CN"/>
              </w:rPr>
              <w:t>）</w:t>
            </w:r>
          </w:p>
        </w:tc>
        <w:tc>
          <w:tcPr>
            <w:tcW w:w="915" w:type="pct"/>
            <w:vAlign w:val="center"/>
          </w:tcPr>
          <w:p w14:paraId="59654F74">
            <w:pPr>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highlight w:val="none"/>
                <w:lang w:val="en-US" w:eastAsia="zh-CN"/>
              </w:rPr>
              <w:t>是否核心产品</w:t>
            </w:r>
          </w:p>
        </w:tc>
      </w:tr>
      <w:tr w14:paraId="7073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3" w:type="pct"/>
            <w:vAlign w:val="center"/>
          </w:tcPr>
          <w:p w14:paraId="6900BD2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979" w:type="pct"/>
            <w:vMerge w:val="restart"/>
            <w:vAlign w:val="center"/>
          </w:tcPr>
          <w:p w14:paraId="46CB586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动漫制作实训设备</w:t>
            </w:r>
          </w:p>
        </w:tc>
        <w:tc>
          <w:tcPr>
            <w:tcW w:w="962" w:type="pct"/>
            <w:vAlign w:val="center"/>
          </w:tcPr>
          <w:p w14:paraId="1343F4A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素材资源平台</w:t>
            </w:r>
          </w:p>
        </w:tc>
        <w:tc>
          <w:tcPr>
            <w:tcW w:w="754" w:type="pct"/>
            <w:vAlign w:val="center"/>
          </w:tcPr>
          <w:p w14:paraId="37A1923E">
            <w:pPr>
              <w:jc w:val="center"/>
              <w:rPr>
                <w:rFonts w:cs="宋体" w:asciiTheme="minorEastAsia" w:hAnsiTheme="minorEastAsia" w:eastAsiaTheme="minorEastAsia"/>
                <w:kern w:val="0"/>
                <w:szCs w:val="21"/>
                <w:highlight w:val="yellow"/>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套</w:t>
            </w:r>
          </w:p>
        </w:tc>
        <w:tc>
          <w:tcPr>
            <w:tcW w:w="864" w:type="pct"/>
            <w:vAlign w:val="center"/>
          </w:tcPr>
          <w:p w14:paraId="45042C47">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29800</w:t>
            </w:r>
          </w:p>
        </w:tc>
        <w:tc>
          <w:tcPr>
            <w:tcW w:w="915" w:type="pct"/>
            <w:vMerge w:val="restart"/>
            <w:vAlign w:val="center"/>
          </w:tcPr>
          <w:p w14:paraId="6F75CB23">
            <w:pPr>
              <w:widowControl/>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w:t>
            </w:r>
          </w:p>
        </w:tc>
      </w:tr>
      <w:tr w14:paraId="5A13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3" w:type="pct"/>
            <w:vAlign w:val="center"/>
          </w:tcPr>
          <w:p w14:paraId="774AE9A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979" w:type="pct"/>
            <w:vMerge w:val="continue"/>
          </w:tcPr>
          <w:p w14:paraId="0DC08554">
            <w:pPr>
              <w:widowControl/>
              <w:jc w:val="center"/>
              <w:rPr>
                <w:rFonts w:cs="宋体" w:asciiTheme="minorEastAsia" w:hAnsiTheme="minorEastAsia" w:eastAsiaTheme="minorEastAsia"/>
                <w:color w:val="000000"/>
                <w:kern w:val="0"/>
                <w:szCs w:val="21"/>
              </w:rPr>
            </w:pPr>
          </w:p>
        </w:tc>
        <w:tc>
          <w:tcPr>
            <w:tcW w:w="962" w:type="pct"/>
            <w:vAlign w:val="center"/>
          </w:tcPr>
          <w:p w14:paraId="72BB78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文件防泄密系统</w:t>
            </w:r>
          </w:p>
        </w:tc>
        <w:tc>
          <w:tcPr>
            <w:tcW w:w="754" w:type="pct"/>
            <w:vAlign w:val="center"/>
          </w:tcPr>
          <w:p w14:paraId="45EAD3BF">
            <w:pPr>
              <w:jc w:val="center"/>
              <w:rPr>
                <w:rFonts w:cs="宋体" w:asciiTheme="minorEastAsia" w:hAnsiTheme="minorEastAsia" w:eastAsiaTheme="minorEastAsia"/>
                <w:kern w:val="0"/>
                <w:szCs w:val="21"/>
                <w:highlight w:val="yellow"/>
              </w:rPr>
            </w:pPr>
            <w:r>
              <w:rPr>
                <w:rFonts w:hint="eastAsia" w:cs="宋体" w:asciiTheme="minorEastAsia" w:hAnsiTheme="minorEastAsia" w:eastAsiaTheme="minorEastAsia"/>
                <w:kern w:val="0"/>
                <w:szCs w:val="21"/>
              </w:rPr>
              <w:t>1套</w:t>
            </w:r>
          </w:p>
        </w:tc>
        <w:tc>
          <w:tcPr>
            <w:tcW w:w="864" w:type="pct"/>
            <w:vAlign w:val="center"/>
          </w:tcPr>
          <w:p w14:paraId="085B04E2">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57000</w:t>
            </w:r>
          </w:p>
        </w:tc>
        <w:tc>
          <w:tcPr>
            <w:tcW w:w="915" w:type="pct"/>
            <w:vMerge w:val="continue"/>
            <w:vAlign w:val="center"/>
          </w:tcPr>
          <w:p w14:paraId="645AD62E">
            <w:pPr>
              <w:widowControl/>
              <w:jc w:val="center"/>
              <w:textAlignment w:val="center"/>
              <w:rPr>
                <w:rFonts w:cs="宋体" w:asciiTheme="minorEastAsia" w:hAnsiTheme="minorEastAsia" w:eastAsiaTheme="minorEastAsia"/>
                <w:kern w:val="0"/>
                <w:szCs w:val="21"/>
              </w:rPr>
            </w:pPr>
          </w:p>
        </w:tc>
      </w:tr>
      <w:tr w14:paraId="4160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3" w:type="pct"/>
            <w:vAlign w:val="center"/>
          </w:tcPr>
          <w:p w14:paraId="7511697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979" w:type="pct"/>
            <w:vMerge w:val="continue"/>
          </w:tcPr>
          <w:p w14:paraId="6A3CFD4A">
            <w:pPr>
              <w:widowControl/>
              <w:jc w:val="center"/>
              <w:rPr>
                <w:rFonts w:cs="宋体" w:asciiTheme="minorEastAsia" w:hAnsiTheme="minorEastAsia" w:eastAsiaTheme="minorEastAsia"/>
                <w:kern w:val="0"/>
                <w:szCs w:val="21"/>
              </w:rPr>
            </w:pPr>
          </w:p>
        </w:tc>
        <w:tc>
          <w:tcPr>
            <w:tcW w:w="962" w:type="pct"/>
            <w:vAlign w:val="center"/>
          </w:tcPr>
          <w:p w14:paraId="61312777">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动漫素材库</w:t>
            </w:r>
          </w:p>
        </w:tc>
        <w:tc>
          <w:tcPr>
            <w:tcW w:w="754" w:type="pct"/>
            <w:vAlign w:val="center"/>
          </w:tcPr>
          <w:p w14:paraId="3BCF7652">
            <w:pPr>
              <w:jc w:val="center"/>
              <w:rPr>
                <w:rFonts w:cs="宋体" w:asciiTheme="minorEastAsia" w:hAnsiTheme="minorEastAsia" w:eastAsiaTheme="minorEastAsia"/>
                <w:kern w:val="0"/>
                <w:szCs w:val="21"/>
                <w:highlight w:val="yellow"/>
              </w:rPr>
            </w:pPr>
            <w:r>
              <w:rPr>
                <w:rFonts w:hint="eastAsia" w:cs="宋体" w:asciiTheme="minorEastAsia" w:hAnsiTheme="minorEastAsia" w:eastAsiaTheme="minorEastAsia"/>
                <w:kern w:val="0"/>
                <w:szCs w:val="21"/>
              </w:rPr>
              <w:t>1套</w:t>
            </w:r>
          </w:p>
        </w:tc>
        <w:tc>
          <w:tcPr>
            <w:tcW w:w="864" w:type="pct"/>
            <w:vAlign w:val="center"/>
          </w:tcPr>
          <w:p w14:paraId="78ABD29C">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150000</w:t>
            </w:r>
          </w:p>
        </w:tc>
        <w:tc>
          <w:tcPr>
            <w:tcW w:w="915" w:type="pct"/>
            <w:vMerge w:val="continue"/>
            <w:vAlign w:val="center"/>
          </w:tcPr>
          <w:p w14:paraId="718B5FB0">
            <w:pPr>
              <w:widowControl/>
              <w:jc w:val="center"/>
              <w:textAlignment w:val="center"/>
              <w:rPr>
                <w:rFonts w:cs="宋体" w:asciiTheme="minorEastAsia" w:hAnsiTheme="minorEastAsia" w:eastAsiaTheme="minorEastAsia"/>
                <w:kern w:val="0"/>
                <w:szCs w:val="21"/>
              </w:rPr>
            </w:pPr>
          </w:p>
        </w:tc>
      </w:tr>
      <w:tr w14:paraId="414C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3" w:type="pct"/>
            <w:vAlign w:val="center"/>
          </w:tcPr>
          <w:p w14:paraId="226F663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979" w:type="pct"/>
            <w:vAlign w:val="center"/>
          </w:tcPr>
          <w:p w14:paraId="79D174D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在线学习</w:t>
            </w:r>
            <w:bookmarkStart w:id="0" w:name="_GoBack"/>
            <w:bookmarkEnd w:id="0"/>
            <w:r>
              <w:rPr>
                <w:rFonts w:hint="eastAsia" w:cs="宋体" w:asciiTheme="minorEastAsia" w:hAnsiTheme="minorEastAsia" w:eastAsiaTheme="minorEastAsia"/>
                <w:kern w:val="0"/>
                <w:szCs w:val="21"/>
              </w:rPr>
              <w:t>系统</w:t>
            </w:r>
          </w:p>
        </w:tc>
        <w:tc>
          <w:tcPr>
            <w:tcW w:w="962" w:type="pct"/>
            <w:vAlign w:val="center"/>
          </w:tcPr>
          <w:p w14:paraId="7BBAE2D8">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在线学习系统</w:t>
            </w:r>
          </w:p>
        </w:tc>
        <w:tc>
          <w:tcPr>
            <w:tcW w:w="754" w:type="pct"/>
            <w:vAlign w:val="center"/>
          </w:tcPr>
          <w:p w14:paraId="61A76CB8">
            <w:pPr>
              <w:jc w:val="center"/>
              <w:rPr>
                <w:rFonts w:cs="宋体" w:asciiTheme="minorEastAsia" w:hAnsiTheme="minorEastAsia" w:eastAsiaTheme="minorEastAsia"/>
                <w:kern w:val="0"/>
                <w:szCs w:val="21"/>
                <w:highlight w:val="yellow"/>
              </w:rPr>
            </w:pPr>
            <w:r>
              <w:rPr>
                <w:rFonts w:hint="eastAsia" w:cs="宋体" w:asciiTheme="minorEastAsia" w:hAnsiTheme="minorEastAsia" w:eastAsiaTheme="minorEastAsia"/>
                <w:kern w:val="0"/>
                <w:szCs w:val="21"/>
              </w:rPr>
              <w:t>1年/</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账号</w:t>
            </w:r>
          </w:p>
        </w:tc>
        <w:tc>
          <w:tcPr>
            <w:tcW w:w="864" w:type="pct"/>
            <w:vAlign w:val="center"/>
          </w:tcPr>
          <w:p w14:paraId="5155070E">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150000</w:t>
            </w:r>
          </w:p>
        </w:tc>
        <w:tc>
          <w:tcPr>
            <w:tcW w:w="915" w:type="pct"/>
            <w:vAlign w:val="center"/>
          </w:tcPr>
          <w:p w14:paraId="67EDAFDB">
            <w:pPr>
              <w:widowControl/>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highlight w:val="none"/>
                <w:lang w:val="en-US" w:eastAsia="zh-CN"/>
              </w:rPr>
              <w:t>是</w:t>
            </w:r>
          </w:p>
        </w:tc>
      </w:tr>
      <w:tr w14:paraId="0BC5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3" w:type="pct"/>
            <w:vAlign w:val="center"/>
          </w:tcPr>
          <w:p w14:paraId="7C78CF2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979" w:type="pct"/>
            <w:vAlign w:val="center"/>
          </w:tcPr>
          <w:p w14:paraId="10FC6877">
            <w:pPr>
              <w:widowControl/>
              <w:jc w:val="center"/>
              <w:rPr>
                <w:rFonts w:cs="宋体" w:asciiTheme="minorEastAsia" w:hAnsiTheme="minorEastAsia" w:eastAsiaTheme="minorEastAsia"/>
                <w:kern w:val="0"/>
                <w:szCs w:val="21"/>
              </w:rPr>
            </w:pPr>
            <w:r>
              <w:rPr>
                <w:rFonts w:cs="宋体" w:asciiTheme="minorEastAsia" w:hAnsiTheme="minorEastAsia" w:eastAsiaTheme="minorEastAsia"/>
                <w:color w:val="000000"/>
                <w:kern w:val="0"/>
                <w:szCs w:val="21"/>
              </w:rPr>
              <w:t>惯性动作捕捉系统</w:t>
            </w:r>
          </w:p>
        </w:tc>
        <w:tc>
          <w:tcPr>
            <w:tcW w:w="962" w:type="pct"/>
            <w:vAlign w:val="center"/>
          </w:tcPr>
          <w:p w14:paraId="0048D6DC">
            <w:pPr>
              <w:widowControl/>
              <w:jc w:val="center"/>
              <w:rPr>
                <w:rFonts w:cs="宋体" w:asciiTheme="minorEastAsia" w:hAnsiTheme="minorEastAsia" w:eastAsiaTheme="minorEastAsia"/>
                <w:kern w:val="0"/>
                <w:szCs w:val="21"/>
              </w:rPr>
            </w:pPr>
            <w:r>
              <w:rPr>
                <w:rFonts w:cs="宋体" w:asciiTheme="minorEastAsia" w:hAnsiTheme="minorEastAsia" w:eastAsiaTheme="minorEastAsia"/>
                <w:color w:val="000000"/>
                <w:kern w:val="0"/>
                <w:szCs w:val="21"/>
              </w:rPr>
              <w:t>惯性动作捕捉系统</w:t>
            </w:r>
          </w:p>
        </w:tc>
        <w:tc>
          <w:tcPr>
            <w:tcW w:w="754" w:type="pct"/>
            <w:vAlign w:val="center"/>
          </w:tcPr>
          <w:p w14:paraId="691AF2AE">
            <w:pPr>
              <w:jc w:val="center"/>
              <w:rPr>
                <w:rFonts w:cs="宋体" w:asciiTheme="minorEastAsia" w:hAnsiTheme="minorEastAsia" w:eastAsiaTheme="minorEastAsia"/>
                <w:kern w:val="0"/>
                <w:szCs w:val="21"/>
                <w:highlight w:val="yellow"/>
              </w:rPr>
            </w:pPr>
            <w:r>
              <w:rPr>
                <w:rFonts w:hint="eastAsia" w:cs="宋体" w:asciiTheme="minorEastAsia" w:hAnsiTheme="minorEastAsia" w:eastAsiaTheme="minorEastAsia"/>
                <w:kern w:val="0"/>
                <w:szCs w:val="21"/>
              </w:rPr>
              <w:t>1套</w:t>
            </w:r>
          </w:p>
        </w:tc>
        <w:tc>
          <w:tcPr>
            <w:tcW w:w="864" w:type="pct"/>
            <w:vAlign w:val="center"/>
          </w:tcPr>
          <w:p w14:paraId="4F642EE8">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000</w:t>
            </w:r>
          </w:p>
        </w:tc>
        <w:tc>
          <w:tcPr>
            <w:tcW w:w="915" w:type="pct"/>
            <w:vAlign w:val="center"/>
          </w:tcPr>
          <w:p w14:paraId="1913CB7F">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w:t>
            </w:r>
          </w:p>
        </w:tc>
      </w:tr>
      <w:tr w14:paraId="25B0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23" w:type="pct"/>
            <w:vAlign w:val="center"/>
          </w:tcPr>
          <w:p w14:paraId="7C001DA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979" w:type="pct"/>
            <w:vAlign w:val="center"/>
          </w:tcPr>
          <w:p w14:paraId="2BAF40B0">
            <w:pPr>
              <w:widowControl/>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实训工作站</w:t>
            </w:r>
          </w:p>
        </w:tc>
        <w:tc>
          <w:tcPr>
            <w:tcW w:w="962" w:type="pct"/>
            <w:vAlign w:val="center"/>
          </w:tcPr>
          <w:p w14:paraId="0ED27282">
            <w:pPr>
              <w:widowControl/>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实训工作站</w:t>
            </w:r>
          </w:p>
        </w:tc>
        <w:tc>
          <w:tcPr>
            <w:tcW w:w="754" w:type="pct"/>
            <w:vAlign w:val="center"/>
          </w:tcPr>
          <w:p w14:paraId="2900CC38">
            <w:pPr>
              <w:jc w:val="center"/>
              <w:rPr>
                <w:rFonts w:hint="eastAsia" w:cs="宋体" w:asciiTheme="minorEastAsia" w:hAnsiTheme="minorEastAsia" w:eastAsiaTheme="minorEastAsia"/>
                <w:kern w:val="0"/>
                <w:szCs w:val="21"/>
                <w:highlight w:val="yellow"/>
              </w:rPr>
            </w:pPr>
            <w:r>
              <w:rPr>
                <w:rFonts w:hint="eastAsia" w:cs="宋体" w:asciiTheme="minorEastAsia" w:hAnsiTheme="minorEastAsia" w:eastAsiaTheme="minorEastAsia"/>
                <w:kern w:val="0"/>
                <w:szCs w:val="21"/>
              </w:rPr>
              <w:t>4套</w:t>
            </w:r>
          </w:p>
        </w:tc>
        <w:tc>
          <w:tcPr>
            <w:tcW w:w="864" w:type="pct"/>
            <w:vAlign w:val="center"/>
          </w:tcPr>
          <w:p w14:paraId="3DF73B19">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9550</w:t>
            </w:r>
          </w:p>
        </w:tc>
        <w:tc>
          <w:tcPr>
            <w:tcW w:w="915" w:type="pct"/>
            <w:vAlign w:val="center"/>
          </w:tcPr>
          <w:p w14:paraId="5ED29534">
            <w:pPr>
              <w:widowControl/>
              <w:jc w:val="center"/>
              <w:textAlignment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w:t>
            </w:r>
          </w:p>
        </w:tc>
      </w:tr>
    </w:tbl>
    <w:p w14:paraId="1A1C97CE">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二、技术参数</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067"/>
        <w:gridCol w:w="6134"/>
        <w:gridCol w:w="660"/>
      </w:tblGrid>
      <w:tr w14:paraId="791F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2FFF2AB2">
            <w:pPr>
              <w:jc w:val="center"/>
              <w:rPr>
                <w:rFonts w:hint="eastAsia" w:ascii="宋体" w:hAnsi="宋体" w:cs="宋体"/>
                <w:b/>
                <w:kern w:val="0"/>
                <w:szCs w:val="21"/>
              </w:rPr>
            </w:pPr>
            <w:r>
              <w:rPr>
                <w:rFonts w:hint="eastAsia" w:ascii="宋体" w:hAnsi="宋体" w:cs="宋体"/>
                <w:b/>
                <w:kern w:val="0"/>
                <w:szCs w:val="21"/>
              </w:rPr>
              <w:t>序号</w:t>
            </w:r>
          </w:p>
        </w:tc>
        <w:tc>
          <w:tcPr>
            <w:tcW w:w="626" w:type="pct"/>
            <w:vAlign w:val="center"/>
          </w:tcPr>
          <w:p w14:paraId="6B15BA0A">
            <w:pPr>
              <w:jc w:val="center"/>
              <w:rPr>
                <w:rFonts w:hint="eastAsia" w:ascii="宋体" w:hAnsi="宋体" w:cs="宋体"/>
                <w:b/>
                <w:kern w:val="0"/>
                <w:szCs w:val="21"/>
              </w:rPr>
            </w:pPr>
            <w:r>
              <w:rPr>
                <w:rFonts w:hint="eastAsia" w:ascii="宋体" w:hAnsi="宋体" w:cs="宋体"/>
                <w:b/>
                <w:kern w:val="0"/>
                <w:szCs w:val="21"/>
              </w:rPr>
              <w:t>设备名称</w:t>
            </w:r>
          </w:p>
        </w:tc>
        <w:tc>
          <w:tcPr>
            <w:tcW w:w="3599" w:type="pct"/>
            <w:vAlign w:val="center"/>
          </w:tcPr>
          <w:p w14:paraId="3B8F077F">
            <w:pPr>
              <w:jc w:val="center"/>
              <w:rPr>
                <w:rFonts w:hint="eastAsia" w:ascii="宋体" w:hAnsi="宋体" w:cs="宋体"/>
                <w:b/>
                <w:kern w:val="0"/>
                <w:szCs w:val="21"/>
              </w:rPr>
            </w:pPr>
            <w:r>
              <w:rPr>
                <w:rFonts w:hint="eastAsia" w:ascii="宋体" w:hAnsi="宋体" w:cs="宋体"/>
                <w:b/>
                <w:kern w:val="0"/>
                <w:szCs w:val="21"/>
              </w:rPr>
              <w:t>规格参数要求</w:t>
            </w:r>
          </w:p>
        </w:tc>
        <w:tc>
          <w:tcPr>
            <w:tcW w:w="387" w:type="pct"/>
            <w:vAlign w:val="center"/>
          </w:tcPr>
          <w:p w14:paraId="2BCDCA79">
            <w:pPr>
              <w:jc w:val="center"/>
              <w:rPr>
                <w:rFonts w:hint="eastAsia" w:ascii="宋体" w:hAnsi="宋体" w:cs="宋体"/>
                <w:b/>
                <w:kern w:val="0"/>
                <w:szCs w:val="21"/>
              </w:rPr>
            </w:pPr>
            <w:r>
              <w:rPr>
                <w:rFonts w:hint="eastAsia" w:ascii="宋体" w:hAnsi="宋体" w:cs="宋体"/>
                <w:b/>
                <w:kern w:val="0"/>
                <w:szCs w:val="21"/>
              </w:rPr>
              <w:t>数量</w:t>
            </w:r>
          </w:p>
        </w:tc>
      </w:tr>
      <w:tr w14:paraId="4657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440C56DB">
            <w:pPr>
              <w:jc w:val="center"/>
              <w:rPr>
                <w:rFonts w:hint="eastAsia" w:ascii="宋体" w:hAnsi="宋体" w:cs="宋体"/>
                <w:kern w:val="0"/>
                <w:szCs w:val="21"/>
              </w:rPr>
            </w:pPr>
            <w:r>
              <w:rPr>
                <w:rFonts w:hint="eastAsia" w:ascii="宋体" w:hAnsi="宋体" w:cs="宋体"/>
                <w:kern w:val="0"/>
                <w:szCs w:val="21"/>
              </w:rPr>
              <w:t>1</w:t>
            </w:r>
          </w:p>
        </w:tc>
        <w:tc>
          <w:tcPr>
            <w:tcW w:w="626" w:type="pct"/>
            <w:vAlign w:val="center"/>
          </w:tcPr>
          <w:p w14:paraId="286CF2B1">
            <w:pPr>
              <w:widowControl/>
              <w:jc w:val="center"/>
              <w:rPr>
                <w:rFonts w:hint="eastAsia" w:ascii="宋体" w:hAnsi="宋体" w:cs="宋体"/>
                <w:color w:val="000000"/>
                <w:kern w:val="0"/>
                <w:szCs w:val="21"/>
              </w:rPr>
            </w:pPr>
            <w:r>
              <w:rPr>
                <w:rFonts w:hint="eastAsia" w:ascii="宋体" w:hAnsi="宋体" w:cs="宋体"/>
                <w:kern w:val="0"/>
                <w:szCs w:val="21"/>
              </w:rPr>
              <w:t>素材资源平台</w:t>
            </w:r>
          </w:p>
        </w:tc>
        <w:tc>
          <w:tcPr>
            <w:tcW w:w="3599" w:type="pct"/>
            <w:vAlign w:val="center"/>
          </w:tcPr>
          <w:p w14:paraId="76A72FB0">
            <w:pPr>
              <w:widowControl/>
              <w:jc w:val="left"/>
              <w:rPr>
                <w:rFonts w:hint="eastAsia" w:ascii="宋体" w:hAnsi="宋体"/>
                <w:kern w:val="0"/>
                <w:szCs w:val="21"/>
              </w:rPr>
            </w:pPr>
            <w:r>
              <w:rPr>
                <w:rFonts w:hint="eastAsia" w:ascii="宋体" w:hAnsi="宋体"/>
                <w:kern w:val="0"/>
                <w:szCs w:val="21"/>
              </w:rPr>
              <w:t>1.CPU≥I7；</w:t>
            </w:r>
          </w:p>
          <w:p w14:paraId="06DD6668">
            <w:pPr>
              <w:widowControl/>
              <w:jc w:val="left"/>
              <w:rPr>
                <w:rFonts w:hint="eastAsia" w:ascii="宋体" w:hAnsi="宋体"/>
                <w:kern w:val="0"/>
                <w:szCs w:val="21"/>
              </w:rPr>
            </w:pPr>
            <w:r>
              <w:rPr>
                <w:rFonts w:hint="eastAsia" w:ascii="宋体" w:hAnsi="宋体"/>
                <w:kern w:val="0"/>
                <w:szCs w:val="21"/>
              </w:rPr>
              <w:t>2.内存≥32GB；</w:t>
            </w:r>
          </w:p>
          <w:p w14:paraId="76AE53CF">
            <w:pPr>
              <w:widowControl/>
              <w:jc w:val="left"/>
              <w:rPr>
                <w:rFonts w:hint="eastAsia" w:ascii="宋体" w:hAnsi="宋体"/>
                <w:kern w:val="0"/>
                <w:szCs w:val="21"/>
              </w:rPr>
            </w:pPr>
            <w:r>
              <w:rPr>
                <w:rFonts w:hint="eastAsia" w:ascii="宋体" w:hAnsi="宋体"/>
                <w:kern w:val="0"/>
                <w:szCs w:val="21"/>
              </w:rPr>
              <w:t>3.≥8GB显存；</w:t>
            </w:r>
          </w:p>
          <w:p w14:paraId="18D2169A">
            <w:pPr>
              <w:widowControl/>
              <w:jc w:val="left"/>
              <w:rPr>
                <w:rFonts w:hint="eastAsia" w:ascii="宋体" w:hAnsi="宋体"/>
                <w:kern w:val="0"/>
                <w:szCs w:val="21"/>
              </w:rPr>
            </w:pPr>
            <w:r>
              <w:rPr>
                <w:rFonts w:hint="eastAsia" w:ascii="宋体" w:hAnsi="宋体"/>
                <w:kern w:val="0"/>
                <w:szCs w:val="21"/>
              </w:rPr>
              <w:t>4.硬盘：256G SSD+1T HDD；</w:t>
            </w:r>
          </w:p>
          <w:p w14:paraId="4EB9C2B9">
            <w:pPr>
              <w:widowControl/>
              <w:jc w:val="left"/>
              <w:rPr>
                <w:rFonts w:hint="eastAsia" w:ascii="宋体" w:hAnsi="宋体"/>
                <w:kern w:val="0"/>
                <w:szCs w:val="21"/>
              </w:rPr>
            </w:pPr>
            <w:r>
              <w:rPr>
                <w:rFonts w:hint="eastAsia" w:ascii="宋体" w:hAnsi="宋体"/>
                <w:kern w:val="0"/>
                <w:szCs w:val="21"/>
              </w:rPr>
              <w:t>5.国产操作系统；</w:t>
            </w:r>
          </w:p>
          <w:p w14:paraId="47701690">
            <w:pPr>
              <w:widowControl/>
              <w:jc w:val="left"/>
              <w:rPr>
                <w:rFonts w:hint="eastAsia" w:ascii="宋体" w:hAnsi="宋体"/>
                <w:kern w:val="0"/>
                <w:szCs w:val="21"/>
              </w:rPr>
            </w:pPr>
            <w:r>
              <w:rPr>
                <w:rFonts w:hint="eastAsia" w:ascii="宋体" w:hAnsi="宋体"/>
                <w:kern w:val="0"/>
                <w:szCs w:val="21"/>
              </w:rPr>
              <w:t>6.主机审计系统：</w:t>
            </w:r>
          </w:p>
          <w:p w14:paraId="321E669C">
            <w:pPr>
              <w:rPr>
                <w:rFonts w:hint="eastAsia" w:ascii="宋体" w:hAnsi="宋体"/>
                <w:kern w:val="0"/>
                <w:szCs w:val="21"/>
              </w:rPr>
            </w:pPr>
            <w:r>
              <w:rPr>
                <w:rFonts w:hint="eastAsia" w:ascii="宋体" w:hAnsi="宋体"/>
                <w:kern w:val="0"/>
                <w:szCs w:val="21"/>
              </w:rPr>
              <w:t>（1）体系架构：支持在没有网络的情况下单机部署</w:t>
            </w:r>
          </w:p>
          <w:p w14:paraId="53532F69">
            <w:pPr>
              <w:rPr>
                <w:rFonts w:hint="eastAsia" w:ascii="宋体" w:hAnsi="宋体"/>
                <w:kern w:val="0"/>
                <w:szCs w:val="21"/>
              </w:rPr>
            </w:pPr>
            <w:r>
              <w:rPr>
                <w:rFonts w:hint="eastAsia" w:ascii="宋体" w:hAnsi="宋体"/>
                <w:kern w:val="0"/>
                <w:szCs w:val="21"/>
              </w:rPr>
              <w:t>（2）主机安全状态监控</w:t>
            </w:r>
          </w:p>
          <w:p w14:paraId="394EA696">
            <w:pPr>
              <w:rPr>
                <w:rFonts w:hint="eastAsia" w:ascii="宋体" w:hAnsi="宋体"/>
                <w:kern w:val="0"/>
                <w:szCs w:val="21"/>
              </w:rPr>
            </w:pPr>
            <w:r>
              <w:rPr>
                <w:rFonts w:hint="eastAsia" w:ascii="宋体" w:hAnsi="宋体"/>
                <w:kern w:val="0"/>
                <w:szCs w:val="21"/>
              </w:rPr>
              <w:t>1）支持监测CPU、内存的使用情况，当CPU、内存超过管理员设置的监测阈值时，产生告警信息。</w:t>
            </w:r>
          </w:p>
          <w:p w14:paraId="1959A15C">
            <w:pPr>
              <w:rPr>
                <w:rFonts w:hint="eastAsia" w:ascii="宋体" w:hAnsi="宋体"/>
                <w:kern w:val="0"/>
                <w:szCs w:val="21"/>
              </w:rPr>
            </w:pPr>
            <w:r>
              <w:rPr>
                <w:rFonts w:hint="eastAsia" w:ascii="宋体" w:hAnsi="宋体"/>
                <w:kern w:val="0"/>
                <w:szCs w:val="21"/>
              </w:rPr>
              <w:t>2）能够实时获取计算机资源使用情况、端口信息、进程信息、软件信息、硬件信息、账户信息、系统日志信息进行集中展示。</w:t>
            </w:r>
          </w:p>
          <w:p w14:paraId="1E900A3C">
            <w:pPr>
              <w:rPr>
                <w:rFonts w:hint="eastAsia" w:ascii="宋体" w:hAnsi="宋体"/>
                <w:kern w:val="0"/>
                <w:szCs w:val="21"/>
              </w:rPr>
            </w:pPr>
            <w:r>
              <w:rPr>
                <w:rFonts w:hint="eastAsia" w:ascii="宋体" w:hAnsi="宋体"/>
                <w:kern w:val="0"/>
                <w:szCs w:val="21"/>
              </w:rPr>
              <w:t>（3）账户监控与审计：支持实时监测账户的添加、修改、删除、修改密码等操作行为，防范异常账户操作。</w:t>
            </w:r>
          </w:p>
          <w:p w14:paraId="16E56209">
            <w:pPr>
              <w:rPr>
                <w:rFonts w:hint="eastAsia" w:ascii="宋体" w:hAnsi="宋体"/>
                <w:kern w:val="0"/>
                <w:szCs w:val="21"/>
              </w:rPr>
            </w:pPr>
            <w:r>
              <w:rPr>
                <w:rFonts w:hint="eastAsia" w:ascii="宋体" w:hAnsi="宋体"/>
                <w:kern w:val="0"/>
                <w:szCs w:val="21"/>
              </w:rPr>
              <w:t>（4）硬件变更审计：支持对主机上的硬件插入和移除操作进行审计。</w:t>
            </w:r>
          </w:p>
          <w:p w14:paraId="78EEBC9F">
            <w:pPr>
              <w:rPr>
                <w:rFonts w:hint="eastAsia" w:ascii="宋体" w:hAnsi="宋体"/>
                <w:kern w:val="0"/>
                <w:szCs w:val="21"/>
              </w:rPr>
            </w:pPr>
            <w:r>
              <w:rPr>
                <w:rFonts w:hint="eastAsia" w:ascii="宋体" w:hAnsi="宋体"/>
                <w:kern w:val="0"/>
                <w:szCs w:val="21"/>
              </w:rPr>
              <w:t>（5）软件变更审计：支持对计算机系统内的软件的安装和卸载进行审计。</w:t>
            </w:r>
          </w:p>
          <w:p w14:paraId="79C7194B">
            <w:pPr>
              <w:rPr>
                <w:rFonts w:hint="eastAsia" w:ascii="宋体" w:hAnsi="宋体"/>
                <w:kern w:val="0"/>
                <w:szCs w:val="21"/>
              </w:rPr>
            </w:pPr>
            <w:r>
              <w:rPr>
                <w:rFonts w:hint="eastAsia" w:ascii="宋体" w:hAnsi="宋体"/>
                <w:kern w:val="0"/>
                <w:szCs w:val="21"/>
              </w:rPr>
              <w:t>（6）系统服务审计：支持对主机上的系统服务进行管理和监控。监控项包括：服务名称、服务描述、启动或关闭、计算机账户、MAC地址、服务启动或终止的时间等。</w:t>
            </w:r>
          </w:p>
          <w:p w14:paraId="6622440F">
            <w:pPr>
              <w:rPr>
                <w:rFonts w:hint="eastAsia" w:ascii="宋体" w:hAnsi="宋体"/>
                <w:kern w:val="0"/>
                <w:szCs w:val="21"/>
              </w:rPr>
            </w:pPr>
            <w:r>
              <w:rPr>
                <w:rFonts w:hint="eastAsia" w:ascii="宋体" w:hAnsi="宋体"/>
                <w:kern w:val="0"/>
                <w:szCs w:val="21"/>
              </w:rPr>
              <w:t>（7）外设审计</w:t>
            </w:r>
          </w:p>
          <w:p w14:paraId="4B99F05B">
            <w:pPr>
              <w:rPr>
                <w:rFonts w:hint="eastAsia" w:ascii="宋体" w:hAnsi="宋体"/>
                <w:kern w:val="0"/>
                <w:szCs w:val="21"/>
              </w:rPr>
            </w:pPr>
            <w:r>
              <w:rPr>
                <w:rFonts w:hint="eastAsia" w:ascii="宋体" w:hAnsi="宋体"/>
                <w:kern w:val="0"/>
                <w:szCs w:val="21"/>
              </w:rPr>
              <w:t>1）支持监控用户的所有打印事件，能够审计打印时间、打印文件名、文件类型、打印份数、打印页数、打印结果等信息。</w:t>
            </w:r>
          </w:p>
          <w:p w14:paraId="6BA6A507">
            <w:pPr>
              <w:rPr>
                <w:rFonts w:hint="eastAsia" w:ascii="宋体" w:hAnsi="宋体"/>
                <w:kern w:val="0"/>
                <w:szCs w:val="21"/>
              </w:rPr>
            </w:pPr>
            <w:r>
              <w:rPr>
                <w:rFonts w:hint="eastAsia" w:ascii="宋体" w:hAnsi="宋体"/>
                <w:kern w:val="0"/>
                <w:szCs w:val="21"/>
              </w:rPr>
              <w:t>2）支持监控用户所有的刻录动作和刻录文件，当发生刻录时，能够审计刻录机型号、光盘属性、刻录文件名称及大小、文件类型、所在路径、刻录时间、是否成功。</w:t>
            </w:r>
          </w:p>
          <w:p w14:paraId="7315F2CE">
            <w:pPr>
              <w:rPr>
                <w:rFonts w:hint="eastAsia" w:ascii="宋体" w:hAnsi="宋体"/>
                <w:kern w:val="0"/>
                <w:szCs w:val="21"/>
              </w:rPr>
            </w:pPr>
            <w:r>
              <w:rPr>
                <w:rFonts w:hint="eastAsia" w:ascii="宋体" w:hAnsi="宋体"/>
                <w:kern w:val="0"/>
                <w:szCs w:val="21"/>
              </w:rPr>
              <w:t>（8）文件审计：</w:t>
            </w:r>
          </w:p>
          <w:p w14:paraId="2C10AD04">
            <w:pPr>
              <w:rPr>
                <w:rFonts w:hint="eastAsia" w:ascii="宋体" w:hAnsi="宋体"/>
                <w:kern w:val="0"/>
                <w:szCs w:val="21"/>
              </w:rPr>
            </w:pPr>
            <w:r>
              <w:rPr>
                <w:rFonts w:ascii="宋体" w:hAnsi="宋体"/>
                <w:kern w:val="0"/>
                <w:szCs w:val="21"/>
              </w:rPr>
              <w:t>1</w:t>
            </w:r>
            <w:r>
              <w:rPr>
                <w:rFonts w:hint="eastAsia" w:ascii="宋体" w:hAnsi="宋体"/>
                <w:kern w:val="0"/>
                <w:szCs w:val="21"/>
              </w:rPr>
              <w:t>）能够监测用户在移动存储介质和主机上指定目录或指定文件的创建、打开、修改、重命名和删除的操作行为，可以设置所监测的文件名或文件目录。</w:t>
            </w:r>
          </w:p>
          <w:p w14:paraId="16CA46C0">
            <w:pPr>
              <w:rPr>
                <w:rFonts w:hint="eastAsia" w:ascii="宋体" w:hAnsi="宋体"/>
                <w:kern w:val="0"/>
                <w:szCs w:val="21"/>
              </w:rPr>
            </w:pPr>
            <w:r>
              <w:rPr>
                <w:rFonts w:hint="eastAsia" w:ascii="宋体" w:hAnsi="宋体"/>
                <w:kern w:val="0"/>
                <w:szCs w:val="21"/>
              </w:rPr>
              <w:t>2）支持对移动存储介质和主机上关键目录内的重要文件操作进行日志记录。</w:t>
            </w:r>
          </w:p>
          <w:p w14:paraId="6908F47C">
            <w:pPr>
              <w:rPr>
                <w:rFonts w:hint="eastAsia" w:ascii="宋体" w:hAnsi="宋体"/>
                <w:kern w:val="0"/>
                <w:szCs w:val="21"/>
              </w:rPr>
            </w:pPr>
            <w:r>
              <w:rPr>
                <w:rFonts w:hint="eastAsia" w:ascii="宋体" w:hAnsi="宋体"/>
                <w:kern w:val="0"/>
                <w:szCs w:val="21"/>
              </w:rPr>
              <w:t>（9）进程监控与审计：支持对主机上的进程进行监控，监控项包括进程名称、公司名称、产品名称、源文件名、内存占用、进程启动和终止时间。</w:t>
            </w:r>
          </w:p>
          <w:p w14:paraId="179836DB">
            <w:pPr>
              <w:rPr>
                <w:rFonts w:hint="eastAsia" w:ascii="宋体" w:hAnsi="宋体"/>
                <w:kern w:val="0"/>
                <w:szCs w:val="21"/>
              </w:rPr>
            </w:pPr>
            <w:r>
              <w:rPr>
                <w:rFonts w:hint="eastAsia" w:ascii="宋体" w:hAnsi="宋体"/>
                <w:kern w:val="0"/>
                <w:szCs w:val="21"/>
              </w:rPr>
              <w:t>（10）日志审计：提供对系统用户的管理、以及对系统运行参数的设置功能；同时统计、显示和分析各种受监控的用户行为日志、违规操作报警日志、主机状态日志、以及主机监控系统用户的操作日志等。</w:t>
            </w:r>
          </w:p>
          <w:p w14:paraId="457D220F">
            <w:pPr>
              <w:rPr>
                <w:rFonts w:hint="eastAsia" w:ascii="宋体" w:hAnsi="宋体"/>
                <w:kern w:val="0"/>
                <w:szCs w:val="21"/>
              </w:rPr>
            </w:pPr>
            <w:r>
              <w:rPr>
                <w:rFonts w:hint="eastAsia" w:ascii="宋体" w:hAnsi="宋体"/>
                <w:kern w:val="0"/>
                <w:szCs w:val="21"/>
              </w:rPr>
              <w:t>（11）支持管理员操作日志审计：系统审计员可以对系统操作员的各种操作行为进行审计。</w:t>
            </w:r>
          </w:p>
          <w:p w14:paraId="6C90839F">
            <w:pPr>
              <w:widowControl/>
              <w:jc w:val="left"/>
              <w:rPr>
                <w:rFonts w:hint="eastAsia" w:ascii="宋体" w:hAnsi="宋体"/>
                <w:kern w:val="0"/>
                <w:szCs w:val="21"/>
              </w:rPr>
            </w:pPr>
            <w:r>
              <w:rPr>
                <w:rFonts w:hint="eastAsia" w:ascii="宋体" w:hAnsi="宋体"/>
                <w:kern w:val="0"/>
                <w:szCs w:val="21"/>
              </w:rPr>
              <w:t>（12）支持终端监控日志审计：显示各种受监控的主机日志、以及主机监控系统用户的操作日志等。</w:t>
            </w:r>
          </w:p>
          <w:p w14:paraId="7F16535C">
            <w:pPr>
              <w:widowControl/>
              <w:jc w:val="left"/>
              <w:rPr>
                <w:rFonts w:hint="eastAsia" w:ascii="宋体" w:hAnsi="宋体"/>
                <w:b/>
                <w:bCs/>
                <w:kern w:val="0"/>
                <w:szCs w:val="21"/>
              </w:rPr>
            </w:pPr>
            <w:r>
              <w:rPr>
                <w:rFonts w:hint="eastAsia" w:ascii="宋体" w:hAnsi="宋体"/>
                <w:b/>
                <w:bCs/>
                <w:kern w:val="0"/>
                <w:szCs w:val="21"/>
              </w:rPr>
              <w:t>数位板</w:t>
            </w:r>
          </w:p>
          <w:p w14:paraId="1688E025">
            <w:pPr>
              <w:widowControl/>
              <w:jc w:val="left"/>
              <w:rPr>
                <w:rFonts w:hint="eastAsia" w:ascii="宋体" w:hAnsi="宋体"/>
                <w:kern w:val="0"/>
                <w:szCs w:val="21"/>
              </w:rPr>
            </w:pPr>
            <w:r>
              <w:rPr>
                <w:rFonts w:hint="eastAsia" w:ascii="宋体" w:hAnsi="宋体"/>
                <w:kern w:val="0"/>
                <w:szCs w:val="21"/>
              </w:rPr>
              <w:t>1.2048级压力感应；</w:t>
            </w:r>
          </w:p>
          <w:p w14:paraId="1C0B9853">
            <w:pPr>
              <w:widowControl/>
              <w:jc w:val="left"/>
              <w:rPr>
                <w:rFonts w:hint="eastAsia" w:ascii="宋体" w:hAnsi="宋体"/>
                <w:kern w:val="0"/>
                <w:szCs w:val="21"/>
              </w:rPr>
            </w:pPr>
            <w:r>
              <w:rPr>
                <w:rFonts w:hint="eastAsia" w:ascii="宋体" w:hAnsi="宋体"/>
                <w:kern w:val="0"/>
                <w:szCs w:val="21"/>
              </w:rPr>
              <w:t>2.读取速度：133点/秒；</w:t>
            </w:r>
          </w:p>
          <w:p w14:paraId="03DF7A6D">
            <w:pPr>
              <w:widowControl/>
              <w:jc w:val="left"/>
              <w:rPr>
                <w:rFonts w:hint="eastAsia" w:ascii="宋体" w:hAnsi="宋体"/>
                <w:kern w:val="0"/>
                <w:szCs w:val="21"/>
              </w:rPr>
            </w:pPr>
            <w:r>
              <w:rPr>
                <w:rFonts w:hint="eastAsia" w:ascii="宋体" w:hAnsi="宋体"/>
                <w:kern w:val="0"/>
                <w:szCs w:val="21"/>
              </w:rPr>
              <w:t>3.笔活动区域（毫米）：152x95；</w:t>
            </w:r>
          </w:p>
          <w:p w14:paraId="2F686C02">
            <w:pPr>
              <w:widowControl/>
              <w:jc w:val="left"/>
              <w:rPr>
                <w:rFonts w:hint="eastAsia" w:ascii="宋体" w:hAnsi="宋体"/>
                <w:kern w:val="0"/>
                <w:szCs w:val="21"/>
              </w:rPr>
            </w:pPr>
            <w:r>
              <w:rPr>
                <w:rFonts w:hint="eastAsia" w:ascii="宋体" w:hAnsi="宋体"/>
                <w:kern w:val="0"/>
                <w:szCs w:val="21"/>
              </w:rPr>
              <w:t>4.分辨率：0.01毫米/点；</w:t>
            </w:r>
          </w:p>
          <w:p w14:paraId="54045C58">
            <w:pPr>
              <w:widowControl/>
              <w:jc w:val="left"/>
              <w:rPr>
                <w:rFonts w:hint="eastAsia" w:ascii="宋体" w:hAnsi="宋体" w:cs="宋体"/>
                <w:color w:val="000000"/>
                <w:kern w:val="0"/>
                <w:szCs w:val="21"/>
              </w:rPr>
            </w:pPr>
            <w:r>
              <w:rPr>
                <w:rFonts w:hint="eastAsia" w:ascii="宋体" w:hAnsi="宋体"/>
                <w:kern w:val="0"/>
                <w:szCs w:val="21"/>
              </w:rPr>
              <w:t>5.感应高度（毫米）：7。</w:t>
            </w:r>
          </w:p>
        </w:tc>
        <w:tc>
          <w:tcPr>
            <w:tcW w:w="387" w:type="pct"/>
            <w:vAlign w:val="center"/>
          </w:tcPr>
          <w:p w14:paraId="129E83BF">
            <w:pPr>
              <w:widowControl/>
              <w:jc w:val="center"/>
              <w:rPr>
                <w:rFonts w:hint="eastAsia" w:ascii="宋体" w:hAnsi="宋体"/>
                <w:kern w:val="0"/>
                <w:szCs w:val="21"/>
              </w:rPr>
            </w:pPr>
            <w:r>
              <w:rPr>
                <w:rFonts w:hint="eastAsia" w:ascii="宋体" w:hAnsi="宋体"/>
                <w:kern w:val="0"/>
                <w:szCs w:val="21"/>
              </w:rPr>
              <w:t>1套</w:t>
            </w:r>
          </w:p>
        </w:tc>
      </w:tr>
      <w:tr w14:paraId="6E53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2865A8CC">
            <w:pPr>
              <w:jc w:val="center"/>
              <w:rPr>
                <w:rFonts w:hint="eastAsia" w:ascii="宋体" w:hAnsi="宋体" w:cs="宋体"/>
                <w:kern w:val="0"/>
                <w:szCs w:val="21"/>
              </w:rPr>
            </w:pPr>
            <w:r>
              <w:rPr>
                <w:rFonts w:hint="eastAsia" w:ascii="宋体" w:hAnsi="宋体" w:cs="宋体"/>
                <w:kern w:val="0"/>
                <w:szCs w:val="21"/>
              </w:rPr>
              <w:t>2</w:t>
            </w:r>
          </w:p>
        </w:tc>
        <w:tc>
          <w:tcPr>
            <w:tcW w:w="626" w:type="pct"/>
            <w:vAlign w:val="center"/>
          </w:tcPr>
          <w:p w14:paraId="5F096F9A">
            <w:pPr>
              <w:widowControl/>
              <w:jc w:val="center"/>
              <w:rPr>
                <w:rFonts w:hint="eastAsia" w:ascii="宋体" w:hAnsi="宋体" w:cs="宋体"/>
                <w:color w:val="000000"/>
                <w:kern w:val="0"/>
                <w:szCs w:val="21"/>
              </w:rPr>
            </w:pPr>
            <w:r>
              <w:rPr>
                <w:rFonts w:hint="eastAsia" w:ascii="宋体" w:hAnsi="宋体" w:cs="宋体"/>
                <w:color w:val="000000"/>
                <w:kern w:val="0"/>
                <w:szCs w:val="21"/>
              </w:rPr>
              <w:t>文件防泄密系统</w:t>
            </w:r>
          </w:p>
        </w:tc>
        <w:tc>
          <w:tcPr>
            <w:tcW w:w="3599" w:type="pct"/>
            <w:vAlign w:val="center"/>
          </w:tcPr>
          <w:p w14:paraId="080B4A74">
            <w:pPr>
              <w:widowControl/>
              <w:jc w:val="left"/>
              <w:rPr>
                <w:rFonts w:hint="eastAsia" w:ascii="宋体" w:hAnsi="宋体"/>
                <w:kern w:val="0"/>
                <w:szCs w:val="21"/>
              </w:rPr>
            </w:pPr>
            <w:r>
              <w:rPr>
                <w:rFonts w:asciiTheme="minorEastAsia" w:hAnsiTheme="minorEastAsia" w:cstheme="minorEastAsia"/>
                <w:sz w:val="24"/>
                <w:szCs w:val="24"/>
                <w:lang w:eastAsia="zh-CN"/>
              </w:rPr>
              <w:t>▲</w:t>
            </w:r>
            <w:r>
              <w:rPr>
                <w:rFonts w:ascii="宋体" w:hAnsi="宋体"/>
                <w:kern w:val="0"/>
                <w:szCs w:val="21"/>
              </w:rPr>
              <w:t>1.能够构建立体化、全方位信息安全防护平台，禁止一切USB存储设备连接电脑拷贝资料，还能够灵活管控光驱、红外、蓝牙、随身wifi、聊天软件、网盘、邮箱、注册表，应用程序等不少于50项管理项目；</w:t>
            </w:r>
          </w:p>
          <w:p w14:paraId="34340002">
            <w:pPr>
              <w:widowControl/>
              <w:jc w:val="left"/>
              <w:rPr>
                <w:rFonts w:hint="eastAsia" w:ascii="宋体" w:hAnsi="宋体"/>
                <w:kern w:val="0"/>
                <w:szCs w:val="21"/>
              </w:rPr>
            </w:pPr>
            <w:r>
              <w:rPr>
                <w:rFonts w:asciiTheme="minorEastAsia" w:hAnsiTheme="minorEastAsia" w:cstheme="minorEastAsia"/>
                <w:sz w:val="24"/>
                <w:szCs w:val="24"/>
                <w:lang w:eastAsia="zh-CN"/>
              </w:rPr>
              <w:t>▲</w:t>
            </w:r>
            <w:r>
              <w:rPr>
                <w:rFonts w:ascii="宋体" w:hAnsi="宋体"/>
                <w:kern w:val="0"/>
                <w:szCs w:val="21"/>
              </w:rPr>
              <w:t>2.支持通过快捷键快速唤出软件；</w:t>
            </w:r>
          </w:p>
          <w:p w14:paraId="49F12B96">
            <w:pPr>
              <w:widowControl/>
              <w:jc w:val="left"/>
              <w:rPr>
                <w:rFonts w:hint="eastAsia" w:ascii="宋体" w:hAnsi="宋体"/>
                <w:kern w:val="0"/>
                <w:szCs w:val="21"/>
              </w:rPr>
            </w:pPr>
            <w:r>
              <w:rPr>
                <w:rFonts w:asciiTheme="minorEastAsia" w:hAnsiTheme="minorEastAsia" w:cstheme="minorEastAsia"/>
                <w:sz w:val="24"/>
                <w:szCs w:val="24"/>
                <w:lang w:eastAsia="zh-CN"/>
              </w:rPr>
              <w:t>▲</w:t>
            </w:r>
            <w:r>
              <w:rPr>
                <w:rFonts w:ascii="宋体" w:hAnsi="宋体"/>
                <w:kern w:val="0"/>
                <w:szCs w:val="21"/>
              </w:rPr>
              <w:t>3.系统支持网络泄密行为管理；</w:t>
            </w:r>
          </w:p>
          <w:p w14:paraId="4421F1AF">
            <w:pPr>
              <w:widowControl/>
              <w:jc w:val="left"/>
              <w:rPr>
                <w:rFonts w:hint="eastAsia" w:ascii="宋体" w:hAnsi="宋体"/>
                <w:kern w:val="0"/>
                <w:szCs w:val="21"/>
              </w:rPr>
            </w:pPr>
            <w:r>
              <w:rPr>
                <w:rFonts w:hint="eastAsia" w:ascii="宋体" w:hAnsi="宋体" w:cs="Cambria Math"/>
                <w:kern w:val="0"/>
                <w:szCs w:val="21"/>
              </w:rPr>
              <w:t>（1）</w:t>
            </w:r>
            <w:r>
              <w:rPr>
                <w:rFonts w:ascii="宋体" w:hAnsi="宋体"/>
                <w:kern w:val="0"/>
                <w:szCs w:val="21"/>
              </w:rPr>
              <w:t>支持聊天软件泄密管理。可以禁止聊天软件功能，至少包含QQ、TIM、微信、RTX、钉钉、Skype、企业微信等；</w:t>
            </w:r>
          </w:p>
          <w:p w14:paraId="65419865">
            <w:pPr>
              <w:widowControl/>
              <w:jc w:val="left"/>
              <w:rPr>
                <w:rFonts w:hint="eastAsia" w:ascii="宋体" w:hAnsi="宋体"/>
                <w:kern w:val="0"/>
                <w:szCs w:val="21"/>
              </w:rPr>
            </w:pPr>
            <w:r>
              <w:rPr>
                <w:rFonts w:hint="eastAsia" w:ascii="宋体" w:hAnsi="宋体" w:cs="Cambria Math"/>
                <w:kern w:val="0"/>
                <w:szCs w:val="21"/>
              </w:rPr>
              <w:t>（2）</w:t>
            </w:r>
            <w:r>
              <w:rPr>
                <w:rFonts w:ascii="宋体" w:hAnsi="宋体"/>
                <w:kern w:val="0"/>
                <w:szCs w:val="21"/>
              </w:rPr>
              <w:t>支持邮箱外传文件管理。可以设置禁止登录一切邮箱、允许登录特定邮箱、只允许收邮件禁止发送邮件等；</w:t>
            </w:r>
          </w:p>
          <w:p w14:paraId="20804205">
            <w:pPr>
              <w:widowControl/>
              <w:jc w:val="left"/>
              <w:rPr>
                <w:rFonts w:hint="eastAsia" w:ascii="宋体" w:hAnsi="宋体"/>
                <w:kern w:val="0"/>
                <w:szCs w:val="21"/>
              </w:rPr>
            </w:pPr>
            <w:r>
              <w:rPr>
                <w:rFonts w:hint="eastAsia" w:ascii="宋体" w:hAnsi="宋体" w:cs="Cambria Math"/>
                <w:kern w:val="0"/>
                <w:szCs w:val="21"/>
              </w:rPr>
              <w:t>（3）</w:t>
            </w:r>
            <w:r>
              <w:rPr>
                <w:rFonts w:ascii="宋体" w:hAnsi="宋体"/>
                <w:kern w:val="0"/>
                <w:szCs w:val="21"/>
              </w:rPr>
              <w:t>支持网盘向外传文件管理。可以设置禁止使用一切网盘、云盘，也可以设置使用特定网盘、云盘等；</w:t>
            </w:r>
          </w:p>
          <w:p w14:paraId="73717FCC">
            <w:pPr>
              <w:widowControl/>
              <w:jc w:val="left"/>
              <w:rPr>
                <w:rFonts w:hint="eastAsia" w:ascii="宋体" w:hAnsi="宋体"/>
                <w:kern w:val="0"/>
                <w:szCs w:val="21"/>
              </w:rPr>
            </w:pPr>
            <w:r>
              <w:rPr>
                <w:rFonts w:hint="eastAsia" w:ascii="宋体" w:hAnsi="宋体" w:cs="Cambria Math"/>
                <w:kern w:val="0"/>
                <w:szCs w:val="21"/>
              </w:rPr>
              <w:t>（4）</w:t>
            </w:r>
            <w:r>
              <w:rPr>
                <w:rFonts w:ascii="宋体" w:hAnsi="宋体"/>
                <w:kern w:val="0"/>
                <w:szCs w:val="21"/>
              </w:rPr>
              <w:t>支持程序黑白名单管理。可以设置禁止运行的程序列表，或者设置只允许运行的程序列表；支持网页黑白名单管理，可以设置禁止打开的网址名单，或者设置只允许打开的网址名单；</w:t>
            </w:r>
          </w:p>
          <w:p w14:paraId="6440A7F9">
            <w:pPr>
              <w:widowControl/>
              <w:jc w:val="left"/>
              <w:rPr>
                <w:rFonts w:hint="eastAsia" w:ascii="宋体" w:hAnsi="宋体"/>
                <w:kern w:val="0"/>
                <w:szCs w:val="21"/>
              </w:rPr>
            </w:pPr>
            <w:r>
              <w:rPr>
                <w:rFonts w:hint="eastAsia" w:ascii="宋体" w:hAnsi="宋体" w:cs="Cambria Math"/>
                <w:kern w:val="0"/>
                <w:szCs w:val="21"/>
              </w:rPr>
              <w:t>（5）</w:t>
            </w:r>
            <w:r>
              <w:rPr>
                <w:rFonts w:ascii="宋体" w:hAnsi="宋体"/>
                <w:kern w:val="0"/>
                <w:szCs w:val="21"/>
              </w:rPr>
              <w:t>支持设置禁止使用FTP上传文件、禁止手机和电脑通过网络互传文件等；</w:t>
            </w:r>
          </w:p>
          <w:p w14:paraId="1F78E6D5">
            <w:pPr>
              <w:widowControl/>
              <w:jc w:val="left"/>
              <w:rPr>
                <w:rFonts w:hint="eastAsia" w:ascii="宋体" w:hAnsi="宋体"/>
                <w:kern w:val="0"/>
                <w:szCs w:val="21"/>
              </w:rPr>
            </w:pPr>
            <w:r>
              <w:rPr>
                <w:rFonts w:hint="eastAsia" w:ascii="宋体" w:hAnsi="宋体" w:cs="Cambria Math"/>
                <w:kern w:val="0"/>
                <w:szCs w:val="21"/>
              </w:rPr>
              <w:t>（6）</w:t>
            </w:r>
            <w:r>
              <w:rPr>
                <w:rFonts w:ascii="宋体" w:hAnsi="宋体"/>
                <w:kern w:val="0"/>
                <w:szCs w:val="21"/>
              </w:rPr>
              <w:t>支持禁用共享传送文件管理，支持禁止访问网页。</w:t>
            </w:r>
          </w:p>
          <w:p w14:paraId="1A3C9913">
            <w:pPr>
              <w:widowControl/>
              <w:jc w:val="left"/>
              <w:rPr>
                <w:rFonts w:ascii="宋体" w:hAnsi="宋体"/>
                <w:kern w:val="0"/>
                <w:szCs w:val="21"/>
              </w:rPr>
            </w:pPr>
            <w:r>
              <w:rPr>
                <w:rFonts w:asciiTheme="minorEastAsia" w:hAnsiTheme="minorEastAsia" w:cstheme="minorEastAsia"/>
                <w:sz w:val="24"/>
                <w:szCs w:val="24"/>
                <w:lang w:eastAsia="zh-CN"/>
              </w:rPr>
              <w:t>▲</w:t>
            </w:r>
            <w:r>
              <w:rPr>
                <w:rFonts w:ascii="宋体" w:hAnsi="宋体"/>
                <w:kern w:val="0"/>
                <w:szCs w:val="21"/>
              </w:rPr>
              <w:t>4.支持智能设备控制，可以设置禁用手机、PAD等便携设备，手机助手，有限网卡，无线网卡，随身WiFi。</w:t>
            </w:r>
          </w:p>
          <w:p w14:paraId="2D3DEBF6">
            <w:pPr>
              <w:widowControl/>
              <w:jc w:val="left"/>
              <w:rPr>
                <w:rFonts w:hint="eastAsia" w:ascii="宋体" w:hAnsi="宋体"/>
                <w:kern w:val="0"/>
                <w:szCs w:val="21"/>
              </w:rPr>
            </w:pPr>
            <w:r>
              <w:rPr>
                <w:rFonts w:asciiTheme="minorEastAsia" w:hAnsiTheme="minorEastAsia" w:cstheme="minorEastAsia"/>
                <w:sz w:val="24"/>
                <w:szCs w:val="24"/>
                <w:lang w:eastAsia="zh-CN"/>
              </w:rPr>
              <w:t>▲</w:t>
            </w:r>
            <w:r>
              <w:rPr>
                <w:rFonts w:ascii="宋体" w:hAnsi="宋体"/>
                <w:kern w:val="0"/>
                <w:szCs w:val="21"/>
              </w:rPr>
              <w:t>5.支持端口控制，支持控制包括禁用蓝牙、禁用红外、禁用串口/并口、禁用1394端口、禁用PCMCIA在内的6种端口。</w:t>
            </w:r>
          </w:p>
          <w:p w14:paraId="3B92159B">
            <w:pPr>
              <w:rPr>
                <w:rFonts w:hint="eastAsia" w:ascii="宋体" w:hAnsi="宋体"/>
                <w:strike/>
                <w:color w:val="FF0000"/>
                <w:kern w:val="0"/>
              </w:rPr>
            </w:pPr>
            <w:r>
              <w:rPr>
                <w:rFonts w:asciiTheme="minorEastAsia" w:hAnsiTheme="minorEastAsia" w:cstheme="minorEastAsia"/>
                <w:sz w:val="24"/>
                <w:szCs w:val="24"/>
                <w:lang w:eastAsia="zh-CN"/>
              </w:rPr>
              <w:t>▲</w:t>
            </w:r>
            <w:r>
              <w:rPr>
                <w:rFonts w:hint="eastAsia" w:ascii="宋体" w:hAnsi="宋体"/>
                <w:kern w:val="0"/>
                <w:szCs w:val="21"/>
              </w:rPr>
              <w:t>6.</w:t>
            </w:r>
            <w:r>
              <w:rPr>
                <w:rFonts w:ascii="宋体" w:hAnsi="宋体"/>
                <w:kern w:val="0"/>
                <w:szCs w:val="21"/>
              </w:rPr>
              <w:t>支持操作系统控制，支持包括禁用注册表、禁用设备管理器、屏蔽Ctrl+Alt+A键等在内的24种模块。</w:t>
            </w:r>
          </w:p>
        </w:tc>
        <w:tc>
          <w:tcPr>
            <w:tcW w:w="387" w:type="pct"/>
            <w:vAlign w:val="center"/>
          </w:tcPr>
          <w:p w14:paraId="013A4A6A">
            <w:pPr>
              <w:widowControl/>
              <w:jc w:val="left"/>
              <w:rPr>
                <w:rFonts w:hint="eastAsia" w:ascii="宋体" w:hAnsi="宋体"/>
                <w:kern w:val="0"/>
                <w:szCs w:val="21"/>
              </w:rPr>
            </w:pPr>
            <w:r>
              <w:rPr>
                <w:rFonts w:hint="eastAsia" w:ascii="宋体" w:hAnsi="宋体"/>
                <w:kern w:val="0"/>
                <w:szCs w:val="21"/>
              </w:rPr>
              <w:t>1套</w:t>
            </w:r>
          </w:p>
        </w:tc>
      </w:tr>
      <w:tr w14:paraId="6CCB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1E44CE5D">
            <w:pPr>
              <w:jc w:val="center"/>
              <w:rPr>
                <w:rFonts w:hint="eastAsia" w:ascii="宋体" w:hAnsi="宋体" w:cs="宋体"/>
                <w:kern w:val="0"/>
                <w:szCs w:val="21"/>
              </w:rPr>
            </w:pPr>
            <w:r>
              <w:rPr>
                <w:rFonts w:hint="eastAsia" w:ascii="宋体" w:hAnsi="宋体" w:cs="宋体"/>
                <w:kern w:val="0"/>
                <w:szCs w:val="21"/>
              </w:rPr>
              <w:t>3</w:t>
            </w:r>
          </w:p>
        </w:tc>
        <w:tc>
          <w:tcPr>
            <w:tcW w:w="626" w:type="pct"/>
            <w:vAlign w:val="center"/>
          </w:tcPr>
          <w:p w14:paraId="50AD9116">
            <w:pPr>
              <w:widowControl/>
              <w:jc w:val="center"/>
              <w:rPr>
                <w:rFonts w:hint="eastAsia" w:ascii="宋体" w:hAnsi="宋体" w:cs="宋体"/>
                <w:color w:val="000000"/>
                <w:kern w:val="0"/>
                <w:szCs w:val="21"/>
              </w:rPr>
            </w:pPr>
            <w:r>
              <w:rPr>
                <w:rFonts w:hint="eastAsia" w:ascii="宋体" w:hAnsi="宋体" w:cs="宋体"/>
                <w:kern w:val="0"/>
                <w:szCs w:val="21"/>
              </w:rPr>
              <w:t>动漫素材库</w:t>
            </w:r>
          </w:p>
        </w:tc>
        <w:tc>
          <w:tcPr>
            <w:tcW w:w="3599" w:type="pct"/>
            <w:vAlign w:val="center"/>
          </w:tcPr>
          <w:p w14:paraId="2DA3E7E3">
            <w:pPr>
              <w:rPr>
                <w:rFonts w:hint="eastAsia" w:ascii="宋体" w:hAnsi="宋体"/>
                <w:kern w:val="0"/>
              </w:rPr>
            </w:pPr>
            <w:r>
              <w:rPr>
                <w:rFonts w:hint="eastAsia" w:ascii="宋体" w:hAnsi="宋体"/>
                <w:kern w:val="0"/>
              </w:rPr>
              <w:t>1.主题：未来生活</w:t>
            </w:r>
          </w:p>
          <w:p w14:paraId="0403C2B7">
            <w:pPr>
              <w:rPr>
                <w:rFonts w:hint="eastAsia" w:ascii="宋体" w:hAnsi="宋体"/>
                <w:kern w:val="0"/>
              </w:rPr>
            </w:pPr>
            <w:r>
              <w:rPr>
                <w:rFonts w:hint="eastAsia" w:ascii="宋体" w:hAnsi="宋体"/>
                <w:kern w:val="0"/>
              </w:rPr>
              <w:t>（1）“小舟1号”造型正面参考图不低于1张、格式要求：JPG；</w:t>
            </w:r>
          </w:p>
          <w:p w14:paraId="1F519264">
            <w:pPr>
              <w:rPr>
                <w:rFonts w:hint="eastAsia" w:ascii="宋体" w:hAnsi="宋体"/>
                <w:kern w:val="0"/>
              </w:rPr>
            </w:pPr>
            <w:r>
              <w:rPr>
                <w:rFonts w:hint="eastAsia" w:ascii="宋体" w:hAnsi="宋体"/>
                <w:kern w:val="0"/>
              </w:rPr>
              <w:t>（2）“小舟2号”三维模型不低于1个，格式要求：FBX；</w:t>
            </w:r>
          </w:p>
          <w:p w14:paraId="1769CABE">
            <w:pPr>
              <w:rPr>
                <w:rFonts w:hint="eastAsia" w:ascii="宋体" w:hAnsi="宋体"/>
                <w:kern w:val="0"/>
              </w:rPr>
            </w:pPr>
            <w:r>
              <w:rPr>
                <w:rFonts w:hint="eastAsia" w:ascii="宋体" w:hAnsi="宋体"/>
                <w:kern w:val="0"/>
              </w:rPr>
              <w:t>（3）“小舟2号”三维模型贴图文件不低于1套，格式要求：png；</w:t>
            </w:r>
          </w:p>
          <w:p w14:paraId="50938848">
            <w:pPr>
              <w:rPr>
                <w:rFonts w:hint="eastAsia" w:ascii="宋体" w:hAnsi="宋体"/>
                <w:kern w:val="0"/>
              </w:rPr>
            </w:pPr>
            <w:r>
              <w:rPr>
                <w:rFonts w:hint="eastAsia" w:ascii="宋体" w:hAnsi="宋体"/>
                <w:kern w:val="0"/>
              </w:rPr>
              <w:t>（4）“未来生活”主题相关音频文件不低于20个，格式要求：wav或mp3。</w:t>
            </w:r>
          </w:p>
          <w:p w14:paraId="46E000E8">
            <w:pPr>
              <w:rPr>
                <w:rFonts w:hint="eastAsia" w:ascii="宋体" w:hAnsi="宋体"/>
                <w:kern w:val="0"/>
              </w:rPr>
            </w:pPr>
            <w:r>
              <w:rPr>
                <w:rFonts w:hint="eastAsia" w:ascii="宋体" w:hAnsi="宋体"/>
                <w:kern w:val="0"/>
              </w:rPr>
              <w:t>2.主题：丝绸之路</w:t>
            </w:r>
          </w:p>
          <w:p w14:paraId="1A8F9A74">
            <w:pPr>
              <w:rPr>
                <w:rFonts w:hint="eastAsia" w:ascii="宋体" w:hAnsi="宋体"/>
                <w:kern w:val="0"/>
              </w:rPr>
            </w:pPr>
            <w:r>
              <w:rPr>
                <w:rFonts w:hint="eastAsia" w:ascii="宋体" w:hAnsi="宋体"/>
                <w:kern w:val="0"/>
              </w:rPr>
              <w:t>（1）“骆驼”造型正面参考图不低于1张、格式要求：JPG；</w:t>
            </w:r>
          </w:p>
          <w:p w14:paraId="12250346">
            <w:pPr>
              <w:rPr>
                <w:rFonts w:hint="eastAsia" w:ascii="宋体" w:hAnsi="宋体"/>
                <w:kern w:val="0"/>
              </w:rPr>
            </w:pPr>
            <w:r>
              <w:rPr>
                <w:rFonts w:hint="eastAsia" w:ascii="宋体" w:hAnsi="宋体"/>
                <w:kern w:val="0"/>
              </w:rPr>
              <w:t>（2）“小兰”三维模型不低于1个，格式要求：FBX；</w:t>
            </w:r>
          </w:p>
          <w:p w14:paraId="30FB5193">
            <w:pPr>
              <w:rPr>
                <w:rFonts w:hint="eastAsia" w:ascii="宋体" w:hAnsi="宋体"/>
                <w:kern w:val="0"/>
              </w:rPr>
            </w:pPr>
            <w:r>
              <w:rPr>
                <w:rFonts w:hint="eastAsia" w:ascii="宋体" w:hAnsi="宋体"/>
                <w:kern w:val="0"/>
              </w:rPr>
              <w:t>（3）“小兰”三维模型贴图文件不低于1套，格式要求：png；</w:t>
            </w:r>
          </w:p>
          <w:p w14:paraId="34753045">
            <w:pPr>
              <w:rPr>
                <w:rFonts w:hint="eastAsia" w:ascii="宋体" w:hAnsi="宋体"/>
                <w:kern w:val="0"/>
              </w:rPr>
            </w:pPr>
            <w:r>
              <w:rPr>
                <w:rFonts w:hint="eastAsia" w:ascii="宋体" w:hAnsi="宋体"/>
                <w:kern w:val="0"/>
              </w:rPr>
              <w:t>（4）“丝绸之路”主题相关音频文件不低于20个，格式要求：wav或mp3。</w:t>
            </w:r>
          </w:p>
          <w:p w14:paraId="0EC9A5EE">
            <w:pPr>
              <w:rPr>
                <w:rFonts w:hint="eastAsia" w:ascii="宋体" w:hAnsi="宋体"/>
                <w:kern w:val="0"/>
              </w:rPr>
            </w:pPr>
            <w:r>
              <w:rPr>
                <w:rFonts w:hint="eastAsia" w:ascii="宋体" w:hAnsi="宋体"/>
                <w:kern w:val="0"/>
              </w:rPr>
              <w:t>3.主题：技艺传承</w:t>
            </w:r>
          </w:p>
          <w:p w14:paraId="68EF4D49">
            <w:pPr>
              <w:rPr>
                <w:rFonts w:hint="eastAsia" w:ascii="宋体" w:hAnsi="宋体"/>
                <w:kern w:val="0"/>
              </w:rPr>
            </w:pPr>
            <w:r>
              <w:rPr>
                <w:rFonts w:hint="eastAsia" w:ascii="宋体" w:hAnsi="宋体"/>
                <w:kern w:val="0"/>
              </w:rPr>
              <w:t xml:space="preserve">（1）“鲁班”造型正面参考图不低于1张、格式要求：JPG； </w:t>
            </w:r>
          </w:p>
          <w:p w14:paraId="3F74E1B4">
            <w:pPr>
              <w:rPr>
                <w:rFonts w:hint="eastAsia" w:ascii="宋体" w:hAnsi="宋体"/>
                <w:kern w:val="0"/>
              </w:rPr>
            </w:pPr>
            <w:r>
              <w:rPr>
                <w:rFonts w:hint="eastAsia" w:ascii="宋体" w:hAnsi="宋体"/>
                <w:kern w:val="0"/>
              </w:rPr>
              <w:t xml:space="preserve">（2）“小班”三维模型不低于1个，格式要求：FBX； </w:t>
            </w:r>
          </w:p>
          <w:p w14:paraId="02039DB9">
            <w:pPr>
              <w:rPr>
                <w:rFonts w:hint="eastAsia" w:ascii="宋体" w:hAnsi="宋体"/>
                <w:kern w:val="0"/>
              </w:rPr>
            </w:pPr>
            <w:r>
              <w:rPr>
                <w:rFonts w:hint="eastAsia" w:ascii="宋体" w:hAnsi="宋体"/>
                <w:kern w:val="0"/>
              </w:rPr>
              <w:t>（3）“小班”三维模型贴图文件不低于1套，格式要求：png；</w:t>
            </w:r>
          </w:p>
          <w:p w14:paraId="5FC661D3">
            <w:pPr>
              <w:rPr>
                <w:rFonts w:hint="eastAsia" w:ascii="宋体" w:hAnsi="宋体"/>
                <w:kern w:val="0"/>
              </w:rPr>
            </w:pPr>
            <w:r>
              <w:rPr>
                <w:rFonts w:hint="eastAsia" w:ascii="宋体" w:hAnsi="宋体"/>
                <w:kern w:val="0"/>
              </w:rPr>
              <w:t>（4）“技艺传承”主题相关音频文件不低于20个，格式要求：wav或mp3。</w:t>
            </w:r>
          </w:p>
          <w:p w14:paraId="58A3CE85">
            <w:pPr>
              <w:rPr>
                <w:rFonts w:hint="eastAsia" w:ascii="宋体" w:hAnsi="宋体"/>
                <w:kern w:val="0"/>
              </w:rPr>
            </w:pPr>
            <w:r>
              <w:rPr>
                <w:rFonts w:hint="eastAsia" w:ascii="宋体" w:hAnsi="宋体"/>
                <w:kern w:val="0"/>
              </w:rPr>
              <w:t>4.主题：神笔马良</w:t>
            </w:r>
          </w:p>
          <w:p w14:paraId="1F36A041">
            <w:pPr>
              <w:rPr>
                <w:rFonts w:hint="eastAsia" w:ascii="宋体" w:hAnsi="宋体"/>
                <w:kern w:val="0"/>
              </w:rPr>
            </w:pPr>
            <w:r>
              <w:rPr>
                <w:rFonts w:hint="eastAsia" w:ascii="宋体" w:hAnsi="宋体"/>
                <w:kern w:val="0"/>
              </w:rPr>
              <w:t>（1）“老爷爷”造型正面参考图不低于1张、格式要求：JPG；</w:t>
            </w:r>
          </w:p>
          <w:p w14:paraId="0DAEB296">
            <w:pPr>
              <w:rPr>
                <w:rFonts w:hint="eastAsia" w:ascii="宋体" w:hAnsi="宋体"/>
                <w:kern w:val="0"/>
              </w:rPr>
            </w:pPr>
            <w:r>
              <w:rPr>
                <w:rFonts w:hint="eastAsia" w:ascii="宋体" w:hAnsi="宋体"/>
                <w:kern w:val="0"/>
              </w:rPr>
              <w:t xml:space="preserve">（2）“马良”三维模型不低于1个，格式要求：FBX； </w:t>
            </w:r>
          </w:p>
          <w:p w14:paraId="0205D739">
            <w:pPr>
              <w:rPr>
                <w:rFonts w:hint="eastAsia" w:ascii="宋体" w:hAnsi="宋体"/>
                <w:kern w:val="0"/>
              </w:rPr>
            </w:pPr>
            <w:r>
              <w:rPr>
                <w:rFonts w:hint="eastAsia" w:ascii="宋体" w:hAnsi="宋体"/>
                <w:kern w:val="0"/>
              </w:rPr>
              <w:t xml:space="preserve">（3）“马良”三维模型贴图文件不低于1套，格式要求：png； </w:t>
            </w:r>
          </w:p>
          <w:p w14:paraId="351E580F">
            <w:pPr>
              <w:rPr>
                <w:rFonts w:hint="eastAsia" w:ascii="宋体" w:hAnsi="宋体"/>
                <w:kern w:val="0"/>
              </w:rPr>
            </w:pPr>
            <w:r>
              <w:rPr>
                <w:rFonts w:hint="eastAsia" w:ascii="宋体" w:hAnsi="宋体"/>
                <w:kern w:val="0"/>
              </w:rPr>
              <w:t>（4）“神笔马良”主题相关音频文件不低于20个，格式要求：wav或mp3。</w:t>
            </w:r>
          </w:p>
          <w:p w14:paraId="682513B0">
            <w:pPr>
              <w:rPr>
                <w:rFonts w:hint="eastAsia" w:ascii="宋体" w:hAnsi="宋体"/>
                <w:kern w:val="0"/>
              </w:rPr>
            </w:pPr>
            <w:r>
              <w:rPr>
                <w:rFonts w:hint="eastAsia" w:ascii="宋体" w:hAnsi="宋体"/>
                <w:kern w:val="0"/>
              </w:rPr>
              <w:t>5.主题：瓷韵之心</w:t>
            </w:r>
          </w:p>
          <w:p w14:paraId="7171286B">
            <w:pPr>
              <w:rPr>
                <w:rFonts w:hint="eastAsia" w:ascii="宋体" w:hAnsi="宋体"/>
                <w:kern w:val="0"/>
              </w:rPr>
            </w:pPr>
            <w:r>
              <w:rPr>
                <w:rFonts w:hint="eastAsia" w:ascii="宋体" w:hAnsi="宋体"/>
                <w:kern w:val="0"/>
              </w:rPr>
              <w:t xml:space="preserve">（1）“黄工匠”造型正面参考图不低于1张、格式要求：JPG； </w:t>
            </w:r>
          </w:p>
          <w:p w14:paraId="1D2876C7">
            <w:pPr>
              <w:rPr>
                <w:rFonts w:hint="eastAsia" w:ascii="宋体" w:hAnsi="宋体"/>
                <w:kern w:val="0"/>
              </w:rPr>
            </w:pPr>
            <w:r>
              <w:rPr>
                <w:rFonts w:hint="eastAsia" w:ascii="宋体" w:hAnsi="宋体"/>
                <w:kern w:val="0"/>
              </w:rPr>
              <w:t xml:space="preserve">（2）“赵慨”三维模型不低于1个，格式要求：FBX； </w:t>
            </w:r>
          </w:p>
          <w:p w14:paraId="346164F8">
            <w:pPr>
              <w:rPr>
                <w:rFonts w:hint="eastAsia" w:ascii="宋体" w:hAnsi="宋体"/>
                <w:kern w:val="0"/>
              </w:rPr>
            </w:pPr>
            <w:r>
              <w:rPr>
                <w:rFonts w:hint="eastAsia" w:ascii="宋体" w:hAnsi="宋体"/>
                <w:kern w:val="0"/>
              </w:rPr>
              <w:t>（3）“赵慨”三维模型贴图文件不低于1套，格式要求：png；</w:t>
            </w:r>
          </w:p>
          <w:p w14:paraId="176B4C2C">
            <w:pPr>
              <w:rPr>
                <w:rFonts w:hint="eastAsia" w:ascii="宋体" w:hAnsi="宋体"/>
                <w:kern w:val="0"/>
              </w:rPr>
            </w:pPr>
            <w:r>
              <w:rPr>
                <w:rFonts w:hint="eastAsia" w:ascii="宋体" w:hAnsi="宋体"/>
                <w:kern w:val="0"/>
              </w:rPr>
              <w:t>（4）“瓷韵之心”主题相关音频文件不低于20个，格式要求：wav或mp3。</w:t>
            </w:r>
          </w:p>
          <w:p w14:paraId="0A55F1CE">
            <w:pPr>
              <w:rPr>
                <w:rFonts w:hint="eastAsia" w:ascii="宋体" w:hAnsi="宋体"/>
                <w:kern w:val="0"/>
              </w:rPr>
            </w:pPr>
            <w:r>
              <w:rPr>
                <w:rFonts w:hint="eastAsia" w:ascii="宋体" w:hAnsi="宋体"/>
                <w:kern w:val="0"/>
              </w:rPr>
              <w:t>6.主题：天问问天</w:t>
            </w:r>
          </w:p>
          <w:p w14:paraId="1E2A19B2">
            <w:pPr>
              <w:rPr>
                <w:rFonts w:hint="eastAsia" w:ascii="宋体" w:hAnsi="宋体"/>
                <w:kern w:val="0"/>
              </w:rPr>
            </w:pPr>
            <w:r>
              <w:rPr>
                <w:rFonts w:hint="eastAsia" w:ascii="宋体" w:hAnsi="宋体"/>
                <w:kern w:val="0"/>
              </w:rPr>
              <w:t xml:space="preserve">（1）“小探号火星探测器”造型正面参考图不低于1张、格式要求：JPG； </w:t>
            </w:r>
          </w:p>
          <w:p w14:paraId="50287B6F">
            <w:pPr>
              <w:rPr>
                <w:rFonts w:hint="eastAsia" w:ascii="宋体" w:hAnsi="宋体"/>
                <w:kern w:val="0"/>
              </w:rPr>
            </w:pPr>
            <w:r>
              <w:rPr>
                <w:rFonts w:hint="eastAsia" w:ascii="宋体" w:hAnsi="宋体"/>
                <w:kern w:val="0"/>
              </w:rPr>
              <w:t xml:space="preserve">（2）“小探”三维模型不低于1个，格式要求：FBX； </w:t>
            </w:r>
          </w:p>
          <w:p w14:paraId="3C142CE3">
            <w:pPr>
              <w:rPr>
                <w:rFonts w:hint="eastAsia" w:ascii="宋体" w:hAnsi="宋体"/>
                <w:kern w:val="0"/>
              </w:rPr>
            </w:pPr>
            <w:r>
              <w:rPr>
                <w:rFonts w:hint="eastAsia" w:ascii="宋体" w:hAnsi="宋体"/>
                <w:kern w:val="0"/>
              </w:rPr>
              <w:t>（3）“小探”三维模型贴图文件不低于1套，格式要求：png；</w:t>
            </w:r>
          </w:p>
          <w:p w14:paraId="6D0AD8F4">
            <w:pPr>
              <w:rPr>
                <w:rFonts w:hint="eastAsia" w:ascii="宋体" w:hAnsi="宋体"/>
                <w:kern w:val="0"/>
              </w:rPr>
            </w:pPr>
            <w:r>
              <w:rPr>
                <w:rFonts w:hint="eastAsia" w:ascii="宋体" w:hAnsi="宋体"/>
                <w:kern w:val="0"/>
              </w:rPr>
              <w:t>（4）“天问问天”主题相关音频文件不低于20个，格式要求：wav或mp3。</w:t>
            </w:r>
          </w:p>
          <w:p w14:paraId="5431F656">
            <w:pPr>
              <w:rPr>
                <w:rFonts w:hint="eastAsia" w:ascii="宋体" w:hAnsi="宋体"/>
                <w:kern w:val="0"/>
              </w:rPr>
            </w:pPr>
            <w:r>
              <w:rPr>
                <w:rFonts w:hint="eastAsia" w:ascii="宋体" w:hAnsi="宋体"/>
                <w:kern w:val="0"/>
              </w:rPr>
              <w:t>7.主题：南湖红船</w:t>
            </w:r>
          </w:p>
          <w:p w14:paraId="1BC41816">
            <w:pPr>
              <w:rPr>
                <w:rFonts w:hint="eastAsia" w:ascii="宋体" w:hAnsi="宋体"/>
                <w:kern w:val="0"/>
              </w:rPr>
            </w:pPr>
            <w:r>
              <w:rPr>
                <w:rFonts w:hint="eastAsia" w:ascii="宋体" w:hAnsi="宋体"/>
                <w:kern w:val="0"/>
              </w:rPr>
              <w:t>（1）“南湖红船手办”造型正面参考图不低于1张、格式要求：JPG；</w:t>
            </w:r>
          </w:p>
          <w:p w14:paraId="4CDCCB79">
            <w:pPr>
              <w:rPr>
                <w:rFonts w:hint="eastAsia" w:ascii="宋体" w:hAnsi="宋体"/>
                <w:kern w:val="0"/>
              </w:rPr>
            </w:pPr>
            <w:r>
              <w:rPr>
                <w:rFonts w:hint="eastAsia" w:ascii="宋体" w:hAnsi="宋体"/>
                <w:kern w:val="0"/>
              </w:rPr>
              <w:t xml:space="preserve">（2）“悟空”三维模型不低于1个，格式要求：FBX； </w:t>
            </w:r>
          </w:p>
          <w:p w14:paraId="4D76C5BC">
            <w:pPr>
              <w:rPr>
                <w:rFonts w:hint="eastAsia" w:ascii="宋体" w:hAnsi="宋体"/>
                <w:kern w:val="0"/>
              </w:rPr>
            </w:pPr>
            <w:r>
              <w:rPr>
                <w:rFonts w:hint="eastAsia" w:ascii="宋体" w:hAnsi="宋体"/>
                <w:kern w:val="0"/>
              </w:rPr>
              <w:t xml:space="preserve">（3）“悟空”三维模型贴图文件不低于1套，格式要求：png； </w:t>
            </w:r>
          </w:p>
          <w:p w14:paraId="608CA2E6">
            <w:pPr>
              <w:rPr>
                <w:rFonts w:hint="eastAsia" w:ascii="宋体" w:hAnsi="宋体"/>
                <w:kern w:val="0"/>
              </w:rPr>
            </w:pPr>
            <w:r>
              <w:rPr>
                <w:rFonts w:hint="eastAsia" w:ascii="宋体" w:hAnsi="宋体"/>
                <w:kern w:val="0"/>
              </w:rPr>
              <w:t>（4）“南湖红船”主题相关音频文件不低于20个，格式要求：wav或mp3。</w:t>
            </w:r>
          </w:p>
          <w:p w14:paraId="0E523716">
            <w:pPr>
              <w:rPr>
                <w:rFonts w:hint="eastAsia" w:ascii="宋体" w:hAnsi="宋体"/>
                <w:kern w:val="0"/>
              </w:rPr>
            </w:pPr>
            <w:r>
              <w:rPr>
                <w:rFonts w:hint="eastAsia" w:ascii="宋体" w:hAnsi="宋体"/>
                <w:kern w:val="0"/>
              </w:rPr>
              <w:t>8.主题：逆流勇进</w:t>
            </w:r>
          </w:p>
          <w:p w14:paraId="0317FF31">
            <w:pPr>
              <w:rPr>
                <w:rFonts w:hint="eastAsia" w:ascii="宋体" w:hAnsi="宋体"/>
                <w:kern w:val="0"/>
              </w:rPr>
            </w:pPr>
            <w:r>
              <w:rPr>
                <w:rFonts w:hint="eastAsia" w:ascii="宋体" w:hAnsi="宋体"/>
                <w:kern w:val="0"/>
              </w:rPr>
              <w:t>（1）“骏马”造型正面参考图不低于1张、格式要求：JPG；</w:t>
            </w:r>
          </w:p>
          <w:p w14:paraId="4AA5B71E">
            <w:pPr>
              <w:rPr>
                <w:rFonts w:hint="eastAsia" w:ascii="宋体" w:hAnsi="宋体"/>
                <w:kern w:val="0"/>
              </w:rPr>
            </w:pPr>
            <w:r>
              <w:rPr>
                <w:rFonts w:hint="eastAsia" w:ascii="宋体" w:hAnsi="宋体"/>
                <w:kern w:val="0"/>
              </w:rPr>
              <w:t>（2）“韩愈”三维模型不低于1个，格式要求：FBX；</w:t>
            </w:r>
          </w:p>
          <w:p w14:paraId="526EDC35">
            <w:pPr>
              <w:rPr>
                <w:rFonts w:hint="eastAsia" w:ascii="宋体" w:hAnsi="宋体"/>
                <w:kern w:val="0"/>
              </w:rPr>
            </w:pPr>
            <w:r>
              <w:rPr>
                <w:rFonts w:hint="eastAsia" w:ascii="宋体" w:hAnsi="宋体"/>
                <w:kern w:val="0"/>
              </w:rPr>
              <w:t>（3）“韩愈”三维模型贴图文件不低于1套，格式要求：png；</w:t>
            </w:r>
          </w:p>
          <w:p w14:paraId="0202B3BA">
            <w:pPr>
              <w:rPr>
                <w:rFonts w:hint="eastAsia" w:ascii="宋体" w:hAnsi="宋体"/>
                <w:kern w:val="0"/>
              </w:rPr>
            </w:pPr>
            <w:r>
              <w:rPr>
                <w:rFonts w:hint="eastAsia" w:ascii="宋体" w:hAnsi="宋体"/>
                <w:kern w:val="0"/>
              </w:rPr>
              <w:t>（4）“逆流勇进”主题相关音频文件不低于20个，格式要求：wav或mp3。</w:t>
            </w:r>
          </w:p>
          <w:p w14:paraId="3CB58B36">
            <w:pPr>
              <w:rPr>
                <w:rFonts w:hint="eastAsia" w:ascii="宋体" w:hAnsi="宋体"/>
                <w:kern w:val="0"/>
              </w:rPr>
            </w:pPr>
            <w:r>
              <w:rPr>
                <w:rFonts w:hint="eastAsia" w:ascii="宋体" w:hAnsi="宋体"/>
                <w:kern w:val="0"/>
              </w:rPr>
              <w:t>9.主题：铁狮之旅</w:t>
            </w:r>
          </w:p>
          <w:p w14:paraId="1BAA69A5">
            <w:pPr>
              <w:rPr>
                <w:rFonts w:hint="eastAsia" w:ascii="宋体" w:hAnsi="宋体"/>
                <w:kern w:val="0"/>
              </w:rPr>
            </w:pPr>
            <w:r>
              <w:rPr>
                <w:rFonts w:hint="eastAsia" w:ascii="宋体" w:hAnsi="宋体"/>
                <w:kern w:val="0"/>
              </w:rPr>
              <w:t>（1）“铁狮”造型正面参考图不低于1张、格式要求：JPG；</w:t>
            </w:r>
          </w:p>
          <w:p w14:paraId="73A38CF2">
            <w:pPr>
              <w:rPr>
                <w:rFonts w:hint="eastAsia" w:ascii="宋体" w:hAnsi="宋体"/>
                <w:kern w:val="0"/>
              </w:rPr>
            </w:pPr>
            <w:r>
              <w:rPr>
                <w:rFonts w:hint="eastAsia" w:ascii="宋体" w:hAnsi="宋体"/>
                <w:kern w:val="0"/>
              </w:rPr>
              <w:t xml:space="preserve">（2）“小李”三维模型不低于1个，格式要求：FBX； </w:t>
            </w:r>
          </w:p>
          <w:p w14:paraId="64630DFB">
            <w:pPr>
              <w:rPr>
                <w:rFonts w:hint="eastAsia" w:ascii="宋体" w:hAnsi="宋体"/>
                <w:kern w:val="0"/>
              </w:rPr>
            </w:pPr>
            <w:r>
              <w:rPr>
                <w:rFonts w:hint="eastAsia" w:ascii="宋体" w:hAnsi="宋体"/>
                <w:kern w:val="0"/>
              </w:rPr>
              <w:t>（3）“小李”三维模型贴图文件不低于1套，格式要求：png；</w:t>
            </w:r>
          </w:p>
          <w:p w14:paraId="471C4FF1">
            <w:pPr>
              <w:rPr>
                <w:rFonts w:hint="eastAsia" w:ascii="宋体" w:hAnsi="宋体"/>
                <w:kern w:val="0"/>
              </w:rPr>
            </w:pPr>
            <w:r>
              <w:rPr>
                <w:rFonts w:hint="eastAsia" w:ascii="宋体" w:hAnsi="宋体"/>
                <w:kern w:val="0"/>
              </w:rPr>
              <w:t>（4）“铁狮之旅”主题相关音频文件不低于20个，格式要求：wav或mp3。</w:t>
            </w:r>
          </w:p>
          <w:p w14:paraId="2433B0C3">
            <w:pPr>
              <w:rPr>
                <w:rFonts w:hint="eastAsia" w:ascii="宋体" w:hAnsi="宋体"/>
                <w:kern w:val="0"/>
              </w:rPr>
            </w:pPr>
            <w:r>
              <w:rPr>
                <w:rFonts w:hint="eastAsia" w:ascii="宋体" w:hAnsi="宋体"/>
                <w:kern w:val="0"/>
              </w:rPr>
              <w:t>10.主题：驻村书记</w:t>
            </w:r>
          </w:p>
          <w:p w14:paraId="6E10E501">
            <w:pPr>
              <w:rPr>
                <w:rFonts w:hint="eastAsia" w:ascii="宋体" w:hAnsi="宋体"/>
                <w:kern w:val="0"/>
              </w:rPr>
            </w:pPr>
            <w:r>
              <w:rPr>
                <w:rFonts w:hint="eastAsia" w:ascii="宋体" w:hAnsi="宋体"/>
                <w:kern w:val="0"/>
              </w:rPr>
              <w:t>（1）“李伯伯”造型正面参考图不低于1张、格式要求：JPG；</w:t>
            </w:r>
          </w:p>
          <w:p w14:paraId="192E5219">
            <w:pPr>
              <w:rPr>
                <w:rFonts w:hint="eastAsia" w:ascii="宋体" w:hAnsi="宋体"/>
                <w:kern w:val="0"/>
              </w:rPr>
            </w:pPr>
            <w:r>
              <w:rPr>
                <w:rFonts w:hint="eastAsia" w:ascii="宋体" w:hAnsi="宋体"/>
                <w:kern w:val="0"/>
              </w:rPr>
              <w:t xml:space="preserve">（2）“小明”三维模型不低于1个，格式要求：FBX； </w:t>
            </w:r>
          </w:p>
          <w:p w14:paraId="211050F1">
            <w:pPr>
              <w:rPr>
                <w:rFonts w:hint="eastAsia" w:ascii="宋体" w:hAnsi="宋体"/>
                <w:kern w:val="0"/>
              </w:rPr>
            </w:pPr>
            <w:r>
              <w:rPr>
                <w:rFonts w:hint="eastAsia" w:ascii="宋体" w:hAnsi="宋体"/>
                <w:kern w:val="0"/>
              </w:rPr>
              <w:t>（3）“小明”三维模型贴图文件不低于1套，格式要求：png；（4）“驻村书记”主题相关音频文件不低于20个，格式要求：wav或mp3。</w:t>
            </w:r>
          </w:p>
          <w:p w14:paraId="09FDE873">
            <w:pPr>
              <w:rPr>
                <w:rFonts w:hint="eastAsia" w:ascii="宋体" w:hAnsi="宋体"/>
                <w:kern w:val="0"/>
              </w:rPr>
            </w:pPr>
            <w:r>
              <w:rPr>
                <w:rFonts w:hint="eastAsia" w:ascii="宋体" w:hAnsi="宋体"/>
                <w:kern w:val="0"/>
              </w:rPr>
              <w:t>1</w:t>
            </w:r>
            <w:r>
              <w:rPr>
                <w:rFonts w:ascii="宋体" w:hAnsi="宋体"/>
                <w:kern w:val="0"/>
              </w:rPr>
              <w:t>1</w:t>
            </w:r>
            <w:r>
              <w:rPr>
                <w:rFonts w:hint="eastAsia" w:ascii="宋体" w:hAnsi="宋体"/>
                <w:kern w:val="0"/>
              </w:rPr>
              <w:t>.素材使用教学视频及成果文件不低于2套，文件大小不低于8</w:t>
            </w:r>
            <w:r>
              <w:rPr>
                <w:rFonts w:ascii="宋体" w:hAnsi="宋体"/>
                <w:kern w:val="0"/>
              </w:rPr>
              <w:t>0G</w:t>
            </w:r>
            <w:r>
              <w:rPr>
                <w:rFonts w:hint="eastAsia" w:ascii="宋体" w:hAnsi="宋体"/>
                <w:kern w:val="0"/>
              </w:rPr>
              <w:t>，包括操作录屏、成果文件等。</w:t>
            </w:r>
          </w:p>
        </w:tc>
        <w:tc>
          <w:tcPr>
            <w:tcW w:w="387" w:type="pct"/>
            <w:vAlign w:val="center"/>
          </w:tcPr>
          <w:p w14:paraId="661087A0">
            <w:pPr>
              <w:rPr>
                <w:rFonts w:hint="eastAsia" w:ascii="宋体" w:hAnsi="宋体"/>
                <w:kern w:val="0"/>
              </w:rPr>
            </w:pPr>
            <w:r>
              <w:rPr>
                <w:rFonts w:hint="eastAsia" w:ascii="宋体" w:hAnsi="宋体"/>
                <w:kern w:val="0"/>
              </w:rPr>
              <w:t>1套</w:t>
            </w:r>
          </w:p>
        </w:tc>
      </w:tr>
      <w:tr w14:paraId="2107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49C0598C">
            <w:pPr>
              <w:widowControl/>
              <w:jc w:val="center"/>
              <w:rPr>
                <w:rFonts w:hint="eastAsia" w:ascii="宋体" w:hAnsi="宋体"/>
                <w:kern w:val="0"/>
                <w:szCs w:val="21"/>
              </w:rPr>
            </w:pPr>
            <w:r>
              <w:rPr>
                <w:rFonts w:hint="eastAsia" w:ascii="宋体" w:hAnsi="宋体"/>
                <w:kern w:val="0"/>
                <w:szCs w:val="21"/>
              </w:rPr>
              <w:t>4</w:t>
            </w:r>
          </w:p>
        </w:tc>
        <w:tc>
          <w:tcPr>
            <w:tcW w:w="626" w:type="pct"/>
            <w:vAlign w:val="center"/>
          </w:tcPr>
          <w:p w14:paraId="73381CCF">
            <w:pPr>
              <w:widowControl/>
              <w:jc w:val="center"/>
              <w:rPr>
                <w:rFonts w:hint="eastAsia" w:ascii="宋体" w:hAnsi="宋体"/>
                <w:kern w:val="0"/>
                <w:szCs w:val="21"/>
                <w:highlight w:val="none"/>
              </w:rPr>
            </w:pPr>
            <w:r>
              <w:rPr>
                <w:rFonts w:hint="eastAsia" w:ascii="宋体" w:hAnsi="宋体"/>
                <w:kern w:val="0"/>
                <w:szCs w:val="21"/>
                <w:highlight w:val="none"/>
              </w:rPr>
              <w:t>在线学习系统</w:t>
            </w:r>
          </w:p>
        </w:tc>
        <w:tc>
          <w:tcPr>
            <w:tcW w:w="3599" w:type="pct"/>
            <w:vAlign w:val="center"/>
          </w:tcPr>
          <w:p w14:paraId="4AB61FF1">
            <w:pPr>
              <w:widowControl/>
              <w:jc w:val="left"/>
              <w:rPr>
                <w:rFonts w:hint="eastAsia" w:ascii="宋体" w:hAnsi="宋体"/>
                <w:kern w:val="0"/>
                <w:szCs w:val="21"/>
                <w:highlight w:val="none"/>
              </w:rPr>
            </w:pPr>
            <w:r>
              <w:rPr>
                <w:rFonts w:hint="eastAsia" w:ascii="宋体" w:hAnsi="宋体"/>
                <w:kern w:val="0"/>
                <w:szCs w:val="21"/>
                <w:highlight w:val="none"/>
              </w:rPr>
              <w:t>在线学习服务，提供</w:t>
            </w:r>
            <w:r>
              <w:rPr>
                <w:rFonts w:ascii="宋体" w:hAnsi="宋体"/>
                <w:kern w:val="0"/>
                <w:szCs w:val="21"/>
                <w:highlight w:val="none"/>
              </w:rPr>
              <w:t>5</w:t>
            </w:r>
            <w:r>
              <w:rPr>
                <w:rFonts w:hint="eastAsia" w:ascii="宋体" w:hAnsi="宋体"/>
                <w:kern w:val="0"/>
                <w:szCs w:val="21"/>
                <w:highlight w:val="none"/>
              </w:rPr>
              <w:t>个用户的在线学习授权服务，授权有效期1年。</w:t>
            </w:r>
          </w:p>
          <w:p w14:paraId="47F44C5F">
            <w:pPr>
              <w:widowControl/>
              <w:jc w:val="left"/>
              <w:rPr>
                <w:rFonts w:hint="eastAsia"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w:t>
            </w:r>
            <w:r>
              <w:rPr>
                <w:rFonts w:hint="eastAsia" w:ascii="宋体" w:hAnsi="宋体"/>
                <w:kern w:val="0"/>
                <w:szCs w:val="21"/>
                <w:highlight w:val="none"/>
              </w:rPr>
              <w:t>在线学习系统</w:t>
            </w:r>
          </w:p>
          <w:p w14:paraId="0222C0F7">
            <w:pPr>
              <w:widowControl/>
              <w:jc w:val="left"/>
              <w:rPr>
                <w:rFonts w:hint="eastAsia" w:ascii="宋体" w:hAnsi="宋体"/>
                <w:kern w:val="0"/>
                <w:szCs w:val="21"/>
                <w:highlight w:val="none"/>
              </w:rPr>
            </w:pPr>
            <w:r>
              <w:rPr>
                <w:rFonts w:hint="eastAsia" w:ascii="宋体" w:hAnsi="宋体"/>
                <w:kern w:val="0"/>
                <w:szCs w:val="21"/>
                <w:highlight w:val="none"/>
              </w:rPr>
              <w:t xml:space="preserve">（1）视频播放：视频格式Mp4；兼容PC，安卓，苹果，平板等多种机型设备，清晰流畅不卡顿。 </w:t>
            </w:r>
          </w:p>
          <w:p w14:paraId="0A517F27">
            <w:pPr>
              <w:widowControl/>
              <w:jc w:val="left"/>
              <w:rPr>
                <w:rFonts w:hint="eastAsia" w:ascii="宋体" w:hAnsi="宋体"/>
                <w:kern w:val="0"/>
                <w:szCs w:val="21"/>
                <w:highlight w:val="none"/>
              </w:rPr>
            </w:pPr>
            <w:r>
              <w:rPr>
                <w:rFonts w:hint="eastAsia" w:ascii="宋体" w:hAnsi="宋体"/>
                <w:kern w:val="0"/>
                <w:szCs w:val="21"/>
                <w:highlight w:val="none"/>
              </w:rPr>
              <w:t>（2）图文资料：编辑章节相关的图文学习资料，学员可以在线浏览；图文资料可以和视频同时归属于同一个章节，学习内容更丰富。</w:t>
            </w:r>
          </w:p>
          <w:p w14:paraId="7387B037">
            <w:pPr>
              <w:widowControl/>
              <w:jc w:val="left"/>
              <w:rPr>
                <w:rFonts w:hint="eastAsia" w:ascii="宋体" w:hAnsi="宋体"/>
                <w:kern w:val="0"/>
                <w:szCs w:val="21"/>
                <w:highlight w:val="none"/>
              </w:rPr>
            </w:pPr>
            <w:r>
              <w:rPr>
                <w:rFonts w:hint="eastAsia" w:ascii="宋体" w:hAnsi="宋体"/>
                <w:kern w:val="0"/>
                <w:szCs w:val="21"/>
                <w:highlight w:val="none"/>
              </w:rPr>
              <w:t>（3）课件下载：学员可以下载学习；支持(zip,rar,pdf,doc,docx,xls,xlsx,ppt,pptx)格式。</w:t>
            </w:r>
          </w:p>
          <w:p w14:paraId="378035E4">
            <w:pPr>
              <w:widowControl/>
              <w:jc w:val="left"/>
              <w:rPr>
                <w:rFonts w:hint="eastAsia" w:ascii="宋体" w:hAnsi="宋体"/>
                <w:kern w:val="0"/>
                <w:szCs w:val="21"/>
                <w:highlight w:val="none"/>
              </w:rPr>
            </w:pPr>
            <w:r>
              <w:rPr>
                <w:rFonts w:hint="eastAsia" w:ascii="宋体" w:hAnsi="宋体"/>
                <w:kern w:val="0"/>
                <w:szCs w:val="21"/>
                <w:highlight w:val="none"/>
              </w:rPr>
              <w:t>（4）章节练习：试题精确到课程章节，可以与视频关联，学员看完视频可以进入练习，巩固学习。</w:t>
            </w:r>
          </w:p>
          <w:p w14:paraId="4CA04990">
            <w:pPr>
              <w:widowControl/>
              <w:jc w:val="left"/>
              <w:rPr>
                <w:rFonts w:hint="eastAsia" w:ascii="宋体" w:hAnsi="宋体"/>
                <w:kern w:val="0"/>
                <w:szCs w:val="21"/>
                <w:highlight w:val="none"/>
              </w:rPr>
            </w:pPr>
            <w:r>
              <w:rPr>
                <w:rFonts w:hint="eastAsia" w:ascii="宋体" w:hAnsi="宋体"/>
                <w:kern w:val="0"/>
                <w:szCs w:val="21"/>
                <w:highlight w:val="none"/>
              </w:rPr>
              <w:t>（5）背题模式：学员可以自由切换练习模式或背题模式。背题模式下学员可以直接查看试题的答案和解析。</w:t>
            </w:r>
          </w:p>
          <w:p w14:paraId="3C32FC12">
            <w:pPr>
              <w:widowControl/>
              <w:jc w:val="left"/>
              <w:rPr>
                <w:rFonts w:hint="eastAsia" w:ascii="宋体" w:hAnsi="宋体"/>
                <w:kern w:val="0"/>
                <w:szCs w:val="21"/>
                <w:highlight w:val="none"/>
              </w:rPr>
            </w:pPr>
            <w:r>
              <w:rPr>
                <w:rFonts w:hint="eastAsia" w:ascii="宋体" w:hAnsi="宋体"/>
                <w:kern w:val="0"/>
                <w:szCs w:val="21"/>
                <w:highlight w:val="none"/>
              </w:rPr>
              <w:t>（6</w:t>
            </w:r>
            <w:r>
              <w:rPr>
                <w:rFonts w:ascii="宋体" w:hAnsi="宋体"/>
                <w:kern w:val="0"/>
                <w:szCs w:val="21"/>
                <w:highlight w:val="none"/>
              </w:rPr>
              <w:t>）</w:t>
            </w:r>
            <w:r>
              <w:rPr>
                <w:rFonts w:hint="eastAsia" w:ascii="宋体" w:hAnsi="宋体"/>
                <w:kern w:val="0"/>
                <w:szCs w:val="21"/>
                <w:highlight w:val="none"/>
              </w:rPr>
              <w:t>错题回顾：学员做错的试题，自动收录到错题库，学员可以在错题库中进行专项练习。</w:t>
            </w:r>
          </w:p>
          <w:p w14:paraId="0AFD0174">
            <w:pPr>
              <w:widowControl/>
              <w:jc w:val="left"/>
              <w:rPr>
                <w:rFonts w:hint="eastAsia" w:ascii="宋体" w:hAnsi="宋体"/>
                <w:kern w:val="0"/>
                <w:szCs w:val="21"/>
                <w:highlight w:val="none"/>
              </w:rPr>
            </w:pPr>
            <w:r>
              <w:rPr>
                <w:rFonts w:hint="eastAsia" w:ascii="宋体" w:hAnsi="宋体"/>
                <w:kern w:val="0"/>
                <w:szCs w:val="21"/>
                <w:highlight w:val="none"/>
              </w:rPr>
              <w:t>（7</w:t>
            </w:r>
            <w:r>
              <w:rPr>
                <w:rFonts w:ascii="宋体" w:hAnsi="宋体"/>
                <w:kern w:val="0"/>
                <w:szCs w:val="21"/>
                <w:highlight w:val="none"/>
              </w:rPr>
              <w:t>）</w:t>
            </w:r>
            <w:r>
              <w:rPr>
                <w:rFonts w:hint="eastAsia" w:ascii="宋体" w:hAnsi="宋体"/>
                <w:kern w:val="0"/>
                <w:szCs w:val="21"/>
                <w:highlight w:val="none"/>
              </w:rPr>
              <w:t>高频错题：统计当前课程下学员错误率最高的试题，学员可以进行转型练习。</w:t>
            </w:r>
          </w:p>
          <w:p w14:paraId="272D7A7C">
            <w:pPr>
              <w:widowControl/>
              <w:jc w:val="left"/>
              <w:rPr>
                <w:rFonts w:hint="eastAsia" w:ascii="宋体" w:hAnsi="宋体"/>
                <w:kern w:val="0"/>
                <w:szCs w:val="21"/>
                <w:highlight w:val="none"/>
              </w:rPr>
            </w:pPr>
            <w:r>
              <w:rPr>
                <w:rFonts w:hint="eastAsia" w:ascii="宋体" w:hAnsi="宋体"/>
                <w:kern w:val="0"/>
                <w:szCs w:val="21"/>
                <w:highlight w:val="none"/>
              </w:rPr>
              <w:t>（8</w:t>
            </w:r>
            <w:r>
              <w:rPr>
                <w:rFonts w:ascii="宋体" w:hAnsi="宋体"/>
                <w:kern w:val="0"/>
                <w:szCs w:val="21"/>
                <w:highlight w:val="none"/>
              </w:rPr>
              <w:t>）</w:t>
            </w:r>
            <w:r>
              <w:rPr>
                <w:rFonts w:hint="eastAsia" w:ascii="宋体" w:hAnsi="宋体"/>
                <w:kern w:val="0"/>
                <w:szCs w:val="21"/>
                <w:highlight w:val="none"/>
              </w:rPr>
              <w:t>笔记：学员可以在做题时给试题添加笔记。</w:t>
            </w:r>
          </w:p>
          <w:p w14:paraId="16C0BB7E">
            <w:pPr>
              <w:widowControl/>
              <w:jc w:val="left"/>
              <w:rPr>
                <w:rFonts w:hint="eastAsia" w:ascii="宋体" w:hAnsi="宋体"/>
                <w:kern w:val="0"/>
                <w:szCs w:val="21"/>
                <w:highlight w:val="none"/>
              </w:rPr>
            </w:pPr>
            <w:r>
              <w:rPr>
                <w:rFonts w:hint="eastAsia" w:ascii="宋体" w:hAnsi="宋体"/>
                <w:kern w:val="0"/>
                <w:szCs w:val="21"/>
                <w:highlight w:val="none"/>
              </w:rPr>
              <w:t>（9</w:t>
            </w:r>
            <w:r>
              <w:rPr>
                <w:rFonts w:ascii="宋体" w:hAnsi="宋体"/>
                <w:kern w:val="0"/>
                <w:szCs w:val="21"/>
                <w:highlight w:val="none"/>
              </w:rPr>
              <w:t>）</w:t>
            </w:r>
            <w:r>
              <w:rPr>
                <w:rFonts w:hint="eastAsia" w:ascii="宋体" w:hAnsi="宋体"/>
                <w:kern w:val="0"/>
                <w:szCs w:val="21"/>
                <w:highlight w:val="none"/>
              </w:rPr>
              <w:t>收藏：学员可以根据自己的需要对一些重要的试题进行收藏，进行专项练习。</w:t>
            </w:r>
          </w:p>
          <w:p w14:paraId="7AE59F72">
            <w:pPr>
              <w:widowControl/>
              <w:jc w:val="left"/>
              <w:rPr>
                <w:rFonts w:hint="eastAsia" w:ascii="宋体" w:hAnsi="宋体"/>
                <w:kern w:val="0"/>
                <w:szCs w:val="21"/>
                <w:highlight w:val="none"/>
              </w:rPr>
            </w:pPr>
            <w:r>
              <w:rPr>
                <w:rFonts w:hint="eastAsia" w:ascii="宋体" w:hAnsi="宋体"/>
                <w:kern w:val="0"/>
                <w:szCs w:val="21"/>
                <w:highlight w:val="none"/>
              </w:rPr>
              <w:t>（10</w:t>
            </w:r>
            <w:r>
              <w:rPr>
                <w:rFonts w:ascii="宋体" w:hAnsi="宋体"/>
                <w:kern w:val="0"/>
                <w:szCs w:val="21"/>
                <w:highlight w:val="none"/>
              </w:rPr>
              <w:t>）</w:t>
            </w:r>
            <w:r>
              <w:rPr>
                <w:rFonts w:hint="eastAsia" w:ascii="宋体" w:hAnsi="宋体"/>
                <w:kern w:val="0"/>
                <w:szCs w:val="21"/>
                <w:highlight w:val="none"/>
              </w:rPr>
              <w:t>答题正确率：根据学员的答题情况，统计学员的做题正确率。</w:t>
            </w:r>
          </w:p>
          <w:p w14:paraId="5622CDFA">
            <w:pPr>
              <w:widowControl/>
              <w:jc w:val="left"/>
              <w:rPr>
                <w:rFonts w:hint="eastAsia" w:ascii="宋体" w:hAnsi="宋体"/>
                <w:kern w:val="0"/>
                <w:szCs w:val="21"/>
                <w:highlight w:val="none"/>
              </w:rPr>
            </w:pPr>
            <w:r>
              <w:rPr>
                <w:rFonts w:hint="eastAsia" w:ascii="宋体" w:hAnsi="宋体"/>
                <w:kern w:val="0"/>
                <w:szCs w:val="21"/>
                <w:highlight w:val="none"/>
              </w:rPr>
              <w:t>（11</w:t>
            </w:r>
            <w:r>
              <w:rPr>
                <w:rFonts w:ascii="宋体" w:hAnsi="宋体"/>
                <w:kern w:val="0"/>
                <w:szCs w:val="21"/>
                <w:highlight w:val="none"/>
              </w:rPr>
              <w:t>）</w:t>
            </w:r>
            <w:r>
              <w:rPr>
                <w:rFonts w:hint="eastAsia" w:ascii="宋体" w:hAnsi="宋体"/>
                <w:kern w:val="0"/>
                <w:szCs w:val="21"/>
                <w:highlight w:val="none"/>
              </w:rPr>
              <w:t>进度保存：学员退出后自动保存做题进度，下一次登录可以继续答题，电脑端手机端均可做题，进度同步。</w:t>
            </w:r>
          </w:p>
          <w:p w14:paraId="1044C983">
            <w:pPr>
              <w:widowControl/>
              <w:jc w:val="left"/>
              <w:rPr>
                <w:rFonts w:hint="eastAsia" w:ascii="宋体" w:hAnsi="宋体"/>
                <w:kern w:val="0"/>
                <w:szCs w:val="21"/>
                <w:highlight w:val="none"/>
              </w:rPr>
            </w:pPr>
            <w:r>
              <w:rPr>
                <w:rFonts w:hint="eastAsia" w:ascii="宋体" w:hAnsi="宋体"/>
                <w:kern w:val="0"/>
                <w:szCs w:val="21"/>
                <w:highlight w:val="none"/>
              </w:rPr>
              <w:t>（12</w:t>
            </w:r>
            <w:r>
              <w:rPr>
                <w:rFonts w:ascii="宋体" w:hAnsi="宋体"/>
                <w:kern w:val="0"/>
                <w:szCs w:val="21"/>
                <w:highlight w:val="none"/>
              </w:rPr>
              <w:t>）</w:t>
            </w:r>
            <w:r>
              <w:rPr>
                <w:rFonts w:hint="eastAsia" w:ascii="宋体" w:hAnsi="宋体"/>
                <w:kern w:val="0"/>
                <w:szCs w:val="21"/>
                <w:highlight w:val="none"/>
              </w:rPr>
              <w:t>模拟测试：可以按题型，难度，章节进行组卷，学员可以自主测试。</w:t>
            </w:r>
          </w:p>
          <w:p w14:paraId="39F36A53">
            <w:pPr>
              <w:widowControl/>
              <w:jc w:val="left"/>
              <w:rPr>
                <w:rFonts w:hint="eastAsia"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3</w:t>
            </w:r>
            <w:r>
              <w:rPr>
                <w:rFonts w:hint="eastAsia" w:ascii="宋体" w:hAnsi="宋体"/>
                <w:kern w:val="0"/>
                <w:szCs w:val="21"/>
                <w:highlight w:val="none"/>
              </w:rPr>
              <w:t>）考试回顾：考试结束后会自动生成试卷报告，学员可以查看答题详情及答案解析。</w:t>
            </w:r>
          </w:p>
          <w:p w14:paraId="4A42D3C9">
            <w:pPr>
              <w:widowControl/>
              <w:jc w:val="left"/>
              <w:rPr>
                <w:rFonts w:hint="eastAsia"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4</w:t>
            </w:r>
            <w:r>
              <w:rPr>
                <w:rFonts w:hint="eastAsia" w:ascii="宋体" w:hAnsi="宋体"/>
                <w:kern w:val="0"/>
                <w:szCs w:val="21"/>
                <w:highlight w:val="none"/>
              </w:rPr>
              <w:t>）故障处理：如果学员在参考过程中出现断电死机等状况，更换设备重新登录继续答题即可，之前的答题状态不会丢失。</w:t>
            </w:r>
          </w:p>
          <w:p w14:paraId="00C39380">
            <w:pPr>
              <w:widowControl/>
              <w:jc w:val="left"/>
              <w:rPr>
                <w:rFonts w:hint="eastAsia"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5</w:t>
            </w:r>
            <w:r>
              <w:rPr>
                <w:rFonts w:hint="eastAsia" w:ascii="宋体" w:hAnsi="宋体"/>
                <w:kern w:val="0"/>
                <w:szCs w:val="21"/>
                <w:highlight w:val="none"/>
              </w:rPr>
              <w:t>）学习进度统计：精确统计学员学习进度，教师后台可查看。</w:t>
            </w:r>
          </w:p>
          <w:p w14:paraId="69FE41EE">
            <w:pPr>
              <w:widowControl/>
              <w:jc w:val="left"/>
              <w:rPr>
                <w:rFonts w:hint="eastAsia"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6</w:t>
            </w:r>
            <w:r>
              <w:rPr>
                <w:rFonts w:hint="eastAsia" w:ascii="宋体" w:hAnsi="宋体"/>
                <w:kern w:val="0"/>
                <w:szCs w:val="21"/>
                <w:highlight w:val="none"/>
              </w:rPr>
              <w:t>）禁止后台播放：学习界面必须处于最前端，如果学员在学习过程中，打开其他网页或应用视频自动停止，可以开启或关闭，也可以单独针对某些学员组开启。</w:t>
            </w:r>
          </w:p>
          <w:p w14:paraId="5A343CA6">
            <w:pPr>
              <w:widowControl/>
              <w:jc w:val="left"/>
              <w:rPr>
                <w:rFonts w:hint="eastAsia"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动漫制作专业教学资源1套。</w:t>
            </w:r>
          </w:p>
        </w:tc>
        <w:tc>
          <w:tcPr>
            <w:tcW w:w="387" w:type="pct"/>
            <w:vAlign w:val="center"/>
          </w:tcPr>
          <w:p w14:paraId="02BDFAF0">
            <w:pPr>
              <w:widowControl/>
              <w:jc w:val="left"/>
              <w:rPr>
                <w:rFonts w:hint="eastAsia" w:ascii="宋体" w:hAnsi="宋体"/>
                <w:kern w:val="0"/>
                <w:szCs w:val="21"/>
              </w:rPr>
            </w:pPr>
            <w:r>
              <w:rPr>
                <w:rFonts w:hint="eastAsia" w:ascii="宋体" w:hAnsi="宋体"/>
                <w:kern w:val="0"/>
                <w:szCs w:val="21"/>
              </w:rPr>
              <w:t>1项</w:t>
            </w:r>
          </w:p>
        </w:tc>
      </w:tr>
      <w:tr w14:paraId="74E0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3AE851A3">
            <w:pPr>
              <w:widowControl/>
              <w:jc w:val="left"/>
              <w:rPr>
                <w:rFonts w:hint="eastAsia" w:ascii="宋体" w:hAnsi="宋体"/>
                <w:kern w:val="0"/>
                <w:szCs w:val="21"/>
              </w:rPr>
            </w:pPr>
            <w:r>
              <w:rPr>
                <w:rFonts w:hint="eastAsia" w:ascii="宋体" w:hAnsi="宋体"/>
                <w:kern w:val="0"/>
                <w:szCs w:val="21"/>
              </w:rPr>
              <w:t>5</w:t>
            </w:r>
          </w:p>
        </w:tc>
        <w:tc>
          <w:tcPr>
            <w:tcW w:w="626" w:type="pct"/>
            <w:vAlign w:val="center"/>
          </w:tcPr>
          <w:p w14:paraId="7D90AD62">
            <w:pPr>
              <w:widowControl/>
              <w:jc w:val="left"/>
              <w:rPr>
                <w:rFonts w:hint="eastAsia" w:ascii="宋体" w:hAnsi="宋体"/>
                <w:kern w:val="0"/>
                <w:szCs w:val="21"/>
              </w:rPr>
            </w:pPr>
            <w:r>
              <w:rPr>
                <w:rFonts w:hint="eastAsia" w:ascii="宋体" w:hAnsi="宋体"/>
                <w:kern w:val="0"/>
                <w:szCs w:val="21"/>
              </w:rPr>
              <w:t>惯性动作捕捉系统</w:t>
            </w:r>
          </w:p>
        </w:tc>
        <w:tc>
          <w:tcPr>
            <w:tcW w:w="3599" w:type="pct"/>
            <w:vAlign w:val="center"/>
          </w:tcPr>
          <w:p w14:paraId="32587A45">
            <w:pPr>
              <w:widowControl/>
              <w:jc w:val="left"/>
              <w:rPr>
                <w:rFonts w:hint="eastAsia"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全身共29个惯性传感器，其中身体17个，手套12个。</w:t>
            </w:r>
          </w:p>
          <w:p w14:paraId="075771AD">
            <w:pPr>
              <w:widowControl/>
              <w:jc w:val="left"/>
              <w:rPr>
                <w:rFonts w:hint="eastAsia"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每个传感器的陀螺仪角速度量程：±2000dps，加速度量程:±16g，电子罗盘量程:±8.1Ga；</w:t>
            </w:r>
          </w:p>
          <w:p w14:paraId="40B0ADB3">
            <w:pPr>
              <w:widowControl/>
              <w:jc w:val="left"/>
              <w:rPr>
                <w:rFonts w:hint="eastAsia"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每个传感器均可以输出360度全方位运动姿态数据；传感器姿态解算静态精度：Roll&lt;0.5°(RMS)；Pitch&lt;0.5°(RMS)；Yaw&lt;1°(RMS)无磁场干扰。</w:t>
            </w:r>
          </w:p>
          <w:p w14:paraId="55047A2D">
            <w:pPr>
              <w:widowControl/>
              <w:jc w:val="left"/>
              <w:rPr>
                <w:rFonts w:hint="eastAsia" w:ascii="宋体" w:hAnsi="宋体"/>
                <w:kern w:val="0"/>
                <w:szCs w:val="21"/>
              </w:rPr>
            </w:pPr>
            <w:r>
              <w:rPr>
                <w:rFonts w:ascii="宋体" w:hAnsi="宋体"/>
                <w:kern w:val="0"/>
                <w:szCs w:val="21"/>
              </w:rPr>
              <w:t>4.</w:t>
            </w:r>
            <w:r>
              <w:rPr>
                <w:rFonts w:hint="eastAsia" w:ascii="宋体" w:hAnsi="宋体"/>
                <w:kern w:val="0"/>
                <w:szCs w:val="21"/>
              </w:rPr>
              <w:t>传感器之间为无线连接。</w:t>
            </w:r>
          </w:p>
          <w:p w14:paraId="27CFFB7F">
            <w:pPr>
              <w:widowControl/>
              <w:jc w:val="left"/>
              <w:rPr>
                <w:rFonts w:hint="eastAsia" w:ascii="宋体" w:hAnsi="宋体"/>
                <w:kern w:val="0"/>
                <w:szCs w:val="21"/>
              </w:rPr>
            </w:pPr>
            <w:r>
              <w:rPr>
                <w:rFonts w:ascii="宋体" w:hAnsi="宋体"/>
                <w:kern w:val="0"/>
                <w:szCs w:val="21"/>
              </w:rPr>
              <w:t>5.</w:t>
            </w:r>
            <w:r>
              <w:rPr>
                <w:rFonts w:hint="eastAsia" w:ascii="宋体" w:hAnsi="宋体"/>
                <w:kern w:val="0"/>
                <w:szCs w:val="21"/>
              </w:rPr>
              <w:t>传感器无线传输半径：10米；</w:t>
            </w:r>
          </w:p>
          <w:p w14:paraId="70F0073B">
            <w:pPr>
              <w:widowControl/>
              <w:jc w:val="left"/>
              <w:rPr>
                <w:rFonts w:hint="eastAsia"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传感器无线传输频率：不小于100HZ；</w:t>
            </w:r>
          </w:p>
          <w:p w14:paraId="4352694E">
            <w:pPr>
              <w:widowControl/>
              <w:jc w:val="left"/>
              <w:rPr>
                <w:rFonts w:hint="eastAsia" w:ascii="宋体" w:hAnsi="宋体"/>
                <w:kern w:val="0"/>
                <w:szCs w:val="21"/>
              </w:rPr>
            </w:pPr>
            <w:r>
              <w:rPr>
                <w:rFonts w:hint="eastAsia" w:ascii="宋体" w:hAnsi="宋体"/>
                <w:kern w:val="0"/>
                <w:szCs w:val="21"/>
              </w:rPr>
              <w:t>7</w:t>
            </w:r>
            <w:r>
              <w:rPr>
                <w:rFonts w:ascii="宋体" w:hAnsi="宋体"/>
                <w:kern w:val="0"/>
                <w:szCs w:val="21"/>
              </w:rPr>
              <w:t>.</w:t>
            </w:r>
            <w:r>
              <w:rPr>
                <w:rFonts w:hint="eastAsia" w:ascii="宋体" w:hAnsi="宋体"/>
                <w:kern w:val="0"/>
                <w:szCs w:val="21"/>
              </w:rPr>
              <w:t>传感器支持2.4GHz/5.8GHz双频数据通信，支持手动/自动信道切换。</w:t>
            </w:r>
          </w:p>
          <w:p w14:paraId="4B9EAD60">
            <w:pPr>
              <w:widowControl/>
              <w:jc w:val="left"/>
              <w:rPr>
                <w:rFonts w:hint="eastAsia" w:ascii="宋体" w:hAnsi="宋体"/>
                <w:kern w:val="0"/>
                <w:szCs w:val="21"/>
              </w:rPr>
            </w:pPr>
            <w:r>
              <w:rPr>
                <w:rFonts w:hint="eastAsia" w:ascii="宋体" w:hAnsi="宋体"/>
                <w:kern w:val="0"/>
                <w:szCs w:val="21"/>
              </w:rPr>
              <w:t>8</w:t>
            </w:r>
            <w:r>
              <w:rPr>
                <w:rFonts w:ascii="宋体" w:hAnsi="宋体"/>
                <w:kern w:val="0"/>
                <w:szCs w:val="21"/>
              </w:rPr>
              <w:t>.</w:t>
            </w:r>
            <w:r>
              <w:rPr>
                <w:rFonts w:hint="eastAsia" w:ascii="宋体" w:hAnsi="宋体"/>
                <w:kern w:val="0"/>
                <w:szCs w:val="21"/>
              </w:rPr>
              <w:t>路由器支持同步输入/输出功能，具有一个BNC同步输入接口，四个BNC同步输出接口。</w:t>
            </w:r>
          </w:p>
          <w:p w14:paraId="216E2620">
            <w:pPr>
              <w:widowControl/>
              <w:jc w:val="left"/>
              <w:rPr>
                <w:rFonts w:hint="eastAsia" w:ascii="宋体" w:hAnsi="宋体"/>
                <w:kern w:val="0"/>
                <w:szCs w:val="21"/>
              </w:rPr>
            </w:pPr>
            <w:r>
              <w:rPr>
                <w:rFonts w:ascii="宋体" w:hAnsi="宋体"/>
                <w:kern w:val="0"/>
                <w:szCs w:val="21"/>
              </w:rPr>
              <w:t>9.</w:t>
            </w:r>
            <w:r>
              <w:rPr>
                <w:rFonts w:hint="eastAsia" w:ascii="宋体" w:hAnsi="宋体"/>
                <w:kern w:val="0"/>
                <w:szCs w:val="21"/>
              </w:rPr>
              <w:t>路由器含两个外置全向天线；路由器可接外置移动电源供电，有单独的电源线和数据线；</w:t>
            </w:r>
          </w:p>
          <w:p w14:paraId="19B962D5">
            <w:pPr>
              <w:widowControl/>
              <w:jc w:val="left"/>
              <w:rPr>
                <w:rFonts w:hint="eastAsia" w:ascii="宋体" w:hAnsi="宋体"/>
                <w:kern w:val="0"/>
                <w:szCs w:val="21"/>
              </w:rPr>
            </w:pPr>
            <w:r>
              <w:rPr>
                <w:rFonts w:ascii="宋体" w:hAnsi="宋体"/>
                <w:kern w:val="0"/>
                <w:szCs w:val="21"/>
              </w:rPr>
              <w:t>10.</w:t>
            </w:r>
            <w:r>
              <w:rPr>
                <w:rFonts w:hint="eastAsia" w:ascii="宋体" w:hAnsi="宋体"/>
                <w:kern w:val="0"/>
                <w:szCs w:val="21"/>
              </w:rPr>
              <w:t>软件具有多窗口、多视角的3D显示操作界面；实时查看/录制/编辑/回放动捕数据；</w:t>
            </w:r>
          </w:p>
          <w:p w14:paraId="78114A9C">
            <w:pPr>
              <w:widowControl/>
              <w:jc w:val="left"/>
              <w:rPr>
                <w:rFonts w:hint="eastAsia" w:ascii="宋体" w:hAnsi="宋体"/>
                <w:kern w:val="0"/>
                <w:szCs w:val="21"/>
              </w:rPr>
            </w:pPr>
            <w:r>
              <w:rPr>
                <w:rFonts w:hint="eastAsia" w:ascii="宋体" w:hAnsi="宋体"/>
                <w:kern w:val="0"/>
                <w:szCs w:val="21"/>
              </w:rPr>
              <w:t>1</w:t>
            </w:r>
            <w:r>
              <w:rPr>
                <w:rFonts w:ascii="宋体" w:hAnsi="宋体"/>
                <w:kern w:val="0"/>
                <w:szCs w:val="21"/>
              </w:rPr>
              <w:t>1.</w:t>
            </w:r>
            <w:r>
              <w:rPr>
                <w:rFonts w:hint="eastAsia" w:ascii="宋体" w:hAnsi="宋体"/>
                <w:kern w:val="0"/>
                <w:szCs w:val="21"/>
              </w:rPr>
              <w:t>软件具有东北天坐标系、右手坐标系格式的数据输出，具有智能数据平滑降噪功能。</w:t>
            </w:r>
          </w:p>
          <w:p w14:paraId="4A683C94">
            <w:pPr>
              <w:widowControl/>
              <w:jc w:val="left"/>
              <w:rPr>
                <w:rFonts w:hint="eastAsia" w:ascii="宋体" w:hAnsi="宋体"/>
                <w:kern w:val="0"/>
                <w:szCs w:val="21"/>
              </w:rPr>
            </w:pPr>
            <w:r>
              <w:rPr>
                <w:rFonts w:hint="eastAsia" w:ascii="宋体" w:hAnsi="宋体"/>
                <w:kern w:val="0"/>
                <w:szCs w:val="21"/>
              </w:rPr>
              <w:t>1</w:t>
            </w:r>
            <w:r>
              <w:rPr>
                <w:rFonts w:ascii="宋体" w:hAnsi="宋体"/>
                <w:kern w:val="0"/>
                <w:szCs w:val="21"/>
              </w:rPr>
              <w:t>2.</w:t>
            </w:r>
            <w:r>
              <w:rPr>
                <w:rFonts w:hint="eastAsia" w:ascii="宋体" w:hAnsi="宋体"/>
                <w:kern w:val="0"/>
                <w:szCs w:val="21"/>
              </w:rPr>
              <w:t>软件支持基于网络端口的实时BVH数据流输出；通过TCP/IP协议传输，支持远程实时旁观；</w:t>
            </w:r>
          </w:p>
          <w:p w14:paraId="1BE8E7FD">
            <w:pPr>
              <w:widowControl/>
              <w:jc w:val="left"/>
              <w:rPr>
                <w:rFonts w:hint="eastAsia" w:ascii="宋体" w:hAnsi="宋体"/>
                <w:kern w:val="0"/>
                <w:szCs w:val="21"/>
              </w:rPr>
            </w:pPr>
            <w:r>
              <w:rPr>
                <w:rFonts w:ascii="宋体" w:hAnsi="宋体"/>
                <w:kern w:val="0"/>
                <w:szCs w:val="21"/>
              </w:rPr>
              <w:t>13.</w:t>
            </w:r>
            <w:r>
              <w:rPr>
                <w:rFonts w:hint="eastAsia" w:ascii="宋体" w:hAnsi="宋体"/>
                <w:kern w:val="0"/>
                <w:szCs w:val="21"/>
              </w:rPr>
              <w:t>软件可通过曲线的形式实时查看传感器的加速度、线性加速度、角速度、欧拉角、四元数、模值6项数据。软件可通过曲线的形式实时查看身体颈、肘关节、腕关节、膝关节、踝关节、腰、脊柱的关节角度，其中关节角度包括空间姿态角和向量角。</w:t>
            </w:r>
          </w:p>
          <w:p w14:paraId="3651A2D6">
            <w:pPr>
              <w:widowControl/>
              <w:jc w:val="left"/>
              <w:rPr>
                <w:rFonts w:hint="eastAsia" w:ascii="宋体" w:hAnsi="宋体"/>
                <w:kern w:val="0"/>
                <w:szCs w:val="21"/>
              </w:rPr>
            </w:pPr>
            <w:r>
              <w:rPr>
                <w:rFonts w:hint="eastAsia" w:ascii="宋体" w:hAnsi="宋体"/>
                <w:kern w:val="0"/>
                <w:szCs w:val="21"/>
              </w:rPr>
              <w:t>1</w:t>
            </w:r>
            <w:r>
              <w:rPr>
                <w:rFonts w:ascii="宋体" w:hAnsi="宋体"/>
                <w:kern w:val="0"/>
                <w:szCs w:val="21"/>
              </w:rPr>
              <w:t>4.</w:t>
            </w:r>
            <w:r>
              <w:rPr>
                <w:rFonts w:hint="eastAsia" w:ascii="宋体" w:hAnsi="宋体"/>
                <w:kern w:val="0"/>
                <w:szCs w:val="21"/>
              </w:rPr>
              <w:t>软件导出数据支持第三方软件Unity3D、UE等，并可以与Unity3D、UE进行实时联动；</w:t>
            </w:r>
          </w:p>
        </w:tc>
        <w:tc>
          <w:tcPr>
            <w:tcW w:w="387" w:type="pct"/>
            <w:vAlign w:val="center"/>
          </w:tcPr>
          <w:p w14:paraId="21E2AD6B">
            <w:pPr>
              <w:widowControl/>
              <w:jc w:val="left"/>
              <w:rPr>
                <w:rFonts w:hint="eastAsia" w:ascii="宋体" w:hAnsi="宋体"/>
                <w:kern w:val="0"/>
                <w:szCs w:val="21"/>
              </w:rPr>
            </w:pPr>
            <w:r>
              <w:rPr>
                <w:rFonts w:hint="eastAsia" w:ascii="宋体" w:hAnsi="宋体"/>
                <w:kern w:val="0"/>
                <w:szCs w:val="21"/>
              </w:rPr>
              <w:t>1套</w:t>
            </w:r>
          </w:p>
        </w:tc>
      </w:tr>
      <w:tr w14:paraId="0AB0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5BA29E04">
            <w:pPr>
              <w:widowControl/>
              <w:jc w:val="center"/>
              <w:rPr>
                <w:rFonts w:hint="eastAsia" w:ascii="宋体" w:hAnsi="宋体"/>
                <w:kern w:val="0"/>
                <w:szCs w:val="21"/>
              </w:rPr>
            </w:pPr>
            <w:r>
              <w:rPr>
                <w:rFonts w:hint="eastAsia" w:ascii="宋体" w:hAnsi="宋体"/>
                <w:kern w:val="0"/>
                <w:szCs w:val="21"/>
              </w:rPr>
              <w:t>6</w:t>
            </w:r>
          </w:p>
        </w:tc>
        <w:tc>
          <w:tcPr>
            <w:tcW w:w="626" w:type="pct"/>
            <w:vAlign w:val="center"/>
          </w:tcPr>
          <w:p w14:paraId="0894D447">
            <w:pPr>
              <w:widowControl/>
              <w:jc w:val="center"/>
              <w:rPr>
                <w:rFonts w:hint="eastAsia" w:ascii="宋体" w:hAnsi="宋体"/>
                <w:kern w:val="0"/>
                <w:szCs w:val="21"/>
              </w:rPr>
            </w:pPr>
            <w:r>
              <w:rPr>
                <w:rFonts w:hint="eastAsia" w:ascii="宋体" w:hAnsi="宋体"/>
                <w:kern w:val="0"/>
                <w:szCs w:val="21"/>
              </w:rPr>
              <w:t>实训工作站</w:t>
            </w:r>
          </w:p>
        </w:tc>
        <w:tc>
          <w:tcPr>
            <w:tcW w:w="3599" w:type="pct"/>
            <w:vAlign w:val="center"/>
          </w:tcPr>
          <w:p w14:paraId="4D4AEF1A">
            <w:pPr>
              <w:jc w:val="left"/>
              <w:rPr>
                <w:rFonts w:hint="eastAsia" w:ascii="宋体" w:hAnsi="宋体"/>
                <w:kern w:val="0"/>
                <w:szCs w:val="21"/>
              </w:rPr>
            </w:pPr>
            <w:r>
              <w:rPr>
                <w:rFonts w:hint="eastAsia" w:ascii="宋体" w:hAnsi="宋体"/>
                <w:kern w:val="0"/>
                <w:szCs w:val="21"/>
              </w:rPr>
              <w:t>1．CPU：处理性能，核心数≥16，主频≥2.1GHz，最大睿频≥5.2GHz，线程≥24，三级缓存≥30M</w:t>
            </w:r>
          </w:p>
          <w:p w14:paraId="4EC38EE9">
            <w:pPr>
              <w:jc w:val="left"/>
              <w:rPr>
                <w:rFonts w:hint="eastAsia" w:ascii="宋体" w:hAnsi="宋体"/>
                <w:kern w:val="0"/>
                <w:szCs w:val="21"/>
              </w:rPr>
            </w:pPr>
            <w:r>
              <w:rPr>
                <w:rFonts w:asciiTheme="minorEastAsia" w:hAnsiTheme="minorEastAsia" w:cstheme="minorEastAsia"/>
                <w:sz w:val="24"/>
                <w:szCs w:val="24"/>
                <w:lang w:eastAsia="zh-CN"/>
              </w:rPr>
              <w:t>▲</w:t>
            </w:r>
            <w:r>
              <w:rPr>
                <w:rFonts w:hint="eastAsia" w:ascii="宋体" w:hAnsi="宋体"/>
                <w:kern w:val="0"/>
                <w:szCs w:val="21"/>
              </w:rPr>
              <w:t>2．主板：英特尔B760芯片组或以上，100%全固态电容；不少于4个SATA接口；</w:t>
            </w:r>
          </w:p>
          <w:p w14:paraId="3F4E7203">
            <w:pPr>
              <w:jc w:val="left"/>
              <w:rPr>
                <w:rFonts w:hint="eastAsia" w:ascii="宋体" w:hAnsi="宋体"/>
                <w:kern w:val="0"/>
                <w:szCs w:val="21"/>
              </w:rPr>
            </w:pPr>
            <w:r>
              <w:rPr>
                <w:rFonts w:hint="eastAsia" w:ascii="宋体" w:hAnsi="宋体"/>
                <w:kern w:val="0"/>
                <w:szCs w:val="21"/>
              </w:rPr>
              <w:t>3．内存：≥32GB DDR4 2个DIMM插槽，最大支持64GB；</w:t>
            </w:r>
          </w:p>
          <w:p w14:paraId="3F78B01C">
            <w:pPr>
              <w:jc w:val="left"/>
              <w:rPr>
                <w:rFonts w:hint="eastAsia" w:ascii="宋体" w:hAnsi="宋体"/>
                <w:kern w:val="0"/>
                <w:szCs w:val="21"/>
              </w:rPr>
            </w:pPr>
            <w:r>
              <w:rPr>
                <w:rFonts w:hint="eastAsia" w:ascii="宋体" w:hAnsi="宋体"/>
                <w:kern w:val="0"/>
                <w:szCs w:val="21"/>
              </w:rPr>
              <w:t>4．硬盘：≥1TB M.2 SSD ，支持机械双硬盘；</w:t>
            </w:r>
          </w:p>
          <w:p w14:paraId="140905E8">
            <w:pPr>
              <w:jc w:val="left"/>
              <w:rPr>
                <w:rFonts w:hint="eastAsia" w:ascii="宋体" w:hAnsi="宋体"/>
                <w:kern w:val="0"/>
                <w:szCs w:val="21"/>
              </w:rPr>
            </w:pPr>
            <w:r>
              <w:rPr>
                <w:rFonts w:hint="eastAsia" w:ascii="宋体" w:hAnsi="宋体"/>
                <w:kern w:val="0"/>
                <w:szCs w:val="21"/>
              </w:rPr>
              <w:t>5．显卡：处理性能≥RTX 5060 8GB独立显卡；</w:t>
            </w:r>
          </w:p>
          <w:p w14:paraId="39343FB1">
            <w:pPr>
              <w:jc w:val="left"/>
              <w:rPr>
                <w:rFonts w:hint="eastAsia" w:ascii="宋体" w:hAnsi="宋体"/>
                <w:kern w:val="0"/>
                <w:szCs w:val="21"/>
              </w:rPr>
            </w:pPr>
            <w:r>
              <w:rPr>
                <w:rFonts w:hint="eastAsia" w:ascii="宋体" w:hAnsi="宋体"/>
                <w:kern w:val="0"/>
                <w:szCs w:val="21"/>
              </w:rPr>
              <w:t>6．网卡：集成10/100/1000M自适应网卡；</w:t>
            </w:r>
          </w:p>
          <w:p w14:paraId="247C3BCD">
            <w:pPr>
              <w:jc w:val="left"/>
              <w:rPr>
                <w:rFonts w:hint="eastAsia" w:ascii="宋体" w:hAnsi="宋体"/>
                <w:kern w:val="0"/>
                <w:szCs w:val="21"/>
              </w:rPr>
            </w:pPr>
            <w:r>
              <w:rPr>
                <w:rFonts w:asciiTheme="minorEastAsia" w:hAnsiTheme="minorEastAsia" w:cstheme="minorEastAsia"/>
                <w:sz w:val="24"/>
                <w:szCs w:val="24"/>
                <w:lang w:eastAsia="zh-CN"/>
              </w:rPr>
              <w:t>▲</w:t>
            </w:r>
            <w:r>
              <w:rPr>
                <w:rFonts w:hint="eastAsia" w:ascii="宋体" w:hAnsi="宋体"/>
                <w:kern w:val="0"/>
                <w:szCs w:val="21"/>
              </w:rPr>
              <w:t>7．接口：USB≥8个，前置4个USB 3.2 Gen2，2个USB 3.2 Gen1，后置2个PS/2，1个VGA，1个HDMI，1个DP；</w:t>
            </w:r>
          </w:p>
          <w:p w14:paraId="4D0EDA6C">
            <w:pPr>
              <w:jc w:val="left"/>
              <w:rPr>
                <w:rFonts w:hint="eastAsia" w:ascii="宋体" w:hAnsi="宋体"/>
                <w:kern w:val="0"/>
                <w:szCs w:val="21"/>
              </w:rPr>
            </w:pPr>
            <w:r>
              <w:rPr>
                <w:rFonts w:hint="eastAsia" w:ascii="宋体" w:hAnsi="宋体"/>
                <w:kern w:val="0"/>
                <w:szCs w:val="21"/>
              </w:rPr>
              <w:t>8．声卡：集成声卡芯片，5.1声道(接口前2后3）；</w:t>
            </w:r>
          </w:p>
          <w:p w14:paraId="4DDE4EDB">
            <w:pPr>
              <w:jc w:val="left"/>
              <w:rPr>
                <w:rFonts w:hint="eastAsia" w:ascii="宋体" w:hAnsi="宋体"/>
                <w:kern w:val="0"/>
                <w:szCs w:val="21"/>
              </w:rPr>
            </w:pPr>
            <w:r>
              <w:rPr>
                <w:rFonts w:hint="eastAsia" w:ascii="宋体" w:hAnsi="宋体"/>
                <w:kern w:val="0"/>
                <w:szCs w:val="21"/>
              </w:rPr>
              <w:t>9．键盘/鼠标：同一品牌USB抗菌防泼溅键盘，提供抗菌报告；同一品牌USB抗菌光电鼠标，提供抗菌报告；</w:t>
            </w:r>
          </w:p>
          <w:p w14:paraId="6483F76E">
            <w:pPr>
              <w:jc w:val="left"/>
              <w:rPr>
                <w:rFonts w:hint="eastAsia" w:ascii="宋体" w:hAnsi="宋体"/>
                <w:kern w:val="0"/>
                <w:szCs w:val="21"/>
              </w:rPr>
            </w:pPr>
            <w:r>
              <w:rPr>
                <w:rFonts w:asciiTheme="minorEastAsia" w:hAnsiTheme="minorEastAsia" w:cstheme="minorEastAsia"/>
                <w:sz w:val="24"/>
                <w:szCs w:val="24"/>
                <w:lang w:eastAsia="zh-CN"/>
              </w:rPr>
              <w:t>▲</w:t>
            </w:r>
            <w:r>
              <w:rPr>
                <w:rFonts w:hint="eastAsia" w:ascii="宋体" w:hAnsi="宋体"/>
                <w:kern w:val="0"/>
                <w:szCs w:val="21"/>
              </w:rPr>
              <w:t>10．机箱电源：≥ 500W 80Plus 铂金电源 ；</w:t>
            </w:r>
          </w:p>
          <w:p w14:paraId="35B828EE">
            <w:pPr>
              <w:jc w:val="left"/>
              <w:rPr>
                <w:rFonts w:hint="eastAsia" w:ascii="宋体" w:hAnsi="宋体"/>
                <w:kern w:val="0"/>
                <w:szCs w:val="21"/>
              </w:rPr>
            </w:pPr>
            <w:r>
              <w:rPr>
                <w:rFonts w:asciiTheme="minorEastAsia" w:hAnsiTheme="minorEastAsia" w:cstheme="minorEastAsia"/>
                <w:sz w:val="24"/>
                <w:szCs w:val="24"/>
                <w:lang w:eastAsia="zh-CN"/>
              </w:rPr>
              <w:t>▲</w:t>
            </w:r>
            <w:r>
              <w:rPr>
                <w:rFonts w:hint="eastAsia" w:ascii="宋体" w:hAnsi="宋体"/>
                <w:kern w:val="0"/>
                <w:szCs w:val="21"/>
              </w:rPr>
              <w:t>11．其他：机箱不小于28L，前置Reset重启键；</w:t>
            </w:r>
          </w:p>
          <w:p w14:paraId="7506F080">
            <w:pPr>
              <w:jc w:val="left"/>
              <w:rPr>
                <w:rFonts w:hint="eastAsia" w:ascii="宋体" w:hAnsi="宋体"/>
                <w:kern w:val="0"/>
                <w:szCs w:val="21"/>
              </w:rPr>
            </w:pPr>
            <w:r>
              <w:rPr>
                <w:rFonts w:hint="eastAsia" w:ascii="宋体" w:hAnsi="宋体"/>
                <w:kern w:val="0"/>
                <w:szCs w:val="21"/>
              </w:rPr>
              <w:t>12．插槽：不少于1个PCIe x16、2个PCIe x1、1个PCI，3个M.2；</w:t>
            </w:r>
          </w:p>
          <w:p w14:paraId="264547A0">
            <w:pPr>
              <w:jc w:val="left"/>
              <w:rPr>
                <w:rFonts w:hint="eastAsia" w:ascii="宋体" w:hAnsi="宋体"/>
                <w:kern w:val="0"/>
                <w:szCs w:val="21"/>
              </w:rPr>
            </w:pPr>
            <w:r>
              <w:rPr>
                <w:rFonts w:hint="eastAsia" w:ascii="宋体" w:hAnsi="宋体"/>
                <w:kern w:val="0"/>
                <w:szCs w:val="21"/>
              </w:rPr>
              <w:t>13．与主机同品牌，配置≥23.8寸LED显示器，分辨率≥1920*1080，刷新频率≥100Hz，对比度(Typical)≥3000:1，视频接口VGA+HDMI；</w:t>
            </w:r>
          </w:p>
          <w:p w14:paraId="50A04C95">
            <w:pPr>
              <w:widowControl/>
              <w:jc w:val="left"/>
              <w:rPr>
                <w:rFonts w:hint="eastAsia" w:ascii="宋体" w:hAnsi="宋体"/>
                <w:kern w:val="0"/>
                <w:szCs w:val="21"/>
              </w:rPr>
            </w:pPr>
            <w:r>
              <w:rPr>
                <w:rFonts w:asciiTheme="minorEastAsia" w:hAnsiTheme="minorEastAsia" w:cstheme="minorEastAsia"/>
                <w:sz w:val="24"/>
                <w:szCs w:val="24"/>
                <w:lang w:eastAsia="zh-CN"/>
              </w:rPr>
              <w:t>▲</w:t>
            </w:r>
            <w:r>
              <w:rPr>
                <w:rFonts w:hint="eastAsia" w:ascii="宋体" w:hAnsi="宋体"/>
                <w:kern w:val="0"/>
                <w:szCs w:val="21"/>
              </w:rPr>
              <w:t>14．售后服务:整机提供3年免费上门原厂质保；原厂400电话 7*24小时专线服务。</w:t>
            </w:r>
            <w:r>
              <w:rPr>
                <w:rFonts w:hint="eastAsia" w:ascii="宋体" w:hAnsi="宋体"/>
                <w:kern w:val="0"/>
                <w:szCs w:val="21"/>
                <w:lang w:eastAsia="zh-CN"/>
              </w:rPr>
              <w:t>（</w:t>
            </w:r>
            <w:r>
              <w:rPr>
                <w:rFonts w:hint="eastAsia" w:ascii="宋体" w:hAnsi="宋体"/>
                <w:kern w:val="0"/>
                <w:szCs w:val="21"/>
                <w:lang w:val="en-US" w:eastAsia="zh-CN"/>
              </w:rPr>
              <w:t>提供承诺书，格式自拟</w:t>
            </w:r>
            <w:r>
              <w:rPr>
                <w:rFonts w:hint="eastAsia" w:ascii="宋体" w:hAnsi="宋体"/>
                <w:kern w:val="0"/>
                <w:szCs w:val="21"/>
                <w:lang w:eastAsia="zh-CN"/>
              </w:rPr>
              <w:t>）</w:t>
            </w:r>
          </w:p>
        </w:tc>
        <w:tc>
          <w:tcPr>
            <w:tcW w:w="387" w:type="pct"/>
            <w:vAlign w:val="center"/>
          </w:tcPr>
          <w:p w14:paraId="30A6D116">
            <w:pPr>
              <w:widowControl/>
              <w:jc w:val="left"/>
              <w:rPr>
                <w:rFonts w:hint="eastAsia" w:ascii="宋体" w:hAnsi="宋体"/>
                <w:kern w:val="0"/>
                <w:szCs w:val="21"/>
              </w:rPr>
            </w:pPr>
            <w:r>
              <w:rPr>
                <w:rFonts w:hint="eastAsia" w:ascii="宋体" w:hAnsi="宋体"/>
                <w:kern w:val="0"/>
                <w:szCs w:val="21"/>
              </w:rPr>
              <w:t>4套</w:t>
            </w:r>
          </w:p>
        </w:tc>
      </w:tr>
    </w:tbl>
    <w:p w14:paraId="3597364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85B7540"/>
    <w:rsid w:val="213E2F0F"/>
    <w:rsid w:val="26841133"/>
    <w:rsid w:val="33BC7D4B"/>
    <w:rsid w:val="3BFA3C78"/>
    <w:rsid w:val="3E754C90"/>
    <w:rsid w:val="3F81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宋体" w:hAnsi="宋体" w:eastAsia="宋体" w:cs="宋体"/>
      <w:kern w:val="2"/>
      <w:sz w:val="28"/>
      <w:szCs w:val="28"/>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0"/>
    <w:pPr>
      <w:wordWrap w:val="0"/>
      <w:adjustRightInd w:val="0"/>
      <w:snapToGrid w:val="0"/>
      <w:spacing w:line="480" w:lineRule="auto"/>
    </w:pPr>
    <w:rPr>
      <w:rFonts w:ascii="宋体" w:hAnsi="宋体" w:eastAsia="宋体" w:cs="宋体"/>
      <w:sz w:val="28"/>
      <w:szCs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表格-左对齐"/>
    <w:basedOn w:val="1"/>
    <w:qFormat/>
    <w:uiPriority w:val="0"/>
    <w:pPr>
      <w:wordWrap w:val="0"/>
      <w:adjustRightInd w:val="0"/>
      <w:snapToGrid w:val="0"/>
      <w:spacing w:line="360" w:lineRule="auto"/>
      <w:jc w:val="center"/>
    </w:pPr>
    <w:rPr>
      <w:rFonts w:hint="eastAsia" w:ascii="宋体" w:hAnsi="宋体" w:eastAsia="宋体" w:cs="宋体"/>
      <w:sz w:val="24"/>
      <w:szCs w:val="24"/>
    </w:rPr>
  </w:style>
  <w:style w:type="paragraph" w:customStyle="1" w:styleId="7">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 w:type="paragraph" w:customStyle="1" w:styleId="8">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2025-09-23T02:10:48Z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