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utoSpaceDE w:val="0"/>
        <w:autoSpaceDN w:val="0"/>
        <w:adjustRightInd w:val="0"/>
        <w:snapToGrid/>
        <w:spacing w:line="800" w:lineRule="exact"/>
        <w:ind w:right="0" w:firstLine="961" w:firstLineChars="300"/>
        <w:jc w:val="both"/>
        <w:textAlignment w:val="auto"/>
        <w:outlineLvl w:val="9"/>
        <w:rPr>
          <w:rFonts w:hint="eastAsia" w:ascii="华文中宋" w:hAnsi="华文中宋" w:eastAsia="华文中宋" w:cs="微软雅黑"/>
          <w:b/>
          <w:bCs/>
          <w:sz w:val="32"/>
          <w:szCs w:val="32"/>
          <w:shd w:val="clear" w:color="auto" w:fill="FFFFFF"/>
          <w:lang w:eastAsia="zh-CN"/>
        </w:rPr>
      </w:pPr>
      <w:bookmarkStart w:id="0" w:name="OLE_LINK1"/>
      <w:r>
        <w:rPr>
          <w:rFonts w:hint="eastAsia" w:ascii="华文中宋" w:hAnsi="华文中宋" w:eastAsia="华文中宋" w:cs="微软雅黑"/>
          <w:b/>
          <w:bCs/>
          <w:sz w:val="32"/>
          <w:szCs w:val="32"/>
          <w:shd w:val="clear" w:color="auto" w:fill="FFFFFF"/>
        </w:rPr>
        <w:t>商洛高新区（商丹园区）消防救援大队</w:t>
      </w:r>
      <w:r>
        <w:rPr>
          <w:rFonts w:hint="eastAsia" w:ascii="华文中宋" w:hAnsi="华文中宋" w:eastAsia="华文中宋" w:cs="微软雅黑"/>
          <w:b/>
          <w:bCs/>
          <w:sz w:val="32"/>
          <w:szCs w:val="32"/>
          <w:shd w:val="clear" w:color="auto" w:fill="FFFFFF"/>
          <w:lang w:eastAsia="zh-CN"/>
        </w:rPr>
        <w:t>消防队站</w:t>
      </w:r>
    </w:p>
    <w:p>
      <w:pPr>
        <w:widowControl w:val="0"/>
        <w:wordWrap/>
        <w:autoSpaceDE w:val="0"/>
        <w:autoSpaceDN w:val="0"/>
        <w:adjustRightInd w:val="0"/>
        <w:snapToGrid/>
        <w:spacing w:line="800" w:lineRule="exact"/>
        <w:ind w:left="0" w:leftChars="0" w:right="0" w:firstLine="1602" w:firstLineChars="500"/>
        <w:jc w:val="left"/>
        <w:textAlignment w:val="auto"/>
        <w:outlineLvl w:val="9"/>
        <w:rPr>
          <w:rFonts w:ascii="华文中宋" w:hAnsi="华文中宋" w:eastAsia="华文中宋" w:cs="微软雅黑"/>
          <w:b/>
          <w:bCs/>
          <w:sz w:val="32"/>
          <w:szCs w:val="32"/>
        </w:rPr>
      </w:pPr>
      <w:r>
        <w:rPr>
          <w:rFonts w:hint="eastAsia" w:ascii="华文中宋" w:hAnsi="华文中宋" w:eastAsia="华文中宋" w:cs="微软雅黑"/>
          <w:b/>
          <w:bCs/>
          <w:sz w:val="32"/>
          <w:szCs w:val="32"/>
          <w:shd w:val="clear" w:color="auto" w:fill="FFFFFF"/>
        </w:rPr>
        <w:t>化粪池及污水管网项目竞争性磋商公告</w:t>
      </w:r>
    </w:p>
    <w:p>
      <w:pPr>
        <w:spacing w:line="560" w:lineRule="exact"/>
        <w:ind w:firstLine="640" w:firstLineChars="200"/>
        <w:rPr>
          <w:rFonts w:ascii="仿宋_GB2312" w:hAnsi="仿宋" w:eastAsia="仿宋_GB2312" w:cs="仿宋"/>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商洛市政府采购中心受商洛高新区（商丹园区）消防救援大队委托，经商洛市高新区财政局核准（核准编号：ZCSP-商洛高新区-202</w:t>
      </w:r>
      <w:r>
        <w:rPr>
          <w:rFonts w:hint="eastAsia" w:ascii="仿宋" w:hAnsi="仿宋" w:eastAsia="仿宋" w:cs="仿宋"/>
          <w:sz w:val="32"/>
          <w:szCs w:val="32"/>
          <w:lang w:val="en-US" w:eastAsia="zh-CN"/>
        </w:rPr>
        <w:t>5</w:t>
      </w:r>
      <w:r>
        <w:rPr>
          <w:rFonts w:hint="eastAsia" w:ascii="仿宋" w:hAnsi="仿宋" w:eastAsia="仿宋" w:cs="仿宋"/>
          <w:sz w:val="32"/>
          <w:szCs w:val="32"/>
        </w:rPr>
        <w:t>-00</w:t>
      </w:r>
      <w:r>
        <w:rPr>
          <w:rFonts w:hint="eastAsia" w:ascii="仿宋" w:hAnsi="仿宋" w:eastAsia="仿宋" w:cs="仿宋"/>
          <w:sz w:val="32"/>
          <w:szCs w:val="32"/>
          <w:lang w:val="en-US" w:eastAsia="zh-CN"/>
        </w:rPr>
        <w:t>009</w:t>
      </w:r>
      <w:bookmarkStart w:id="3" w:name="_GoBack"/>
      <w:bookmarkEnd w:id="3"/>
      <w:r>
        <w:rPr>
          <w:rFonts w:hint="eastAsia" w:ascii="仿宋" w:hAnsi="仿宋" w:eastAsia="仿宋" w:cs="仿宋"/>
          <w:sz w:val="32"/>
          <w:szCs w:val="32"/>
        </w:rPr>
        <w:t>号），以竞争性磋商方式对商洛高新区（商丹园区）消防救援大队</w:t>
      </w:r>
      <w:r>
        <w:rPr>
          <w:rFonts w:hint="eastAsia" w:ascii="仿宋" w:hAnsi="仿宋" w:eastAsia="仿宋" w:cs="仿宋"/>
          <w:sz w:val="32"/>
          <w:szCs w:val="32"/>
          <w:lang w:eastAsia="zh-CN"/>
        </w:rPr>
        <w:t>消防队站</w:t>
      </w:r>
      <w:r>
        <w:rPr>
          <w:rFonts w:hint="eastAsia" w:ascii="仿宋" w:hAnsi="仿宋" w:eastAsia="仿宋" w:cs="仿宋"/>
          <w:sz w:val="32"/>
          <w:szCs w:val="32"/>
        </w:rPr>
        <w:t>化粪池及污水管网项目实施政府采购，欢迎具备资格条件、有能力提供本项目所需</w:t>
      </w:r>
      <w:r>
        <w:rPr>
          <w:rFonts w:hint="eastAsia" w:ascii="仿宋" w:hAnsi="仿宋" w:eastAsia="仿宋" w:cs="仿宋"/>
          <w:sz w:val="32"/>
          <w:szCs w:val="32"/>
          <w:lang w:eastAsia="zh-CN"/>
        </w:rPr>
        <w:t>货物和</w:t>
      </w:r>
      <w:r>
        <w:rPr>
          <w:rFonts w:hint="eastAsia" w:ascii="仿宋" w:hAnsi="仿宋" w:eastAsia="仿宋" w:cs="仿宋"/>
          <w:sz w:val="32"/>
          <w:szCs w:val="32"/>
        </w:rPr>
        <w:t>服务的供应商参加磋商。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一、项目基本情况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（一）项目编号：SLCG-JZXCS〔202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10</w:t>
      </w:r>
      <w:r>
        <w:rPr>
          <w:rFonts w:hint="eastAsia" w:ascii="仿宋" w:hAnsi="仿宋" w:eastAsia="仿宋" w:cs="仿宋"/>
          <w:sz w:val="32"/>
          <w:szCs w:val="32"/>
        </w:rPr>
        <w:t>号</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（二）项目名称：商洛高新区（商丹园区）消防救援大队</w:t>
      </w:r>
      <w:r>
        <w:rPr>
          <w:rFonts w:hint="eastAsia" w:ascii="仿宋" w:hAnsi="仿宋" w:eastAsia="仿宋" w:cs="仿宋"/>
          <w:sz w:val="32"/>
          <w:szCs w:val="32"/>
          <w:lang w:eastAsia="zh-CN"/>
        </w:rPr>
        <w:t>消防队站</w:t>
      </w:r>
      <w:r>
        <w:rPr>
          <w:rFonts w:hint="eastAsia" w:ascii="仿宋" w:hAnsi="仿宋" w:eastAsia="仿宋" w:cs="仿宋"/>
          <w:sz w:val="32"/>
          <w:szCs w:val="32"/>
        </w:rPr>
        <w:t>化粪池及污水管网项目</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（三）采购方式：竞争性磋商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（四）预算金额：</w:t>
      </w:r>
      <w:r>
        <w:rPr>
          <w:rFonts w:hint="eastAsia" w:ascii="仿宋" w:hAnsi="仿宋" w:eastAsia="仿宋" w:cs="仿宋"/>
          <w:sz w:val="32"/>
          <w:szCs w:val="32"/>
          <w:lang w:val="en-US" w:eastAsia="zh-CN"/>
        </w:rPr>
        <w:t>250</w:t>
      </w:r>
      <w:r>
        <w:rPr>
          <w:rFonts w:hint="eastAsia" w:ascii="仿宋" w:hAnsi="仿宋" w:eastAsia="仿宋" w:cs="仿宋"/>
          <w:sz w:val="32"/>
          <w:szCs w:val="32"/>
        </w:rPr>
        <w:t>,</w:t>
      </w:r>
      <w:r>
        <w:rPr>
          <w:rFonts w:hint="eastAsia" w:ascii="仿宋" w:hAnsi="仿宋" w:eastAsia="仿宋" w:cs="仿宋"/>
          <w:sz w:val="32"/>
          <w:szCs w:val="32"/>
          <w:lang w:val="en-US" w:eastAsia="zh-CN"/>
        </w:rPr>
        <w:t>132.22</w:t>
      </w:r>
      <w:r>
        <w:rPr>
          <w:rFonts w:hint="eastAsia" w:ascii="仿宋" w:hAnsi="仿宋" w:eastAsia="仿宋" w:cs="仿宋"/>
          <w:sz w:val="32"/>
          <w:szCs w:val="32"/>
        </w:rPr>
        <w:t>元</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（五）采购需求: 商洛高新区（商丹园区）消防救援大队</w:t>
      </w:r>
      <w:r>
        <w:rPr>
          <w:rFonts w:hint="eastAsia" w:ascii="仿宋" w:hAnsi="仿宋" w:eastAsia="仿宋" w:cs="仿宋"/>
          <w:sz w:val="32"/>
          <w:szCs w:val="32"/>
          <w:lang w:eastAsia="zh-CN"/>
        </w:rPr>
        <w:t>消防队站</w:t>
      </w:r>
      <w:r>
        <w:rPr>
          <w:rFonts w:hint="eastAsia" w:ascii="仿宋" w:hAnsi="仿宋" w:eastAsia="仿宋" w:cs="仿宋"/>
          <w:sz w:val="32"/>
          <w:szCs w:val="32"/>
        </w:rPr>
        <w:t>化粪池及污水管网项目</w:t>
      </w:r>
      <w:r>
        <w:rPr>
          <w:rFonts w:hint="eastAsia" w:ascii="仿宋" w:hAnsi="仿宋" w:eastAsia="仿宋" w:cs="仿宋"/>
          <w:sz w:val="32"/>
          <w:szCs w:val="32"/>
          <w:lang w:eastAsia="zh-CN"/>
        </w:rPr>
        <w:t>主要包括室外给水及消防系统，室外污水系统，化粪池，室外雨水系统</w:t>
      </w:r>
      <w:r>
        <w:rPr>
          <w:rFonts w:hint="eastAsia" w:ascii="仿宋" w:hAnsi="仿宋" w:eastAsia="仿宋" w:cs="仿宋"/>
          <w:sz w:val="32"/>
          <w:szCs w:val="32"/>
        </w:rPr>
        <w:t>。</w:t>
      </w:r>
      <w:r>
        <w:rPr>
          <w:rFonts w:hint="eastAsia" w:ascii="仿宋" w:hAnsi="仿宋" w:eastAsia="仿宋" w:cs="仿宋"/>
          <w:sz w:val="32"/>
          <w:szCs w:val="32"/>
          <w:lang w:eastAsia="zh-CN"/>
        </w:rPr>
        <w:t>建成后系统将适配站区排水规模，实现污水合规收集及安全排放，满足消防救援场所高强度用水及应急排水的特殊要求，杜绝渗漏污染风险，保障营区环境安全与生态合规。</w:t>
      </w:r>
      <w:r>
        <w:rPr>
          <w:rFonts w:hint="eastAsia" w:ascii="仿宋" w:hAnsi="仿宋" w:eastAsia="仿宋" w:cs="仿宋"/>
          <w:sz w:val="32"/>
          <w:szCs w:val="32"/>
        </w:rPr>
        <w:t>项目预算</w:t>
      </w:r>
      <w:r>
        <w:rPr>
          <w:rFonts w:hint="eastAsia" w:ascii="仿宋" w:hAnsi="仿宋" w:eastAsia="仿宋" w:cs="仿宋"/>
          <w:sz w:val="32"/>
          <w:szCs w:val="32"/>
          <w:lang w:val="en-US" w:eastAsia="zh-CN"/>
        </w:rPr>
        <w:t>250</w:t>
      </w:r>
      <w:r>
        <w:rPr>
          <w:rFonts w:hint="eastAsia" w:ascii="仿宋" w:hAnsi="仿宋" w:eastAsia="仿宋" w:cs="仿宋"/>
          <w:sz w:val="32"/>
          <w:szCs w:val="32"/>
        </w:rPr>
        <w:t>,</w:t>
      </w:r>
      <w:r>
        <w:rPr>
          <w:rFonts w:hint="eastAsia" w:ascii="仿宋" w:hAnsi="仿宋" w:eastAsia="仿宋" w:cs="仿宋"/>
          <w:sz w:val="32"/>
          <w:szCs w:val="32"/>
          <w:lang w:val="en-US" w:eastAsia="zh-CN"/>
        </w:rPr>
        <w:t>132.22</w:t>
      </w:r>
      <w:r>
        <w:rPr>
          <w:rFonts w:hint="eastAsia" w:ascii="仿宋" w:hAnsi="仿宋" w:eastAsia="仿宋" w:cs="仿宋"/>
          <w:sz w:val="32"/>
          <w:szCs w:val="32"/>
        </w:rPr>
        <w:t>元。具体内容和要求详见本项目磋商文件第六章《项目内容及要求》</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二、供应商资格要求</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3" w:firstLineChars="200"/>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基本资格</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rPr>
      </w:pPr>
      <w:r>
        <w:rPr>
          <w:rFonts w:hint="eastAsia" w:ascii="仿宋_GB2312" w:hAnsi="仿宋_GB2312" w:eastAsia="仿宋_GB2312" w:cs="仿宋_GB2312"/>
          <w:sz w:val="32"/>
          <w:szCs w:val="32"/>
          <w:lang w:eastAsia="zh-CN"/>
        </w:rPr>
        <w:t>（一）</w:t>
      </w:r>
      <w:r>
        <w:rPr>
          <w:rFonts w:hint="eastAsia" w:ascii="仿宋" w:hAnsi="仿宋" w:eastAsia="仿宋" w:cs="仿宋"/>
          <w:sz w:val="32"/>
          <w:szCs w:val="32"/>
        </w:rPr>
        <w:t>符合《政府采购法》第二十二条规定的供应商参加政府采购活动应当具备的条件，并在提交磋商响应文件时能够提供具有参加政府采购活动资格条件的承诺函。</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_GB2312" w:eastAsia="仿宋_GB2312"/>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营业执照合法有效，并在提交磋商响应文件时能够提供营业执照副本（或</w:t>
      </w:r>
      <w:r>
        <w:rPr>
          <w:rFonts w:hint="eastAsia" w:ascii="仿宋" w:hAnsi="仿宋" w:eastAsia="仿宋" w:cs="仿宋"/>
          <w:sz w:val="32"/>
          <w:szCs w:val="32"/>
          <w:lang w:eastAsia="zh-CN"/>
        </w:rPr>
        <w:t>电子证照</w:t>
      </w:r>
      <w:r>
        <w:rPr>
          <w:rFonts w:hint="eastAsia" w:ascii="仿宋" w:hAnsi="仿宋" w:eastAsia="仿宋" w:cs="仿宋"/>
          <w:sz w:val="32"/>
          <w:szCs w:val="32"/>
        </w:rPr>
        <w:t>）原件</w:t>
      </w:r>
      <w:r>
        <w:rPr>
          <w:rFonts w:hint="eastAsia" w:ascii="仿宋_GB2312" w:eastAsia="仿宋_GB2312"/>
          <w:sz w:val="32"/>
          <w:szCs w:val="32"/>
        </w:rPr>
        <w:t>的扫描件。</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具有良好</w:t>
      </w:r>
      <w:r>
        <w:rPr>
          <w:rFonts w:hint="eastAsia" w:ascii="仿宋" w:hAnsi="仿宋" w:eastAsia="仿宋" w:cs="仿宋"/>
          <w:sz w:val="32"/>
          <w:szCs w:val="32"/>
          <w:lang w:eastAsia="zh-CN"/>
        </w:rPr>
        <w:t>的</w:t>
      </w:r>
      <w:r>
        <w:rPr>
          <w:rFonts w:hint="eastAsia" w:ascii="仿宋" w:hAnsi="仿宋" w:eastAsia="仿宋" w:cs="仿宋"/>
          <w:sz w:val="32"/>
          <w:szCs w:val="32"/>
        </w:rPr>
        <w:t>财务状况，并在提交磋商响应文件时能够提供财务状况良好的承诺函，且承诺财务状况良好。</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具有良好的税收缴纳记录，并在提交磋商响应文件时能够提供具有良好税收缴纳记录的承诺函，且承诺税收缴纳记录良好。</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具有良好的社会保障资金缴纳记录，并在提交磋商响应文件时能够提供具有良好社会保障资金缴纳记录的承诺函，且承诺社会保障资金缴纳记录良好。</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（六）</w:t>
      </w:r>
      <w:r>
        <w:rPr>
          <w:rFonts w:hint="eastAsia" w:ascii="仿宋" w:hAnsi="仿宋" w:eastAsia="仿宋" w:cs="仿宋"/>
          <w:sz w:val="32"/>
          <w:szCs w:val="32"/>
        </w:rPr>
        <w:t>能够提供</w:t>
      </w:r>
      <w:r>
        <w:rPr>
          <w:rFonts w:hint="eastAsia" w:ascii="仿宋" w:hAnsi="仿宋" w:eastAsia="仿宋" w:cs="仿宋"/>
          <w:sz w:val="32"/>
          <w:szCs w:val="32"/>
          <w:lang w:eastAsia="zh-CN"/>
        </w:rPr>
        <w:t>具有履行本合同所必需的设备和专业技术能力声明</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近三年内在经营活动中无重大违法记录，并在提交磋商响应文件时能够提提供近三年内在经营活动中无重大违法记录声明函，且近三年内在经营活动中无重大违法记录。</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（八）</w:t>
      </w:r>
      <w:r>
        <w:rPr>
          <w:rFonts w:hint="eastAsia" w:ascii="仿宋" w:hAnsi="仿宋" w:eastAsia="仿宋" w:cs="仿宋"/>
          <w:sz w:val="32"/>
          <w:szCs w:val="32"/>
        </w:rPr>
        <w:t>未被信用中国网站列入信用记录失信被执行人、重大税收违法案件当事人名单，未被中国政府采购网列为政府采购严重违法失信行为记录名单、未被禁止参加政府采购活动，并在提交磋商响应文件时能够提提供未被“信用中国”网站列入信用记录失信被执行人、重大税收违法案件当事人名单，未被中国政府采购网列为政府采购严重违法失信行为记录名单、未被禁止参加政府采购活动的声明函。</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（九）</w:t>
      </w:r>
      <w:r>
        <w:rPr>
          <w:rFonts w:hint="eastAsia" w:ascii="仿宋" w:hAnsi="仿宋" w:eastAsia="仿宋" w:cs="仿宋"/>
          <w:sz w:val="32"/>
          <w:szCs w:val="32"/>
        </w:rPr>
        <w:t>企业法定代表人直接参加磋商的须提供本人身份证原件，法定代表人授权代表参加磋商的须提供授权人身份证及法定代表人授权书原件。</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3"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特定资格</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_GB2312" w:hAnsi="仿宋" w:eastAsia="仿宋_GB2312"/>
          <w:sz w:val="32"/>
          <w:szCs w:val="32"/>
        </w:rPr>
      </w:pPr>
      <w:r>
        <w:rPr>
          <w:rFonts w:hint="eastAsia" w:ascii="仿宋_GB2312" w:hAnsi="仿宋_GB2312" w:eastAsia="仿宋_GB2312" w:cs="仿宋_GB2312"/>
          <w:sz w:val="32"/>
          <w:szCs w:val="32"/>
          <w:lang w:eastAsia="zh-CN"/>
        </w:rPr>
        <w:t>（一）</w:t>
      </w:r>
      <w:r>
        <w:rPr>
          <w:rFonts w:hint="eastAsia" w:ascii="仿宋" w:hAnsi="仿宋" w:eastAsia="仿宋" w:cs="仿宋"/>
          <w:sz w:val="32"/>
          <w:szCs w:val="32"/>
        </w:rPr>
        <w:t>具有建筑施工工程总承包三级以上资质，并在磋商时能够提供资质证书副本原件或</w:t>
      </w:r>
      <w:r>
        <w:rPr>
          <w:rFonts w:hint="eastAsia" w:ascii="仿宋" w:hAnsi="仿宋" w:eastAsia="仿宋" w:cs="仿宋"/>
          <w:sz w:val="32"/>
          <w:szCs w:val="32"/>
          <w:lang w:eastAsia="zh-CN"/>
        </w:rPr>
        <w:t>电子证件</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具有行业行政主管部门颁发的安全生产许可证，并在磋商时能够提供证书原件或</w:t>
      </w:r>
      <w:r>
        <w:rPr>
          <w:rFonts w:hint="eastAsia" w:ascii="仿宋" w:hAnsi="仿宋" w:eastAsia="仿宋" w:cs="仿宋"/>
          <w:sz w:val="32"/>
          <w:szCs w:val="32"/>
          <w:lang w:eastAsia="zh-CN"/>
        </w:rPr>
        <w:t>电子证件</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（三）能够提供拟派本项目的项目经理具有建筑工程二级以上建造师资质证书原件以及有效的安全生产考核证书原件，并声明无在建工程。</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（四）本企业须为陕西省建筑市场监管与诚信信息一体化平台登记备案企业。</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单位负责人为同一人或者存在直接控股、管理关系的不同供应商，不得同时参加本项目同一合同项下的政府采购活动。</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（六）本项目不接受联合体参加响应，供应商</w:t>
      </w:r>
      <w:r>
        <w:rPr>
          <w:rFonts w:hint="eastAsia" w:ascii="仿宋" w:hAnsi="仿宋" w:eastAsia="仿宋" w:cs="仿宋"/>
          <w:sz w:val="32"/>
          <w:szCs w:val="32"/>
        </w:rPr>
        <w:t>须以一个独立的法人实体</w:t>
      </w:r>
      <w:r>
        <w:rPr>
          <w:rFonts w:hint="eastAsia" w:ascii="仿宋" w:hAnsi="仿宋" w:eastAsia="仿宋" w:cs="仿宋"/>
          <w:sz w:val="32"/>
          <w:szCs w:val="32"/>
          <w:lang w:eastAsia="zh-CN"/>
        </w:rPr>
        <w:t>响应</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三、本项目落实政府采购政策需满足的资格要求</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（一）《政府采购促进中小企业发展管理办法》（财政部财库〔2020〕46号）及相关政策规定。</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本项目全部面向中小企业采购。</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（二）《财政部、司法部关于政府采购支持监狱企业发展有关问题的通知》（财政部财库〔2014〕68号）。 </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（三）《财政部、发展改革委、生态环境部、市场监管总局关于调整优化节能产品环境标志产品政府采购执行机制的通知》（财政部财库〔2019〕9号）。</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（四）《节能产品政府采购实施意见》（财政部财库〔2004〕185号）。</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（五）《环境标志产品政府采购实施的意见》（财政部财库〔2006〕90号）。</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（六）《财政部、民政部、中国残疾人联合会关于促进残疾人就业政府采购政策的通知》（财政部财库〔2017〕141号）。</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（七）《关于运用政府采购政策支持乡村产业振兴的通知》（财库〔2021〕19号）。</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（八）《财政部住房和城乡建设部关于政府采购支持绿色建材促进建筑品质提升试点工作的通知》（财库〔2020〕31号）。</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（九）《财政部关于在政府采购活动中落实平等对待内外资企业有关政策的通知》（财库〔2021〕35号）。</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（十）《陕西省财政厅关于进一步加大政府采购支持中小企业力度的通知》（陕财办采〔2022〕5号）。</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（十一）《陕西省中小企业政府采购信用融资办法》（陕财办采〔2018〕23号）。</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（十二）《陕西省财政厅关于进一步加强政府绿色采购有关问题的通知》（陕财办采〔2021〕29号）。</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四、磋商文件获取方式</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（一）参加磋商的供应商于2025年9月25日至2025年9月30日，上午8时至12时，下午2时至6时（节假及休息日除外）到商洛市政府采购中心领取磋商文件(电子版)。</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（二）领取磋商文件时，须同时提交供应商领取采购文件登记表（格式见附件二）。</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（三）磋商文件领取地点：商洛市商州区工农路12号（商洛财政办公楼613室）。</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五、磋商响应文件制作</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（一）参加本项目磋商活动的供应商须按照磋商文件规定的格式和要求编制磋商响应文件。</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（二）磋商文件规定须提供的资格、资质证明文件及材料是构成磋商响应文件的组成部分，供应商须按要求提供并将复印件编入磋商响应文件。</w:t>
      </w:r>
    </w:p>
    <w:bookmarkEnd w:id="0"/>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六、提交首次磋商响应文件截止时间、方式</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（一）地点: </w:t>
      </w:r>
      <w:bookmarkStart w:id="1" w:name="open_bid_address"/>
      <w:bookmarkEnd w:id="1"/>
      <w:r>
        <w:rPr>
          <w:rFonts w:hint="eastAsia" w:ascii="仿宋" w:hAnsi="仿宋" w:eastAsia="仿宋" w:cs="仿宋"/>
          <w:sz w:val="32"/>
          <w:szCs w:val="32"/>
          <w:lang w:val="en-US" w:eastAsia="zh-CN"/>
        </w:rPr>
        <w:t>商洛市商州区工农路12号，商洛财政办公楼601室。</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（二）截止时间：</w:t>
      </w:r>
      <w:bookmarkStart w:id="2" w:name="BID_END_TIME"/>
      <w:bookmarkEnd w:id="2"/>
      <w:r>
        <w:rPr>
          <w:rFonts w:hint="eastAsia" w:ascii="仿宋" w:hAnsi="仿宋" w:eastAsia="仿宋" w:cs="仿宋"/>
          <w:sz w:val="32"/>
          <w:szCs w:val="32"/>
          <w:lang w:val="en-US" w:eastAsia="zh-CN"/>
        </w:rPr>
        <w:t>2025年10月10日上午9时（参加磋商的供应商须在当天上午8时至9时到现场提交磋商响应文件）。</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七、磋商会议召开时间、地点：与提交磋商响应文件截止同一时间，在同一地点召开。</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八、现场踏勘与答疑：本项目不组织集中踏勘与答疑。获取磋商文件的供应商如有需要，可自行与采购人联系。</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九、公告期限</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自本公告发布之日起3个工作日。</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十、其它补充事项</w:t>
      </w:r>
    </w:p>
    <w:p>
      <w:pPr>
        <w:keepNext w:val="0"/>
        <w:keepLines w:val="0"/>
        <w:pageBreakBefore w:val="0"/>
        <w:widowControl w:val="0"/>
        <w:kinsoku/>
        <w:wordWrap/>
        <w:overflowPunct/>
        <w:topLinePunct w:val="0"/>
        <w:autoSpaceDE w:val="0"/>
        <w:autoSpaceDN w:val="0"/>
        <w:bidi w:val="0"/>
        <w:adjustRightInd w:val="0"/>
        <w:snapToGrid/>
        <w:spacing w:line="560" w:lineRule="exact"/>
        <w:ind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参与本项目磋商活动的供应商，请按照陕西省财政厅关于政府采购供应商注册登记有关事项的通知中的要求，通过陕西省政府采购网（</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"http://www.ccgp-shaanxi.gov.cn"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http://www.ccgp-shaanxi.gov.cn</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/）注册登记，成为陕西省政府采购供应商。</w:t>
      </w:r>
    </w:p>
    <w:p>
      <w:pPr>
        <w:keepNext w:val="0"/>
        <w:keepLines w:val="0"/>
        <w:pageBreakBefore w:val="0"/>
        <w:widowControl w:val="0"/>
        <w:kinsoku/>
        <w:wordWrap/>
        <w:overflowPunct/>
        <w:topLinePunct w:val="0"/>
        <w:autoSpaceDE w:val="0"/>
        <w:autoSpaceDN w:val="0"/>
        <w:bidi w:val="0"/>
        <w:adjustRightInd w:val="0"/>
        <w:snapToGrid/>
        <w:spacing w:line="560" w:lineRule="exact"/>
        <w:ind w:right="0"/>
        <w:jc w:val="left"/>
        <w:textAlignment w:val="auto"/>
        <w:outlineLvl w:val="9"/>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 w:hAnsi="仿宋" w:eastAsia="仿宋" w:cs="仿宋"/>
          <w:sz w:val="32"/>
          <w:szCs w:val="32"/>
          <w:lang w:val="en-US" w:eastAsia="zh-CN"/>
        </w:rPr>
        <w:t xml:space="preserve">  十一、供应商在法定质疑期内针对本项目的质疑须一次性提出，多次提出将不予受理。</w:t>
      </w:r>
    </w:p>
    <w:p>
      <w:pPr>
        <w:keepNext w:val="0"/>
        <w:keepLines w:val="0"/>
        <w:pageBreakBefore w:val="0"/>
        <w:widowControl w:val="0"/>
        <w:kinsoku/>
        <w:wordWrap/>
        <w:overflowPunct/>
        <w:topLinePunct w:val="0"/>
        <w:autoSpaceDE w:val="0"/>
        <w:autoSpaceDN w:val="0"/>
        <w:bidi w:val="0"/>
        <w:adjustRightInd w:val="0"/>
        <w:snapToGrid/>
        <w:spacing w:line="560" w:lineRule="exact"/>
        <w:ind w:right="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十二、磋商保证金：本项目免收磋商保证金。</w:t>
      </w:r>
    </w:p>
    <w:p>
      <w:pPr>
        <w:keepNext w:val="0"/>
        <w:keepLines w:val="0"/>
        <w:pageBreakBefore w:val="0"/>
        <w:widowControl w:val="0"/>
        <w:kinsoku/>
        <w:wordWrap/>
        <w:overflowPunct/>
        <w:topLinePunct w:val="0"/>
        <w:autoSpaceDE w:val="0"/>
        <w:autoSpaceDN w:val="0"/>
        <w:bidi w:val="0"/>
        <w:adjustRightInd w:val="0"/>
        <w:snapToGrid/>
        <w:spacing w:line="560" w:lineRule="exact"/>
        <w:ind w:right="0"/>
        <w:jc w:val="left"/>
        <w:textAlignment w:val="auto"/>
        <w:outlineLvl w:val="9"/>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 w:hAnsi="仿宋" w:eastAsia="仿宋" w:cs="仿宋"/>
          <w:sz w:val="32"/>
          <w:szCs w:val="32"/>
          <w:lang w:val="en-US" w:eastAsia="zh-CN"/>
        </w:rPr>
        <w:t>十三、凡对本次采购提出询问，请按以下方式联系：</w:t>
      </w:r>
    </w:p>
    <w:p>
      <w:pPr>
        <w:keepNext w:val="0"/>
        <w:keepLines w:val="0"/>
        <w:pageBreakBefore w:val="0"/>
        <w:widowControl w:val="0"/>
        <w:kinsoku/>
        <w:wordWrap/>
        <w:overflowPunct/>
        <w:topLinePunct w:val="0"/>
        <w:autoSpaceDE w:val="0"/>
        <w:autoSpaceDN w:val="0"/>
        <w:bidi w:val="0"/>
        <w:adjustRightInd w:val="0"/>
        <w:snapToGrid/>
        <w:spacing w:line="560" w:lineRule="exact"/>
        <w:ind w:right="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（一）采购人：商洛高新区（商丹园区）消防救援大队</w:t>
      </w:r>
    </w:p>
    <w:p>
      <w:pPr>
        <w:keepNext w:val="0"/>
        <w:keepLines w:val="0"/>
        <w:pageBreakBefore w:val="0"/>
        <w:widowControl w:val="0"/>
        <w:kinsoku/>
        <w:wordWrap/>
        <w:overflowPunct/>
        <w:topLinePunct w:val="0"/>
        <w:autoSpaceDE w:val="0"/>
        <w:autoSpaceDN w:val="0"/>
        <w:bidi w:val="0"/>
        <w:adjustRightInd w:val="0"/>
        <w:snapToGrid/>
        <w:spacing w:line="560" w:lineRule="exact"/>
        <w:ind w:right="0" w:firstLine="1600" w:firstLineChars="5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  址：商洛高新区（商丹园区）</w:t>
      </w:r>
    </w:p>
    <w:p>
      <w:pPr>
        <w:keepNext w:val="0"/>
        <w:keepLines w:val="0"/>
        <w:pageBreakBefore w:val="0"/>
        <w:widowControl w:val="0"/>
        <w:kinsoku/>
        <w:wordWrap/>
        <w:overflowPunct/>
        <w:topLinePunct w:val="0"/>
        <w:autoSpaceDE w:val="0"/>
        <w:autoSpaceDN w:val="0"/>
        <w:bidi w:val="0"/>
        <w:adjustRightInd w:val="0"/>
        <w:snapToGrid/>
        <w:spacing w:line="560" w:lineRule="exact"/>
        <w:ind w:right="0" w:firstLine="1600" w:firstLineChars="5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联系人：李愉   </w:t>
      </w:r>
    </w:p>
    <w:p>
      <w:pPr>
        <w:keepNext w:val="0"/>
        <w:keepLines w:val="0"/>
        <w:pageBreakBefore w:val="0"/>
        <w:widowControl w:val="0"/>
        <w:kinsoku/>
        <w:wordWrap/>
        <w:overflowPunct/>
        <w:topLinePunct w:val="0"/>
        <w:autoSpaceDE w:val="0"/>
        <w:autoSpaceDN w:val="0"/>
        <w:bidi w:val="0"/>
        <w:adjustRightInd w:val="0"/>
        <w:snapToGrid/>
        <w:spacing w:line="560" w:lineRule="exact"/>
        <w:ind w:right="0" w:firstLine="1600" w:firstLineChars="5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  话：0914-2032119</w:t>
      </w:r>
    </w:p>
    <w:p>
      <w:pPr>
        <w:keepNext w:val="0"/>
        <w:keepLines w:val="0"/>
        <w:pageBreakBefore w:val="0"/>
        <w:widowControl w:val="0"/>
        <w:kinsoku/>
        <w:wordWrap/>
        <w:overflowPunct/>
        <w:topLinePunct w:val="0"/>
        <w:autoSpaceDE w:val="0"/>
        <w:autoSpaceDN w:val="0"/>
        <w:bidi w:val="0"/>
        <w:adjustRightInd w:val="0"/>
        <w:snapToGrid/>
        <w:spacing w:line="560" w:lineRule="exact"/>
        <w:ind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（二）采购机构：商洛市政府采购中心</w:t>
      </w:r>
      <w:r>
        <w:rPr>
          <w:rFonts w:hint="eastAsia" w:ascii="仿宋" w:hAnsi="仿宋" w:eastAsia="仿宋" w:cs="仿宋"/>
          <w:sz w:val="32"/>
          <w:szCs w:val="32"/>
          <w:lang w:val="en-US" w:eastAsia="zh-CN"/>
        </w:rPr>
        <w:tab/>
      </w:r>
    </w:p>
    <w:p>
      <w:pPr>
        <w:keepNext w:val="0"/>
        <w:keepLines w:val="0"/>
        <w:pageBreakBefore w:val="0"/>
        <w:widowControl w:val="0"/>
        <w:kinsoku/>
        <w:wordWrap/>
        <w:overflowPunct/>
        <w:topLinePunct w:val="0"/>
        <w:autoSpaceDE w:val="0"/>
        <w:autoSpaceDN w:val="0"/>
        <w:bidi w:val="0"/>
        <w:adjustRightInd w:val="0"/>
        <w:snapToGrid/>
        <w:spacing w:line="560" w:lineRule="exact"/>
        <w:ind w:right="0" w:firstLine="1600" w:firstLineChars="5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  址：商洛市商州区工农路12号</w:t>
      </w:r>
    </w:p>
    <w:p>
      <w:pPr>
        <w:keepNext w:val="0"/>
        <w:keepLines w:val="0"/>
        <w:pageBreakBefore w:val="0"/>
        <w:widowControl w:val="0"/>
        <w:kinsoku/>
        <w:wordWrap/>
        <w:overflowPunct/>
        <w:topLinePunct w:val="0"/>
        <w:autoSpaceDE w:val="0"/>
        <w:autoSpaceDN w:val="0"/>
        <w:bidi w:val="0"/>
        <w:adjustRightInd w:val="0"/>
        <w:snapToGrid/>
        <w:spacing w:line="560" w:lineRule="exact"/>
        <w:ind w:right="0" w:firstLine="1600" w:firstLineChars="5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联系人：侯小斌</w:t>
      </w:r>
    </w:p>
    <w:p>
      <w:pPr>
        <w:keepNext w:val="0"/>
        <w:keepLines w:val="0"/>
        <w:pageBreakBefore w:val="0"/>
        <w:widowControl w:val="0"/>
        <w:kinsoku/>
        <w:wordWrap/>
        <w:overflowPunct/>
        <w:topLinePunct w:val="0"/>
        <w:autoSpaceDE w:val="0"/>
        <w:autoSpaceDN w:val="0"/>
        <w:bidi w:val="0"/>
        <w:adjustRightInd w:val="0"/>
        <w:snapToGrid/>
        <w:spacing w:line="560" w:lineRule="exact"/>
        <w:ind w:right="0" w:firstLine="1600" w:firstLineChars="5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电话/传真：0914-2318823/2333171</w:t>
      </w:r>
    </w:p>
    <w:p>
      <w:pPr>
        <w:pStyle w:val="7"/>
        <w:widowControl/>
        <w:spacing w:before="150" w:beforeAutospacing="0" w:after="150" w:afterAutospacing="0" w:line="620" w:lineRule="exact"/>
        <w:rPr>
          <w:rStyle w:val="14"/>
          <w:rFonts w:hint="eastAsia" w:ascii="仿宋_GB2312" w:hAnsi="仿宋_GB2312" w:eastAsia="仿宋_GB2312" w:cs="仿宋_GB2312"/>
          <w:b/>
          <w:bCs/>
          <w:color w:val="333333"/>
          <w:sz w:val="32"/>
          <w:szCs w:val="32"/>
          <w:shd w:val="clear" w:color="auto" w:fill="FFFFFF"/>
        </w:rPr>
      </w:pPr>
    </w:p>
    <w:p>
      <w:pPr>
        <w:widowControl w:val="0"/>
        <w:wordWrap/>
        <w:autoSpaceDE w:val="0"/>
        <w:autoSpaceDN w:val="0"/>
        <w:adjustRightInd w:val="0"/>
        <w:snapToGrid/>
        <w:spacing w:line="540" w:lineRule="exact"/>
        <w:ind w:right="0" w:firstLine="4160" w:firstLineChars="13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商洛市政府采购中心</w:t>
      </w:r>
    </w:p>
    <w:p>
      <w:pPr>
        <w:widowControl w:val="0"/>
        <w:wordWrap/>
        <w:autoSpaceDE w:val="0"/>
        <w:autoSpaceDN w:val="0"/>
        <w:adjustRightInd w:val="0"/>
        <w:snapToGrid/>
        <w:spacing w:line="540" w:lineRule="exact"/>
        <w:ind w:right="0" w:firstLine="4480" w:firstLineChars="14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2025年9月24日</w:t>
      </w:r>
    </w:p>
    <w:sectPr>
      <w:headerReference r:id="rId4" w:type="first"/>
      <w:footerReference r:id="rId7" w:type="first"/>
      <w:headerReference r:id="rId3" w:type="default"/>
      <w:footerReference r:id="rId5" w:type="default"/>
      <w:footerReference r:id="rId6" w:type="even"/>
      <w:pgSz w:w="11906" w:h="16838"/>
      <w:pgMar w:top="1021" w:right="1474" w:bottom="1021" w:left="1474"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altName w:val="Segoe Print"/>
    <w:panose1 w:val="020E0705020206020404"/>
    <w:charset w:val="00"/>
    <w:family w:val="auto"/>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w:rPr>
        <w:sz w:val="18"/>
      </w:rPr>
      <w:pict>
        <v:shape id="_x0000_s4099" o:spid="_x0000_s409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4100" o:spid="_x0000_s410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pPr>
    <w:r>
      <w:rPr>
        <w:rFonts w:ascii="宋体" w:hAnsi="宋体" w:cs="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7221"/>
        <w:tab w:val="clear" w:pos="4153"/>
      </w:tabs>
      <w:jc w:val="both"/>
    </w:pPr>
    <w:r>
      <w:tab/>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E5Mjc5YTkyZTQ0NjdlYmM0NmYxN2NiMDdmMGIyMDIifQ=="/>
  </w:docVars>
  <w:rsids>
    <w:rsidRoot w:val="7BCE0653"/>
    <w:rsid w:val="00004182"/>
    <w:rsid w:val="00014D71"/>
    <w:rsid w:val="00015DE9"/>
    <w:rsid w:val="00021033"/>
    <w:rsid w:val="00032F91"/>
    <w:rsid w:val="000420F7"/>
    <w:rsid w:val="0004275B"/>
    <w:rsid w:val="000832FE"/>
    <w:rsid w:val="00094C32"/>
    <w:rsid w:val="000963BD"/>
    <w:rsid w:val="000A4F7C"/>
    <w:rsid w:val="000B645F"/>
    <w:rsid w:val="000C3882"/>
    <w:rsid w:val="000C592B"/>
    <w:rsid w:val="000D527E"/>
    <w:rsid w:val="00104ADD"/>
    <w:rsid w:val="00111854"/>
    <w:rsid w:val="001225EA"/>
    <w:rsid w:val="00124F3F"/>
    <w:rsid w:val="00126E0B"/>
    <w:rsid w:val="00137CAA"/>
    <w:rsid w:val="001717E4"/>
    <w:rsid w:val="0017303F"/>
    <w:rsid w:val="00173B90"/>
    <w:rsid w:val="00183993"/>
    <w:rsid w:val="00192C7C"/>
    <w:rsid w:val="0019785A"/>
    <w:rsid w:val="00197EBB"/>
    <w:rsid w:val="001A2EFC"/>
    <w:rsid w:val="001B18C4"/>
    <w:rsid w:val="001B3DC4"/>
    <w:rsid w:val="001D2B50"/>
    <w:rsid w:val="001D552C"/>
    <w:rsid w:val="001E202F"/>
    <w:rsid w:val="001E3305"/>
    <w:rsid w:val="001E5423"/>
    <w:rsid w:val="001E7D9D"/>
    <w:rsid w:val="001F6438"/>
    <w:rsid w:val="002104DB"/>
    <w:rsid w:val="00220A43"/>
    <w:rsid w:val="00231DD4"/>
    <w:rsid w:val="00235D2C"/>
    <w:rsid w:val="002431A4"/>
    <w:rsid w:val="002628F6"/>
    <w:rsid w:val="00263677"/>
    <w:rsid w:val="00270E13"/>
    <w:rsid w:val="002762D4"/>
    <w:rsid w:val="002927B8"/>
    <w:rsid w:val="00293A28"/>
    <w:rsid w:val="002A0916"/>
    <w:rsid w:val="002D0185"/>
    <w:rsid w:val="002D0589"/>
    <w:rsid w:val="002E4C9D"/>
    <w:rsid w:val="002F4900"/>
    <w:rsid w:val="00302B6A"/>
    <w:rsid w:val="0034119F"/>
    <w:rsid w:val="00350704"/>
    <w:rsid w:val="003760AB"/>
    <w:rsid w:val="00387E09"/>
    <w:rsid w:val="00391240"/>
    <w:rsid w:val="00394BFD"/>
    <w:rsid w:val="003A37E6"/>
    <w:rsid w:val="003B147C"/>
    <w:rsid w:val="003C2651"/>
    <w:rsid w:val="003F1612"/>
    <w:rsid w:val="003F6A5E"/>
    <w:rsid w:val="00410DD8"/>
    <w:rsid w:val="0042453B"/>
    <w:rsid w:val="00436F87"/>
    <w:rsid w:val="0043758D"/>
    <w:rsid w:val="00446C6A"/>
    <w:rsid w:val="0045305B"/>
    <w:rsid w:val="004659FC"/>
    <w:rsid w:val="0047329F"/>
    <w:rsid w:val="00477EE7"/>
    <w:rsid w:val="00480C1D"/>
    <w:rsid w:val="004B2859"/>
    <w:rsid w:val="004B38C3"/>
    <w:rsid w:val="004C41FE"/>
    <w:rsid w:val="004D0B4F"/>
    <w:rsid w:val="004D61A4"/>
    <w:rsid w:val="004F3142"/>
    <w:rsid w:val="00500D01"/>
    <w:rsid w:val="005030BC"/>
    <w:rsid w:val="0050508A"/>
    <w:rsid w:val="005110A5"/>
    <w:rsid w:val="00513A91"/>
    <w:rsid w:val="00542859"/>
    <w:rsid w:val="005518B7"/>
    <w:rsid w:val="0057063A"/>
    <w:rsid w:val="00572E30"/>
    <w:rsid w:val="005A09F8"/>
    <w:rsid w:val="005A1145"/>
    <w:rsid w:val="00601CC2"/>
    <w:rsid w:val="0060623B"/>
    <w:rsid w:val="00614EAA"/>
    <w:rsid w:val="00621516"/>
    <w:rsid w:val="00642EA2"/>
    <w:rsid w:val="00647234"/>
    <w:rsid w:val="00650570"/>
    <w:rsid w:val="00650BA9"/>
    <w:rsid w:val="006754DE"/>
    <w:rsid w:val="006C1EE0"/>
    <w:rsid w:val="006D55A3"/>
    <w:rsid w:val="006F58A1"/>
    <w:rsid w:val="006F5C51"/>
    <w:rsid w:val="007035C0"/>
    <w:rsid w:val="0070788F"/>
    <w:rsid w:val="00720E4F"/>
    <w:rsid w:val="007340CE"/>
    <w:rsid w:val="00741F69"/>
    <w:rsid w:val="007434D3"/>
    <w:rsid w:val="00745FE0"/>
    <w:rsid w:val="00751D48"/>
    <w:rsid w:val="0076062D"/>
    <w:rsid w:val="00770FA1"/>
    <w:rsid w:val="00783016"/>
    <w:rsid w:val="007A7919"/>
    <w:rsid w:val="007B4CC1"/>
    <w:rsid w:val="007C5EF8"/>
    <w:rsid w:val="007C6FAA"/>
    <w:rsid w:val="007D7D3B"/>
    <w:rsid w:val="007E1FA3"/>
    <w:rsid w:val="007F4EEC"/>
    <w:rsid w:val="00803313"/>
    <w:rsid w:val="00810A82"/>
    <w:rsid w:val="00812B4C"/>
    <w:rsid w:val="00825D0D"/>
    <w:rsid w:val="008334B1"/>
    <w:rsid w:val="0086133B"/>
    <w:rsid w:val="008640A9"/>
    <w:rsid w:val="00864D2C"/>
    <w:rsid w:val="008A2BF3"/>
    <w:rsid w:val="008C6539"/>
    <w:rsid w:val="009107F2"/>
    <w:rsid w:val="0091230B"/>
    <w:rsid w:val="0091435B"/>
    <w:rsid w:val="00916FAF"/>
    <w:rsid w:val="009254FD"/>
    <w:rsid w:val="009347C5"/>
    <w:rsid w:val="00951701"/>
    <w:rsid w:val="00957000"/>
    <w:rsid w:val="00960725"/>
    <w:rsid w:val="009960BF"/>
    <w:rsid w:val="00997A39"/>
    <w:rsid w:val="00997FAF"/>
    <w:rsid w:val="009A37B2"/>
    <w:rsid w:val="009B6C9A"/>
    <w:rsid w:val="009E158C"/>
    <w:rsid w:val="00A05F4D"/>
    <w:rsid w:val="00A06C47"/>
    <w:rsid w:val="00A458B3"/>
    <w:rsid w:val="00A7065E"/>
    <w:rsid w:val="00AA3B29"/>
    <w:rsid w:val="00AB4778"/>
    <w:rsid w:val="00AD635C"/>
    <w:rsid w:val="00AE4B1D"/>
    <w:rsid w:val="00AF7F6F"/>
    <w:rsid w:val="00B01263"/>
    <w:rsid w:val="00B12B44"/>
    <w:rsid w:val="00B23834"/>
    <w:rsid w:val="00B813ED"/>
    <w:rsid w:val="00B90EAC"/>
    <w:rsid w:val="00BA0B14"/>
    <w:rsid w:val="00BA674C"/>
    <w:rsid w:val="00BC089E"/>
    <w:rsid w:val="00BC15AA"/>
    <w:rsid w:val="00BC2CAE"/>
    <w:rsid w:val="00BC68B0"/>
    <w:rsid w:val="00BC7F14"/>
    <w:rsid w:val="00BE78DC"/>
    <w:rsid w:val="00BF24C1"/>
    <w:rsid w:val="00BF7960"/>
    <w:rsid w:val="00C02C27"/>
    <w:rsid w:val="00C0423B"/>
    <w:rsid w:val="00C06ABB"/>
    <w:rsid w:val="00C06D2A"/>
    <w:rsid w:val="00C31FEE"/>
    <w:rsid w:val="00C501F7"/>
    <w:rsid w:val="00C5510B"/>
    <w:rsid w:val="00C63417"/>
    <w:rsid w:val="00C656AE"/>
    <w:rsid w:val="00C65903"/>
    <w:rsid w:val="00C65A60"/>
    <w:rsid w:val="00C77F90"/>
    <w:rsid w:val="00C855C9"/>
    <w:rsid w:val="00C978B0"/>
    <w:rsid w:val="00CA174A"/>
    <w:rsid w:val="00CB2BD3"/>
    <w:rsid w:val="00CC24B2"/>
    <w:rsid w:val="00CC5439"/>
    <w:rsid w:val="00CD27B6"/>
    <w:rsid w:val="00CE238C"/>
    <w:rsid w:val="00CF3211"/>
    <w:rsid w:val="00CF6F6C"/>
    <w:rsid w:val="00CF7B72"/>
    <w:rsid w:val="00D06E14"/>
    <w:rsid w:val="00D11C8D"/>
    <w:rsid w:val="00D15B36"/>
    <w:rsid w:val="00D77B52"/>
    <w:rsid w:val="00D87F36"/>
    <w:rsid w:val="00DB1D8D"/>
    <w:rsid w:val="00DD4706"/>
    <w:rsid w:val="00E0496E"/>
    <w:rsid w:val="00E06405"/>
    <w:rsid w:val="00E12253"/>
    <w:rsid w:val="00E239D9"/>
    <w:rsid w:val="00E23F15"/>
    <w:rsid w:val="00E27FA9"/>
    <w:rsid w:val="00E3089F"/>
    <w:rsid w:val="00E35925"/>
    <w:rsid w:val="00E43B9C"/>
    <w:rsid w:val="00E60CD3"/>
    <w:rsid w:val="00E617DF"/>
    <w:rsid w:val="00E91A2C"/>
    <w:rsid w:val="00E97465"/>
    <w:rsid w:val="00EA0925"/>
    <w:rsid w:val="00EB4D9E"/>
    <w:rsid w:val="00EC1F25"/>
    <w:rsid w:val="00EC21CD"/>
    <w:rsid w:val="00ED115A"/>
    <w:rsid w:val="00ED28EA"/>
    <w:rsid w:val="00ED3A53"/>
    <w:rsid w:val="00EE1A3F"/>
    <w:rsid w:val="00EF4E50"/>
    <w:rsid w:val="00F02BEE"/>
    <w:rsid w:val="00F10174"/>
    <w:rsid w:val="00F10393"/>
    <w:rsid w:val="00F14B1E"/>
    <w:rsid w:val="00F2026D"/>
    <w:rsid w:val="00F25DB4"/>
    <w:rsid w:val="00F30D49"/>
    <w:rsid w:val="00F36434"/>
    <w:rsid w:val="00F42156"/>
    <w:rsid w:val="00F53CF2"/>
    <w:rsid w:val="00F65FF0"/>
    <w:rsid w:val="00F70D19"/>
    <w:rsid w:val="00F825A4"/>
    <w:rsid w:val="00FA6D40"/>
    <w:rsid w:val="00FB2DA5"/>
    <w:rsid w:val="00FC7AD6"/>
    <w:rsid w:val="00FD2DE6"/>
    <w:rsid w:val="00FE5441"/>
    <w:rsid w:val="00FF2BE2"/>
    <w:rsid w:val="02B64BCD"/>
    <w:rsid w:val="03B93EFE"/>
    <w:rsid w:val="047734DA"/>
    <w:rsid w:val="08F1355C"/>
    <w:rsid w:val="0BA54668"/>
    <w:rsid w:val="0E580D9B"/>
    <w:rsid w:val="102C5BD4"/>
    <w:rsid w:val="1271074D"/>
    <w:rsid w:val="13900164"/>
    <w:rsid w:val="13C2396A"/>
    <w:rsid w:val="15421231"/>
    <w:rsid w:val="157E60E4"/>
    <w:rsid w:val="15C467D3"/>
    <w:rsid w:val="17A62E0E"/>
    <w:rsid w:val="208B77A9"/>
    <w:rsid w:val="223351EB"/>
    <w:rsid w:val="224A360E"/>
    <w:rsid w:val="23F743BD"/>
    <w:rsid w:val="263C3A6E"/>
    <w:rsid w:val="2AF466AD"/>
    <w:rsid w:val="2CF94FE3"/>
    <w:rsid w:val="2D011E35"/>
    <w:rsid w:val="2E145866"/>
    <w:rsid w:val="31390F90"/>
    <w:rsid w:val="33456BA0"/>
    <w:rsid w:val="35D92C0B"/>
    <w:rsid w:val="36F63B7D"/>
    <w:rsid w:val="3722738B"/>
    <w:rsid w:val="398E1CCA"/>
    <w:rsid w:val="3A19656C"/>
    <w:rsid w:val="3EFB28CA"/>
    <w:rsid w:val="40073C43"/>
    <w:rsid w:val="4327373E"/>
    <w:rsid w:val="44315903"/>
    <w:rsid w:val="45C645CD"/>
    <w:rsid w:val="475136A0"/>
    <w:rsid w:val="49CD009B"/>
    <w:rsid w:val="4D5407DF"/>
    <w:rsid w:val="4D752749"/>
    <w:rsid w:val="4E2127CB"/>
    <w:rsid w:val="4E905D68"/>
    <w:rsid w:val="4EB63163"/>
    <w:rsid w:val="51F679A2"/>
    <w:rsid w:val="56835AA3"/>
    <w:rsid w:val="59910A79"/>
    <w:rsid w:val="5AF43BB2"/>
    <w:rsid w:val="5C8D6EEF"/>
    <w:rsid w:val="5D965E20"/>
    <w:rsid w:val="63813636"/>
    <w:rsid w:val="65311C6E"/>
    <w:rsid w:val="65DE191E"/>
    <w:rsid w:val="660F4BE1"/>
    <w:rsid w:val="67433794"/>
    <w:rsid w:val="6BCE3D3D"/>
    <w:rsid w:val="6C6E459A"/>
    <w:rsid w:val="6C7833AB"/>
    <w:rsid w:val="6C940F2D"/>
    <w:rsid w:val="6CE63AE9"/>
    <w:rsid w:val="6F5718D3"/>
    <w:rsid w:val="71087C0A"/>
    <w:rsid w:val="77CA5388"/>
    <w:rsid w:val="78867779"/>
    <w:rsid w:val="7A176690"/>
    <w:rsid w:val="7B1C2AF9"/>
    <w:rsid w:val="7BCE0653"/>
    <w:rsid w:val="7D0A4585"/>
    <w:rsid w:val="7EC9519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nhideWhenUsed="0" w:uiPriority="99" w:semiHidden="0" w:name="heading 8" w:locked="1"/>
    <w:lsdException w:qFormat="1" w:uiPriority="9"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ocked="1"/>
    <w:lsdException w:uiPriority="0" w:name="footnote text" w:locked="1"/>
    <w:lsdException w:uiPriority="0" w:name="annotation text" w:locked="1"/>
    <w:lsdException w:qFormat="1" w:unhideWhenUsed="0" w:uiPriority="99" w:semiHidden="0" w:name="header"/>
    <w:lsdException w:qFormat="1" w:unhideWhenUsed="0" w:uiPriority="99" w:semiHidden="0" w:name="footer"/>
    <w:lsdException w:uiPriority="0" w:name="index heading" w:locked="1"/>
    <w:lsdException w:qFormat="1" w:uiPriority="35" w:name="caption" w:locked="1"/>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qFormat="1" w:unhideWhenUsed="0" w:uiPriority="99"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qFormat="1" w:unhideWhenUsed="0" w:uiPriority="99" w:name="Default Paragraph Font"/>
    <w:lsdException w:qFormat="1" w:unhideWhenUsed="0" w:uiPriority="99" w:semiHidden="0" w:name="Body Text"/>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99" w:semiHidden="0" w:name="Hyperlink" w:locked="1"/>
    <w:lsdException w:uiPriority="0" w:name="FollowedHyperlink" w:locked="1"/>
    <w:lsdException w:qFormat="1" w:unhideWhenUsed="0" w:uiPriority="99" w:semiHidden="0" w:name="Strong"/>
    <w:lsdException w:qFormat="1" w:unhideWhenUsed="0" w:uiPriority="20" w:semiHidden="0" w:name="Emphasis" w:locked="1"/>
    <w:lsdException w:uiPriority="0" w:name="Document Map" w:locked="1"/>
    <w:lsdException w:uiPriority="0" w:name="Plain Text" w:locked="1"/>
    <w:lsdException w:uiPriority="0" w:name="E-mail Signature" w:locked="1"/>
    <w:lsdException w:qFormat="1" w:unhideWhenUsed="0" w:uiPriority="99"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semiHidden="0" w:name="Normal Table"/>
    <w:lsdException w:uiPriority="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uiPriority="0" w:name="Balloon Text" w:locked="1"/>
    <w:lsdException w:unhideWhenUsed="0" w:uiPriority="59"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Copperplate Gothic Bold" w:hAnsi="Copperplate Gothic Bold" w:eastAsia="宋体" w:cs="Times New Roman"/>
      <w:kern w:val="0"/>
      <w:sz w:val="28"/>
      <w:szCs w:val="28"/>
      <w:lang w:val="en-US" w:eastAsia="zh-CN" w:bidi="ar-SA"/>
    </w:rPr>
  </w:style>
  <w:style w:type="paragraph" w:styleId="3">
    <w:name w:val="heading 1"/>
    <w:basedOn w:val="1"/>
    <w:next w:val="1"/>
    <w:link w:val="20"/>
    <w:qFormat/>
    <w:uiPriority w:val="99"/>
    <w:pPr>
      <w:keepNext/>
      <w:spacing w:line="360" w:lineRule="auto"/>
      <w:jc w:val="center"/>
      <w:outlineLvl w:val="0"/>
    </w:pPr>
    <w:rPr>
      <w:rFonts w:ascii="仿宋_GB2312" w:hAnsi="仿宋_GB2312"/>
      <w:b/>
      <w:bCs/>
      <w:kern w:val="44"/>
      <w:sz w:val="30"/>
      <w:szCs w:val="44"/>
    </w:rPr>
  </w:style>
  <w:style w:type="paragraph" w:styleId="4">
    <w:name w:val="heading 2"/>
    <w:basedOn w:val="1"/>
    <w:next w:val="1"/>
    <w:link w:val="21"/>
    <w:qFormat/>
    <w:uiPriority w:val="99"/>
    <w:pPr>
      <w:keepNext/>
      <w:keepLines/>
      <w:widowControl/>
      <w:snapToGrid w:val="0"/>
      <w:spacing w:line="360" w:lineRule="auto"/>
      <w:jc w:val="center"/>
      <w:outlineLvl w:val="1"/>
    </w:pPr>
    <w:rPr>
      <w:rFonts w:ascii="Arial" w:hAnsi="Arial"/>
      <w:b/>
      <w:bCs/>
      <w:szCs w:val="32"/>
    </w:rPr>
  </w:style>
  <w:style w:type="paragraph" w:styleId="5">
    <w:name w:val="heading 3"/>
    <w:basedOn w:val="1"/>
    <w:next w:val="1"/>
    <w:link w:val="22"/>
    <w:qFormat/>
    <w:uiPriority w:val="99"/>
    <w:pPr>
      <w:keepNext/>
      <w:snapToGrid w:val="0"/>
      <w:outlineLvl w:val="2"/>
    </w:pPr>
    <w:rPr>
      <w:rFonts w:ascii="Times New Roman" w:hAnsi="Times New Roman"/>
      <w:b/>
      <w:bCs/>
      <w:sz w:val="24"/>
      <w:szCs w:val="24"/>
    </w:rPr>
  </w:style>
  <w:style w:type="paragraph" w:styleId="6">
    <w:name w:val="heading 4"/>
    <w:basedOn w:val="1"/>
    <w:next w:val="1"/>
    <w:link w:val="23"/>
    <w:qFormat/>
    <w:uiPriority w:val="99"/>
    <w:pPr>
      <w:spacing w:before="100" w:beforeAutospacing="1" w:after="100" w:afterAutospacing="1"/>
      <w:outlineLvl w:val="3"/>
    </w:pPr>
    <w:rPr>
      <w:rFonts w:ascii="宋体" w:hAnsi="宋体"/>
      <w:b/>
      <w:bCs/>
      <w:sz w:val="24"/>
      <w:szCs w:val="24"/>
    </w:rPr>
  </w:style>
  <w:style w:type="paragraph" w:styleId="7">
    <w:name w:val="heading 6"/>
    <w:basedOn w:val="1"/>
    <w:next w:val="1"/>
    <w:link w:val="24"/>
    <w:qFormat/>
    <w:uiPriority w:val="99"/>
    <w:pPr>
      <w:spacing w:before="100" w:beforeAutospacing="1" w:after="100" w:afterAutospacing="1"/>
      <w:outlineLvl w:val="5"/>
    </w:pPr>
    <w:rPr>
      <w:rFonts w:ascii="宋体" w:hAnsi="宋体"/>
      <w:b/>
      <w:bCs/>
      <w:sz w:val="15"/>
      <w:szCs w:val="15"/>
    </w:rPr>
  </w:style>
  <w:style w:type="paragraph" w:styleId="8">
    <w:name w:val="heading 8"/>
    <w:basedOn w:val="1"/>
    <w:next w:val="1"/>
    <w:link w:val="29"/>
    <w:qFormat/>
    <w:locked/>
    <w:uiPriority w:val="99"/>
    <w:pPr>
      <w:keepNext/>
      <w:keepLines/>
      <w:spacing w:before="240" w:after="64" w:line="320" w:lineRule="auto"/>
      <w:outlineLvl w:val="7"/>
    </w:pPr>
    <w:rPr>
      <w:rFonts w:ascii="Arial" w:hAnsi="Arial" w:eastAsia="黑体"/>
      <w:sz w:val="24"/>
      <w:szCs w:val="20"/>
    </w:rPr>
  </w:style>
  <w:style w:type="character" w:default="1" w:styleId="13">
    <w:name w:val="Default Paragraph Font"/>
    <w:semiHidden/>
    <w:qFormat/>
    <w:uiPriority w:val="99"/>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26"/>
    <w:qFormat/>
    <w:uiPriority w:val="99"/>
    <w:pPr>
      <w:spacing w:after="120"/>
    </w:pPr>
  </w:style>
  <w:style w:type="paragraph" w:styleId="9">
    <w:name w:val="footer"/>
    <w:basedOn w:val="1"/>
    <w:next w:val="1"/>
    <w:link w:val="27"/>
    <w:qFormat/>
    <w:uiPriority w:val="99"/>
    <w:pPr>
      <w:tabs>
        <w:tab w:val="center" w:pos="4153"/>
        <w:tab w:val="right" w:pos="8306"/>
      </w:tabs>
      <w:snapToGrid w:val="0"/>
    </w:pPr>
    <w:rPr>
      <w:sz w:val="18"/>
      <w:szCs w:val="18"/>
    </w:rPr>
  </w:style>
  <w:style w:type="paragraph" w:styleId="10">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next w:val="9"/>
    <w:qFormat/>
    <w:uiPriority w:val="99"/>
    <w:pPr>
      <w:spacing w:before="100" w:beforeAutospacing="1" w:after="100" w:afterAutospacing="1"/>
    </w:pPr>
    <w:rPr>
      <w:sz w:val="24"/>
    </w:rPr>
  </w:style>
  <w:style w:type="character" w:styleId="14">
    <w:name w:val="Strong"/>
    <w:basedOn w:val="13"/>
    <w:qFormat/>
    <w:uiPriority w:val="99"/>
    <w:rPr>
      <w:rFonts w:cs="Times New Roman"/>
      <w:b/>
      <w:bCs/>
    </w:rPr>
  </w:style>
  <w:style w:type="character" w:styleId="15">
    <w:name w:val="page number"/>
    <w:basedOn w:val="13"/>
    <w:qFormat/>
    <w:uiPriority w:val="99"/>
    <w:rPr>
      <w:rFonts w:cs="Times New Roman"/>
    </w:rPr>
  </w:style>
  <w:style w:type="character" w:styleId="16">
    <w:name w:val="Hyperlink"/>
    <w:basedOn w:val="13"/>
    <w:qFormat/>
    <w:locked/>
    <w:uiPriority w:val="99"/>
    <w:rPr>
      <w:rFonts w:cs="Times New Roman"/>
      <w:color w:val="0000FF"/>
      <w:u w:val="single"/>
    </w:rPr>
  </w:style>
  <w:style w:type="paragraph" w:customStyle="1" w:styleId="17">
    <w:name w:val="样式2"/>
    <w:basedOn w:val="3"/>
    <w:qFormat/>
    <w:uiPriority w:val="99"/>
    <w:pPr>
      <w:overflowPunct w:val="0"/>
      <w:topLinePunct/>
      <w:spacing w:line="440" w:lineRule="exact"/>
    </w:pPr>
    <w:rPr>
      <w:rFonts w:ascii="仿宋" w:hAnsi="仿宋" w:eastAsia="仿宋"/>
      <w:color w:val="000000"/>
      <w:kern w:val="0"/>
      <w:sz w:val="36"/>
      <w:szCs w:val="36"/>
    </w:rPr>
  </w:style>
  <w:style w:type="paragraph" w:customStyle="1" w:styleId="18">
    <w:name w:val="u-content1"/>
    <w:basedOn w:val="1"/>
    <w:qFormat/>
    <w:uiPriority w:val="99"/>
    <w:pPr>
      <w:widowControl/>
      <w:adjustRightInd/>
      <w:spacing w:before="100" w:beforeAutospacing="1" w:after="100" w:afterAutospacing="1"/>
    </w:pPr>
    <w:rPr>
      <w:rFonts w:ascii="宋体" w:hAnsi="宋体" w:cs="宋体"/>
      <w:sz w:val="24"/>
      <w:szCs w:val="24"/>
    </w:rPr>
  </w:style>
  <w:style w:type="paragraph" w:customStyle="1" w:styleId="1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Heading 1 Char"/>
    <w:basedOn w:val="13"/>
    <w:link w:val="3"/>
    <w:qFormat/>
    <w:locked/>
    <w:uiPriority w:val="99"/>
    <w:rPr>
      <w:rFonts w:ascii="仿宋_GB2312" w:hAnsi="仿宋_GB2312" w:eastAsia="宋体" w:cs="Times New Roman"/>
      <w:b/>
      <w:kern w:val="44"/>
      <w:sz w:val="44"/>
    </w:rPr>
  </w:style>
  <w:style w:type="character" w:customStyle="1" w:styleId="21">
    <w:name w:val="Heading 2 Char"/>
    <w:basedOn w:val="13"/>
    <w:link w:val="4"/>
    <w:semiHidden/>
    <w:qFormat/>
    <w:locked/>
    <w:uiPriority w:val="99"/>
    <w:rPr>
      <w:rFonts w:ascii="Cambria" w:hAnsi="Cambria" w:eastAsia="宋体" w:cs="Times New Roman"/>
      <w:b/>
      <w:bCs/>
      <w:kern w:val="0"/>
      <w:sz w:val="32"/>
      <w:szCs w:val="32"/>
    </w:rPr>
  </w:style>
  <w:style w:type="character" w:customStyle="1" w:styleId="22">
    <w:name w:val="Heading 3 Char"/>
    <w:basedOn w:val="13"/>
    <w:link w:val="5"/>
    <w:semiHidden/>
    <w:qFormat/>
    <w:locked/>
    <w:uiPriority w:val="99"/>
    <w:rPr>
      <w:rFonts w:ascii="Copperplate Gothic Bold" w:hAnsi="Copperplate Gothic Bold" w:cs="Times New Roman"/>
      <w:b/>
      <w:bCs/>
      <w:kern w:val="0"/>
      <w:sz w:val="32"/>
      <w:szCs w:val="32"/>
    </w:rPr>
  </w:style>
  <w:style w:type="character" w:customStyle="1" w:styleId="23">
    <w:name w:val="Heading 4 Char"/>
    <w:basedOn w:val="13"/>
    <w:link w:val="6"/>
    <w:semiHidden/>
    <w:qFormat/>
    <w:locked/>
    <w:uiPriority w:val="99"/>
    <w:rPr>
      <w:rFonts w:ascii="Cambria" w:hAnsi="Cambria" w:eastAsia="宋体" w:cs="Times New Roman"/>
      <w:b/>
      <w:bCs/>
      <w:kern w:val="0"/>
      <w:sz w:val="28"/>
      <w:szCs w:val="28"/>
    </w:rPr>
  </w:style>
  <w:style w:type="character" w:customStyle="1" w:styleId="24">
    <w:name w:val="Heading 6 Char"/>
    <w:basedOn w:val="13"/>
    <w:link w:val="7"/>
    <w:semiHidden/>
    <w:qFormat/>
    <w:locked/>
    <w:uiPriority w:val="99"/>
    <w:rPr>
      <w:rFonts w:ascii="Cambria" w:hAnsi="Cambria" w:eastAsia="宋体" w:cs="Times New Roman"/>
      <w:b/>
      <w:bCs/>
      <w:kern w:val="0"/>
      <w:sz w:val="24"/>
      <w:szCs w:val="24"/>
    </w:rPr>
  </w:style>
  <w:style w:type="character" w:customStyle="1" w:styleId="25">
    <w:name w:val="Heading 8 Char"/>
    <w:basedOn w:val="13"/>
    <w:link w:val="8"/>
    <w:semiHidden/>
    <w:qFormat/>
    <w:locked/>
    <w:uiPriority w:val="99"/>
    <w:rPr>
      <w:rFonts w:ascii="Cambria" w:hAnsi="Cambria" w:eastAsia="宋体" w:cs="Times New Roman"/>
      <w:kern w:val="0"/>
      <w:sz w:val="24"/>
      <w:szCs w:val="24"/>
    </w:rPr>
  </w:style>
  <w:style w:type="character" w:customStyle="1" w:styleId="26">
    <w:name w:val="Body Text Char"/>
    <w:basedOn w:val="13"/>
    <w:link w:val="2"/>
    <w:semiHidden/>
    <w:qFormat/>
    <w:locked/>
    <w:uiPriority w:val="99"/>
    <w:rPr>
      <w:rFonts w:ascii="Copperplate Gothic Bold" w:hAnsi="Copperplate Gothic Bold" w:cs="Times New Roman"/>
      <w:kern w:val="0"/>
      <w:sz w:val="28"/>
      <w:szCs w:val="28"/>
    </w:rPr>
  </w:style>
  <w:style w:type="character" w:customStyle="1" w:styleId="27">
    <w:name w:val="Footer Char"/>
    <w:basedOn w:val="13"/>
    <w:link w:val="9"/>
    <w:semiHidden/>
    <w:qFormat/>
    <w:locked/>
    <w:uiPriority w:val="99"/>
    <w:rPr>
      <w:rFonts w:ascii="Copperplate Gothic Bold" w:hAnsi="Copperplate Gothic Bold" w:cs="Times New Roman"/>
      <w:kern w:val="0"/>
      <w:sz w:val="18"/>
      <w:szCs w:val="18"/>
    </w:rPr>
  </w:style>
  <w:style w:type="character" w:customStyle="1" w:styleId="28">
    <w:name w:val="Header Char"/>
    <w:basedOn w:val="13"/>
    <w:link w:val="10"/>
    <w:semiHidden/>
    <w:qFormat/>
    <w:locked/>
    <w:uiPriority w:val="99"/>
    <w:rPr>
      <w:rFonts w:ascii="Copperplate Gothic Bold" w:hAnsi="Copperplate Gothic Bold" w:cs="Times New Roman"/>
      <w:kern w:val="0"/>
      <w:sz w:val="18"/>
      <w:szCs w:val="18"/>
    </w:rPr>
  </w:style>
  <w:style w:type="character" w:customStyle="1" w:styleId="29">
    <w:name w:val="Heading 8 Char1"/>
    <w:link w:val="8"/>
    <w:qFormat/>
    <w:locked/>
    <w:uiPriority w:val="99"/>
    <w:rPr>
      <w:rFonts w:ascii="Arial" w:hAnsi="Arial" w:eastAsia="黑体"/>
      <w:sz w:val="24"/>
      <w:lang w:val="en-US" w:eastAsia="zh-CN"/>
    </w:rPr>
  </w:style>
  <w:style w:type="character" w:customStyle="1" w:styleId="30">
    <w:name w:val="u-content"/>
    <w:basedOn w:val="13"/>
    <w:qFormat/>
    <w:uiPriority w:val="99"/>
    <w:rPr>
      <w:rFonts w:cs="Times New Roman"/>
    </w:rPr>
  </w:style>
  <w:style w:type="character" w:customStyle="1" w:styleId="31">
    <w:name w:val="noticepurchasetime-noticepurchasetime _notice_content_noticepurchasetime-noticepurchasetime dynamic-form-editor"/>
    <w:basedOn w:val="13"/>
    <w:qFormat/>
    <w:uiPriority w:val="99"/>
    <w:rPr>
      <w:rFonts w:cs="Times New Roman"/>
    </w:rPr>
  </w:style>
  <w:style w:type="character" w:customStyle="1" w:styleId="32">
    <w:name w:val="u-content noticegetfile-getbidfileaddress _notice_content_noticegetfile-getbidfileaddress dynamic-form-editor"/>
    <w:basedOn w:val="13"/>
    <w:qFormat/>
    <w:uiPriority w:val="99"/>
    <w:rPr>
      <w:rFonts w:cs="Times New Roman"/>
    </w:rPr>
  </w:style>
  <w:style w:type="character" w:customStyle="1" w:styleId="33">
    <w:name w:val="u-content noticegetfile-getbidfilemode _notice_content_noticegetfile-getbidfilemode dynamic-form-editor"/>
    <w:basedOn w:val="13"/>
    <w:qFormat/>
    <w:uiPriority w:val="99"/>
    <w:rPr>
      <w:rFonts w:cs="Times New Roman"/>
    </w:rPr>
  </w:style>
  <w:style w:type="character" w:customStyle="1" w:styleId="34">
    <w:name w:val="u-content noticegetfile-bidfileprice _notice_content_noticegetfile-bidfileprice dynamic-form-editor"/>
    <w:basedOn w:val="13"/>
    <w:qFormat/>
    <w:uiPriority w:val="99"/>
    <w:rPr>
      <w:rFonts w:cs="Times New Roman"/>
    </w:rPr>
  </w:style>
  <w:style w:type="character" w:customStyle="1" w:styleId="35">
    <w:name w:val="u-content noticepurchasetime-noticepurchasetime _notice_content_noticepurchasetime-noticepurchasetime bidfilesubmittime3 dynamic-form-editor"/>
    <w:basedOn w:val="13"/>
    <w:qFormat/>
    <w:uiPriority w:val="99"/>
    <w:rPr>
      <w:rFonts w:cs="Times New Roman"/>
    </w:rPr>
  </w:style>
  <w:style w:type="character" w:customStyle="1" w:styleId="36">
    <w:name w:val="u-content noticebidtime-bidfilesubmitaddress _notice_content_noticebidtime-bidfilesubmitaddress dynamic-form-editor"/>
    <w:basedOn w:val="13"/>
    <w:qFormat/>
    <w:uiPriority w:val="99"/>
    <w:rPr>
      <w:rFonts w:cs="Times New Roman"/>
    </w:rPr>
  </w:style>
  <w:style w:type="character" w:customStyle="1" w:styleId="37">
    <w:name w:val="u-content  noticepurchasetime-noticepurchasetime _notice_content_noticepurchasetime-noticepurchasetime bidopentime1 dynamic-form-editor"/>
    <w:basedOn w:val="13"/>
    <w:qFormat/>
    <w:uiPriority w:val="99"/>
    <w:rPr>
      <w:rFonts w:cs="Times New Roman"/>
    </w:rPr>
  </w:style>
  <w:style w:type="character" w:customStyle="1" w:styleId="38">
    <w:name w:val="noticebidtime-bidaddress _notice_content_noticebidtime-bidaddress dynamic-form-editor"/>
    <w:basedOn w:val="13"/>
    <w:qFormat/>
    <w:uiPriority w:val="99"/>
    <w:rPr>
      <w:rFonts w:cs="Times New Roman"/>
    </w:rPr>
  </w:style>
  <w:style w:type="character" w:customStyle="1" w:styleId="39">
    <w:name w:val="u-content noticeterm-noticeterm _notice_content_noticeterm-noticeterm dynamic-form-editor"/>
    <w:basedOn w:val="13"/>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519</Words>
  <Characters>2962</Characters>
  <Lines>0</Lines>
  <Paragraphs>0</Paragraphs>
  <TotalTime>13</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2023-06-14T08:53:00Z</dcterms:created>
  <dc:creator>Lenovo</dc:creator>
  <cp:lastModifiedBy>Administrator</cp:lastModifiedBy>
  <cp:lastPrinted>2023-06-29T02:10:00Z</cp:lastPrinted>
  <dcterms:modified xsi:type="dcterms:W3CDTF">2025-09-24T02:06:15Z</dcterms:modified>
  <dc:title>商洛市纪委监委监务通服务项目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01E5BE113CF640B68D6E743906E09641_11</vt:lpwstr>
  </property>
</Properties>
</file>