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DF3C8">
      <w:pPr>
        <w:numPr>
          <w:ilvl w:val="0"/>
          <w:numId w:val="0"/>
        </w:numPr>
        <w:jc w:val="center"/>
        <w:rPr>
          <w:rFonts w:hint="eastAsia" w:ascii="宋体" w:hAnsi="宋体" w:cs="宋体"/>
          <w:b/>
          <w:bCs/>
          <w:color w:val="auto"/>
          <w:sz w:val="36"/>
          <w:szCs w:val="44"/>
          <w:lang w:eastAsia="zh-CN"/>
        </w:rPr>
      </w:pPr>
      <w:r>
        <w:rPr>
          <w:rFonts w:hint="eastAsia" w:ascii="宋体" w:hAnsi="宋体" w:cs="宋体"/>
          <w:b/>
          <w:bCs/>
          <w:color w:val="auto"/>
          <w:sz w:val="36"/>
          <w:szCs w:val="44"/>
          <w:lang w:eastAsia="zh-CN"/>
        </w:rPr>
        <w:t>2025年古城镇集镇环境卫生托管服务项目</w:t>
      </w:r>
    </w:p>
    <w:p w14:paraId="49C55736">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14:paraId="6C49138C">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14:paraId="5C0F7DCD">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2025年古城镇集镇环境卫生托管服务项目</w:t>
      </w:r>
    </w:p>
    <w:p w14:paraId="17C9EC5C">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158C1D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cs="宋体"/>
          <w:color w:val="auto"/>
          <w:sz w:val="28"/>
          <w:szCs w:val="36"/>
          <w:lang w:eastAsia="zh-CN"/>
        </w:rPr>
        <w:t>598192.00</w:t>
      </w:r>
      <w:r>
        <w:rPr>
          <w:rFonts w:hint="eastAsia" w:cs="宋体"/>
          <w:i w:val="0"/>
          <w:iCs w:val="0"/>
          <w:caps w:val="0"/>
          <w:color w:val="auto"/>
          <w:spacing w:val="0"/>
          <w:sz w:val="24"/>
          <w:szCs w:val="24"/>
          <w:shd w:val="clear" w:fill="FFFFFF"/>
          <w:lang w:val="en-US" w:eastAsia="zh-CN"/>
        </w:rPr>
        <w:t>元</w:t>
      </w:r>
    </w:p>
    <w:p w14:paraId="1807935B">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14:paraId="7218ED22">
      <w:pPr>
        <w:numPr>
          <w:ilvl w:val="0"/>
          <w:numId w:val="0"/>
        </w:numPr>
        <w:spacing w:line="360" w:lineRule="auto"/>
        <w:ind w:left="0" w:leftChars="0" w:firstLine="0" w:firstLineChars="0"/>
        <w:rPr>
          <w:rFonts w:hint="default" w:ascii="宋体" w:hAnsi="宋体" w:eastAsia="宋体" w:cs="宋体"/>
          <w:color w:val="FF0000"/>
          <w:sz w:val="28"/>
          <w:szCs w:val="36"/>
          <w:lang w:val="en-US" w:eastAsia="zh-CN"/>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cs="宋体"/>
          <w:color w:val="auto"/>
          <w:sz w:val="28"/>
          <w:szCs w:val="36"/>
          <w:lang w:val="en-US" w:eastAsia="zh-CN"/>
        </w:rPr>
        <w:t>竞争性磋商</w:t>
      </w:r>
    </w:p>
    <w:p w14:paraId="556DCA0F">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14:paraId="7685995F">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cs="宋体"/>
          <w:color w:val="auto"/>
          <w:sz w:val="28"/>
          <w:szCs w:val="36"/>
          <w:highlight w:val="none"/>
          <w:lang w:val="en-US" w:eastAsia="zh-CN"/>
        </w:rPr>
        <w:t>服务期</w:t>
      </w:r>
      <w:r>
        <w:rPr>
          <w:rFonts w:hint="eastAsia" w:ascii="宋体" w:hAnsi="宋体" w:eastAsia="宋体" w:cs="宋体"/>
          <w:color w:val="auto"/>
          <w:sz w:val="28"/>
          <w:szCs w:val="36"/>
          <w:highlight w:val="none"/>
          <w:lang w:val="en-US" w:eastAsia="zh-CN"/>
        </w:rPr>
        <w:t>：</w:t>
      </w:r>
      <w:r>
        <w:rPr>
          <w:rFonts w:hint="eastAsia" w:ascii="宋体" w:hAnsi="宋体" w:cs="宋体"/>
          <w:color w:val="auto"/>
          <w:sz w:val="28"/>
          <w:szCs w:val="36"/>
          <w:highlight w:val="none"/>
          <w:lang w:val="en-US" w:eastAsia="zh-CN"/>
        </w:rPr>
        <w:t>1年</w:t>
      </w:r>
    </w:p>
    <w:p w14:paraId="0F3FB318">
      <w:pPr>
        <w:numPr>
          <w:ilvl w:val="0"/>
          <w:numId w:val="2"/>
        </w:numPr>
        <w:spacing w:line="360" w:lineRule="auto"/>
        <w:ind w:left="0" w:leftChars="0" w:firstLine="0" w:firstLineChars="0"/>
        <w:rPr>
          <w:rFonts w:hint="eastAsia" w:ascii="宋体" w:hAnsi="宋体" w:cs="宋体"/>
          <w:color w:val="auto"/>
          <w:sz w:val="28"/>
          <w:szCs w:val="36"/>
          <w:lang w:val="en-US" w:eastAsia="zh-CN"/>
        </w:rPr>
      </w:pPr>
      <w:r>
        <w:rPr>
          <w:rFonts w:hint="eastAsia" w:ascii="宋体" w:hAnsi="宋体" w:eastAsia="宋体" w:cs="宋体"/>
          <w:color w:val="auto"/>
          <w:sz w:val="28"/>
          <w:szCs w:val="36"/>
          <w:lang w:val="en-US" w:eastAsia="zh-CN"/>
        </w:rPr>
        <w:t>项目实施地点</w:t>
      </w:r>
      <w:r>
        <w:rPr>
          <w:rFonts w:hint="eastAsia" w:ascii="宋体" w:hAnsi="宋体" w:eastAsia="宋体" w:cs="宋体"/>
          <w:color w:val="auto"/>
          <w:sz w:val="28"/>
          <w:szCs w:val="36"/>
        </w:rPr>
        <w:t>：府谷县古城镇</w:t>
      </w:r>
    </w:p>
    <w:p w14:paraId="2ABA78B2">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采购需求</w:t>
      </w:r>
      <w:r>
        <w:rPr>
          <w:rFonts w:hint="eastAsia" w:ascii="宋体" w:hAnsi="宋体" w:eastAsia="宋体" w:cs="宋体"/>
          <w:color w:val="auto"/>
          <w:sz w:val="28"/>
          <w:szCs w:val="36"/>
        </w:rPr>
        <w:t>：</w:t>
      </w:r>
      <w:r>
        <w:rPr>
          <w:rFonts w:hint="eastAsia" w:ascii="宋体" w:hAnsi="宋体" w:cs="宋体"/>
          <w:color w:val="auto"/>
          <w:sz w:val="28"/>
          <w:szCs w:val="36"/>
          <w:lang w:val="en-US" w:eastAsia="zh-CN"/>
        </w:rPr>
        <w:t>2025年古城镇集镇环境卫生托管服务项目，地点位于府谷县古城镇，包含保洁员、环卫工、河道清理、府准路古城村段垃圾日常清理等</w:t>
      </w:r>
    </w:p>
    <w:p w14:paraId="42F86EC8">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14:paraId="07E110D4">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8BEBBC9">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52"/>
          <w:szCs w:val="52"/>
        </w:rPr>
      </w:pPr>
      <w:r>
        <w:rPr>
          <w:rFonts w:hint="eastAsia" w:ascii="宋体" w:hAnsi="宋体" w:eastAsia="宋体" w:cs="宋体"/>
          <w:b/>
          <w:bCs/>
          <w:color w:val="auto"/>
          <w:sz w:val="24"/>
          <w:szCs w:val="24"/>
        </w:rPr>
        <w:t>合同格式（参考）</w:t>
      </w:r>
    </w:p>
    <w:p w14:paraId="4EFE532B">
      <w:pPr>
        <w:spacing w:line="360" w:lineRule="auto"/>
        <w:jc w:val="cente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2025年古城镇集镇环境卫生托管服务项目</w:t>
      </w:r>
    </w:p>
    <w:p w14:paraId="2441B0AA">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4640EF66">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14:paraId="521F504D">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14:paraId="370CC272">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w:t>
      </w:r>
      <w:r>
        <w:rPr>
          <w:rFonts w:hint="eastAsia" w:ascii="宋体" w:hAnsi="宋体" w:cs="宋体"/>
          <w:snapToGrid w:val="0"/>
          <w:color w:val="auto"/>
          <w:kern w:val="0"/>
          <w:sz w:val="28"/>
          <w:szCs w:val="28"/>
          <w:lang w:val="en-US" w:eastAsia="zh-CN"/>
        </w:rPr>
        <w:t>民法典</w:t>
      </w:r>
      <w:r>
        <w:rPr>
          <w:rFonts w:hint="eastAsia" w:ascii="宋体" w:hAnsi="宋体" w:eastAsia="宋体" w:cs="宋体"/>
          <w:snapToGrid w:val="0"/>
          <w:color w:val="auto"/>
          <w:kern w:val="0"/>
          <w:sz w:val="28"/>
          <w:szCs w:val="28"/>
        </w:rPr>
        <w:t>》等相关法律，甲、乙双方经平等协商一致，就“</w:t>
      </w:r>
      <w:r>
        <w:rPr>
          <w:rFonts w:hint="eastAsia" w:hAnsi="宋体" w:cs="宋体"/>
          <w:snapToGrid w:val="0"/>
          <w:color w:val="auto"/>
          <w:kern w:val="0"/>
          <w:sz w:val="28"/>
          <w:szCs w:val="28"/>
          <w:lang w:val="en-US" w:eastAsia="zh-CN"/>
        </w:rPr>
        <w:t>2025年古城镇集镇环境卫生托管服务项目</w:t>
      </w:r>
      <w:r>
        <w:rPr>
          <w:rFonts w:hint="eastAsia" w:ascii="宋体" w:hAnsi="宋体" w:eastAsia="宋体" w:cs="宋体"/>
          <w:snapToGrid w:val="0"/>
          <w:color w:val="auto"/>
          <w:kern w:val="0"/>
          <w:sz w:val="28"/>
          <w:szCs w:val="28"/>
        </w:rPr>
        <w:t>”承办达成合同如下：</w:t>
      </w:r>
    </w:p>
    <w:p w14:paraId="2E16471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02781B4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62BE637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4DD73D1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2B38A0B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103395D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3C70369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7A7073A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37352D8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673C1A52">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5DE83B7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5C71B086">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495C1B48">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本合同所提供的项目内容：（与报价文件中明细表一致）。</w:t>
      </w:r>
    </w:p>
    <w:p w14:paraId="4AE7872D">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67D2F3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4B9E99E2">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131801EE">
      <w:pPr>
        <w:shd w:val="clear"/>
        <w:adjustRightInd w:val="0"/>
        <w:snapToGrid w:val="0"/>
        <w:spacing w:line="360" w:lineRule="auto"/>
        <w:ind w:firstLine="562" w:firstLineChars="200"/>
        <w:rPr>
          <w:rFonts w:hint="eastAsia" w:ascii="Calibri" w:hAnsi="宋体" w:eastAsia="宋体" w:cs="宋体"/>
          <w:color w:val="0000FF"/>
          <w:kern w:val="2"/>
          <w:sz w:val="28"/>
          <w:szCs w:val="28"/>
          <w:lang w:val="en-US" w:eastAsia="zh-CN" w:bidi="ar-SA"/>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cs="宋体"/>
          <w:kern w:val="2"/>
          <w:sz w:val="28"/>
          <w:szCs w:val="28"/>
          <w:lang w:val="en-US" w:eastAsia="zh-CN" w:bidi="ar-SA"/>
        </w:rPr>
        <w:t>按季度付款</w:t>
      </w:r>
      <w:r>
        <w:rPr>
          <w:rFonts w:hint="eastAsia" w:ascii="Calibri" w:hAnsi="宋体" w:eastAsia="宋体" w:cs="宋体"/>
          <w:color w:val="0000FF"/>
          <w:kern w:val="2"/>
          <w:sz w:val="28"/>
          <w:szCs w:val="28"/>
          <w:lang w:val="en-US" w:eastAsia="zh-CN" w:bidi="ar-SA"/>
        </w:rPr>
        <w:t>。</w:t>
      </w:r>
    </w:p>
    <w:p w14:paraId="5862012E">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6F97410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3E69DA15">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46B159E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4F49FD8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5EB8BEA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w:t>
      </w:r>
      <w:r>
        <w:rPr>
          <w:rFonts w:hint="eastAsia" w:ascii="宋体" w:hAnsi="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14:paraId="1BF16C9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699DA345">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083C2385">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服务</w:t>
      </w:r>
      <w:r>
        <w:rPr>
          <w:rFonts w:hint="eastAsia" w:ascii="宋体" w:hAnsi="宋体" w:eastAsia="宋体" w:cs="宋体"/>
          <w:color w:val="auto"/>
          <w:sz w:val="28"/>
          <w:szCs w:val="28"/>
          <w:u w:val="single"/>
          <w:lang w:val="en-US" w:eastAsia="zh-CN"/>
        </w:rPr>
        <w:t>期结束后15个工作日内。</w:t>
      </w:r>
    </w:p>
    <w:p w14:paraId="06F4607B">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706EBECA">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19DC91DC">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2D2D6D8E">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0F7A1F2F">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3F20330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4E9D5D97">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6A71946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14:paraId="3A94DEA0">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5BA4E2D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02137F9F">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14:paraId="00FD0865">
      <w:pPr>
        <w:spacing w:line="360" w:lineRule="auto"/>
        <w:ind w:firstLine="240" w:firstLineChars="100"/>
        <w:rPr>
          <w:rFonts w:hint="eastAsia" w:ascii="宋体" w:hAnsi="宋体" w:eastAsia="宋体" w:cs="宋体"/>
          <w:color w:val="auto"/>
          <w:sz w:val="24"/>
          <w:szCs w:val="24"/>
        </w:rPr>
      </w:pPr>
    </w:p>
    <w:p w14:paraId="19D78917">
      <w:pPr>
        <w:adjustRightInd w:val="0"/>
        <w:snapToGrid w:val="0"/>
        <w:spacing w:line="360" w:lineRule="auto"/>
        <w:ind w:firstLine="560" w:firstLineChars="200"/>
        <w:rPr>
          <w:rFonts w:hint="eastAsia" w:ascii="宋体" w:hAnsi="宋体" w:eastAsia="宋体" w:cs="宋体"/>
          <w:color w:val="auto"/>
          <w:sz w:val="28"/>
          <w:szCs w:val="28"/>
        </w:rPr>
      </w:pPr>
    </w:p>
    <w:p w14:paraId="73C4441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621F2E4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4EED126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488D3D9C">
      <w:pPr>
        <w:pStyle w:val="5"/>
        <w:rPr>
          <w:rFonts w:hint="eastAsia"/>
        </w:rPr>
      </w:pPr>
    </w:p>
    <w:p w14:paraId="2B2E10F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16047FD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770151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35D629D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272E2881">
      <w:pPr>
        <w:spacing w:line="360" w:lineRule="auto"/>
        <w:ind w:firstLine="3360" w:firstLineChars="1400"/>
        <w:rPr>
          <w:rFonts w:hint="eastAsia" w:ascii="宋体" w:hAnsi="宋体" w:eastAsia="宋体" w:cs="宋体"/>
          <w:color w:val="auto"/>
          <w:sz w:val="24"/>
          <w:szCs w:val="24"/>
        </w:rPr>
      </w:pPr>
    </w:p>
    <w:p w14:paraId="5BD0BFD1">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14:paraId="1606B231">
      <w:pPr>
        <w:spacing w:line="360" w:lineRule="auto"/>
        <w:ind w:firstLine="3840" w:firstLineChars="1600"/>
        <w:rPr>
          <w:rFonts w:hint="eastAsia" w:ascii="宋体" w:hAnsi="宋体" w:eastAsia="宋体" w:cs="宋体"/>
          <w:color w:val="auto"/>
          <w:sz w:val="24"/>
          <w:szCs w:val="24"/>
        </w:rPr>
      </w:pPr>
    </w:p>
    <w:p w14:paraId="1705E80F">
      <w:pPr>
        <w:pStyle w:val="4"/>
        <w:rPr>
          <w:rFonts w:hint="eastAsia" w:ascii="宋体" w:hAnsi="宋体" w:eastAsia="宋体" w:cs="宋体"/>
          <w:color w:val="auto"/>
        </w:rPr>
      </w:pPr>
    </w:p>
    <w:p w14:paraId="4A95065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07E48714">
      <w:pPr>
        <w:spacing w:line="360" w:lineRule="auto"/>
        <w:rPr>
          <w:rFonts w:hint="eastAsia" w:ascii="宋体" w:hAnsi="宋体" w:eastAsia="宋体" w:cs="宋体"/>
          <w:color w:val="auto"/>
          <w:sz w:val="24"/>
        </w:rPr>
      </w:pPr>
    </w:p>
    <w:p w14:paraId="5DD81099">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0E0AA43F">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14:paraId="0223CFEA">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14:paraId="6962E935">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14:paraId="20483A45">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u w:val="single"/>
          <w:lang w:val="en-US" w:eastAsia="zh-CN"/>
        </w:rPr>
        <w:t>工期</w:t>
      </w:r>
      <w:r>
        <w:rPr>
          <w:rFonts w:hint="eastAsia" w:ascii="宋体" w:hAnsi="宋体" w:eastAsia="宋体" w:cs="宋体"/>
          <w:sz w:val="28"/>
          <w:szCs w:val="28"/>
          <w:u w:val="single"/>
          <w:lang w:val="en-US" w:eastAsia="zh-CN"/>
        </w:rPr>
        <w:t>结束后15个工作日内。</w:t>
      </w:r>
    </w:p>
    <w:p w14:paraId="1E993D02">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14:paraId="6B87C780">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验收主体：</w:t>
      </w:r>
      <w:r>
        <w:rPr>
          <w:rFonts w:hint="eastAsia" w:ascii="宋体" w:hAnsi="宋体" w:cs="宋体"/>
          <w:sz w:val="28"/>
          <w:szCs w:val="28"/>
          <w:lang w:val="en-US" w:eastAsia="zh-CN"/>
        </w:rPr>
        <w:t>府谷县古城镇人民政府</w:t>
      </w:r>
      <w:r>
        <w:rPr>
          <w:rFonts w:hint="eastAsia" w:ascii="宋体" w:hAnsi="宋体" w:eastAsia="宋体" w:cs="宋体"/>
          <w:sz w:val="28"/>
          <w:szCs w:val="28"/>
          <w:lang w:val="en-US" w:eastAsia="zh-CN"/>
        </w:rPr>
        <w:t xml:space="preserve"> </w:t>
      </w:r>
    </w:p>
    <w:p w14:paraId="2DB9A2E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14:paraId="5DF2F745">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14:paraId="3D3385B9">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14:paraId="60141EB7">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14:paraId="754241BE">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14:paraId="2CE96ED6">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14:paraId="26B7C0A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14:paraId="5B73C9E8">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1.编制的方案应符合国家、省、市现行有关标准、规范的规定，并对检测成果承担相应的法津责任；</w:t>
      </w:r>
    </w:p>
    <w:p w14:paraId="33D4B1DB">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14:paraId="4AB7A783">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w:t>
      </w:r>
      <w:bookmarkStart w:id="6" w:name="_GoBack"/>
      <w:bookmarkEnd w:id="6"/>
      <w:r>
        <w:rPr>
          <w:rFonts w:hint="eastAsia" w:ascii="宋体" w:hAnsi="宋体" w:eastAsia="宋体" w:cs="宋体"/>
          <w:sz w:val="28"/>
          <w:szCs w:val="28"/>
          <w:lang w:val="en-US" w:eastAsia="zh-CN"/>
        </w:rPr>
        <w:t>准对采购项目的履约结果进行验收。</w:t>
      </w:r>
    </w:p>
    <w:p w14:paraId="00891B8A">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14:paraId="5A9C84E4">
      <w:pPr>
        <w:shd w:val="clear"/>
        <w:adjustRightInd w:val="0"/>
        <w:snapToGrid w:val="0"/>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付款方式：</w:t>
      </w:r>
      <w:r>
        <w:rPr>
          <w:rFonts w:hint="eastAsia" w:ascii="宋体" w:hAnsi="宋体" w:cs="宋体"/>
          <w:kern w:val="2"/>
          <w:sz w:val="28"/>
          <w:szCs w:val="28"/>
          <w:lang w:val="en-US" w:eastAsia="zh-CN" w:bidi="ar-SA"/>
        </w:rPr>
        <w:t>按季度付款。</w:t>
      </w:r>
    </w:p>
    <w:p w14:paraId="7B627DC8">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66F57FDB">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w:t>
      </w:r>
      <w:r>
        <w:rPr>
          <w:rFonts w:hint="eastAsia" w:ascii="宋体" w:hAnsi="宋体" w:cs="宋体"/>
          <w:kern w:val="2"/>
          <w:sz w:val="28"/>
          <w:szCs w:val="28"/>
          <w:lang w:val="en-US" w:eastAsia="zh-CN" w:bidi="ar-SA"/>
        </w:rPr>
        <w:t>府谷县古城镇人民政府</w:t>
      </w:r>
    </w:p>
    <w:p w14:paraId="32F15C1D">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w:t>
      </w:r>
      <w:r>
        <w:rPr>
          <w:rFonts w:hint="eastAsia" w:ascii="宋体" w:hAnsi="宋体" w:cs="宋体"/>
          <w:kern w:val="2"/>
          <w:sz w:val="28"/>
          <w:szCs w:val="28"/>
          <w:lang w:val="en-US" w:eastAsia="zh-CN" w:bidi="ar-SA"/>
        </w:rPr>
        <w:t>府谷县古城镇</w:t>
      </w:r>
    </w:p>
    <w:p w14:paraId="0E86197E">
      <w:pPr>
        <w:pStyle w:val="2"/>
        <w:keepNext w:val="0"/>
        <w:keepLines w:val="0"/>
        <w:pageBreakBefore w:val="0"/>
        <w:widowControl w:val="0"/>
        <w:kinsoku/>
        <w:wordWrap/>
        <w:overflowPunct/>
        <w:topLinePunct w:val="0"/>
        <w:autoSpaceDE/>
        <w:bidi w:val="0"/>
        <w:spacing w:line="360" w:lineRule="auto"/>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w:t>
      </w:r>
      <w:r>
        <w:rPr>
          <w:rFonts w:hint="eastAsia" w:ascii="宋体" w:hAnsi="宋体" w:cs="宋体"/>
          <w:kern w:val="2"/>
          <w:sz w:val="28"/>
          <w:szCs w:val="28"/>
          <w:lang w:val="en-US" w:eastAsia="zh-CN" w:bidi="ar-SA"/>
        </w:rPr>
        <w:t>王谦</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联系电话：13720486810</w:t>
      </w:r>
    </w:p>
    <w:p w14:paraId="32F8E22B">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14:paraId="60D3E087">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府谷县古城镇人民政府</w:t>
      </w:r>
    </w:p>
    <w:p w14:paraId="235D7EDB">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2025</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09</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01</w:t>
      </w:r>
      <w:r>
        <w:rPr>
          <w:rFonts w:hint="eastAsia" w:ascii="宋体" w:hAnsi="宋体" w:eastAsia="宋体" w:cs="宋体"/>
          <w:kern w:val="2"/>
          <w:sz w:val="28"/>
          <w:szCs w:val="28"/>
          <w:lang w:val="en-US" w:eastAsia="zh-CN" w:bidi="ar-SA"/>
        </w:rPr>
        <w:t>日</w:t>
      </w:r>
    </w:p>
    <w:p w14:paraId="32ACC822">
      <w:pPr>
        <w:rPr>
          <w:rFonts w:hint="eastAsia" w:ascii="宋体" w:hAnsi="宋体" w:eastAsia="宋体" w:cs="宋体"/>
        </w:rPr>
      </w:pPr>
    </w:p>
    <w:p w14:paraId="70CD5F1C"/>
    <w:p w14:paraId="0ACDFA38"/>
    <w:p w14:paraId="2C436EF7"/>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68A50CD3"/>
    <w:rsid w:val="04BA2CE6"/>
    <w:rsid w:val="09E36A17"/>
    <w:rsid w:val="0DA07AF5"/>
    <w:rsid w:val="14AF66E3"/>
    <w:rsid w:val="171C747D"/>
    <w:rsid w:val="187F5CB7"/>
    <w:rsid w:val="1AD90AEC"/>
    <w:rsid w:val="1C8B27CB"/>
    <w:rsid w:val="1F2D571E"/>
    <w:rsid w:val="26F70A5D"/>
    <w:rsid w:val="2BC449E0"/>
    <w:rsid w:val="36502174"/>
    <w:rsid w:val="36EE4E4C"/>
    <w:rsid w:val="3AD969A0"/>
    <w:rsid w:val="3ADC590C"/>
    <w:rsid w:val="3B6A1905"/>
    <w:rsid w:val="45373C51"/>
    <w:rsid w:val="54AD73A8"/>
    <w:rsid w:val="57A203EE"/>
    <w:rsid w:val="59C562A9"/>
    <w:rsid w:val="5BA153B0"/>
    <w:rsid w:val="5ECA5839"/>
    <w:rsid w:val="5EE975A9"/>
    <w:rsid w:val="64531993"/>
    <w:rsid w:val="65564184"/>
    <w:rsid w:val="67E30BB6"/>
    <w:rsid w:val="688A3C4D"/>
    <w:rsid w:val="68A50CD3"/>
    <w:rsid w:val="6B4B758C"/>
    <w:rsid w:val="78B6160F"/>
    <w:rsid w:val="78F5312B"/>
    <w:rsid w:val="7A403C72"/>
    <w:rsid w:val="7A8648AA"/>
    <w:rsid w:val="7BBD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1868</Words>
  <Characters>1970</Characters>
  <Lines>0</Lines>
  <Paragraphs>0</Paragraphs>
  <TotalTime>1</TotalTime>
  <ScaleCrop>false</ScaleCrop>
  <LinksUpToDate>false</LinksUpToDate>
  <CharactersWithSpaces>2072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2023-06-06T01:26:00Z</dcterms:created>
  <dc:creator>二十二少年</dc:creator>
  <cp:lastModifiedBy>小</cp:lastModifiedBy>
  <dcterms:modified xsi:type="dcterms:W3CDTF">2025-09-01T07:51:31Z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0658A640FBA8463BB5ECCCEDA83FADBA_13</vt:lpwstr>
  </property>
  <property fmtid="{D5CDD505-2E9C-101B-9397-08002B2CF9AE}" pid="4" name="KSOTemplateDocerSaveRecord">
    <vt:lpwstr>eyJoZGlkIjoiMTNhZWJkOGEwOWUyYmI3Yjk2MzAyYzVjNGI2YmIxYTgiLCJ1c2VySWQiOiI0NDU5NjMwMzgifQ==</vt:lpwstr>
  </property>
</Properties>
</file>