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F2480">
      <w:pPr>
        <w:pStyle w:val="2"/>
        <w:pageBreakBefore w:val="0"/>
        <w:widowControl w:val="0"/>
        <w:tabs>
          <w:tab w:val="left" w:pos="0"/>
        </w:tabs>
        <w:kinsoku/>
        <w:wordWrap/>
        <w:overflowPunct/>
        <w:topLinePunct w:val="0"/>
        <w:autoSpaceDE w:val="0"/>
        <w:autoSpaceDN w:val="0"/>
        <w:bidi w:val="0"/>
        <w:adjustRightInd w:val="0"/>
        <w:snapToGrid/>
        <w:spacing w:before="0" w:after="0" w:line="560" w:lineRule="exact"/>
        <w:jc w:val="center"/>
        <w:textAlignment w:val="auto"/>
        <w:rPr>
          <w:rFonts w:hint="eastAsia" w:ascii="华文中宋" w:hAnsi="华文中宋" w:eastAsia="华文中宋"/>
        </w:rPr>
      </w:pPr>
      <w:bookmarkStart w:id="0" w:name="_Toc28359022"/>
      <w:bookmarkStart w:id="1" w:name="_Toc35393809"/>
      <w:r>
        <w:rPr>
          <w:rFonts w:hint="eastAsia" w:ascii="华文中宋" w:hAnsi="华文中宋" w:eastAsia="华文中宋"/>
        </w:rPr>
        <w:t>关于陕西省西安市消防救援支队大队级</w:t>
      </w:r>
    </w:p>
    <w:p w14:paraId="2B5672AC">
      <w:pPr>
        <w:pStyle w:val="2"/>
        <w:pageBreakBefore w:val="0"/>
        <w:widowControl w:val="0"/>
        <w:tabs>
          <w:tab w:val="left" w:pos="0"/>
        </w:tabs>
        <w:kinsoku/>
        <w:wordWrap/>
        <w:overflowPunct/>
        <w:topLinePunct w:val="0"/>
        <w:autoSpaceDE w:val="0"/>
        <w:autoSpaceDN w:val="0"/>
        <w:bidi w:val="0"/>
        <w:adjustRightInd w:val="0"/>
        <w:snapToGrid/>
        <w:spacing w:before="0" w:after="0" w:line="560" w:lineRule="exact"/>
        <w:jc w:val="center"/>
        <w:textAlignment w:val="auto"/>
        <w:rPr>
          <w:rFonts w:ascii="华文中宋" w:hAnsi="华文中宋" w:eastAsia="华文中宋"/>
        </w:rPr>
      </w:pPr>
      <w:r>
        <w:rPr>
          <w:rFonts w:hint="eastAsia" w:ascii="华文中宋" w:hAnsi="华文中宋" w:eastAsia="华文中宋"/>
        </w:rPr>
        <w:t>单位食堂外包服务采购项目的中标公告</w:t>
      </w:r>
      <w:bookmarkEnd w:id="0"/>
      <w:bookmarkEnd w:id="1"/>
    </w:p>
    <w:p w14:paraId="57A25952">
      <w:pPr>
        <w:pageBreakBefore w:val="0"/>
        <w:widowControl w:val="0"/>
        <w:kinsoku/>
        <w:wordWrap/>
        <w:overflowPunct/>
        <w:topLinePunct w:val="0"/>
        <w:bidi w:val="0"/>
        <w:snapToGrid/>
        <w:spacing w:line="560" w:lineRule="exact"/>
        <w:textAlignment w:val="auto"/>
        <w:rPr>
          <w:rFonts w:ascii="黑体" w:hAnsi="黑体" w:eastAsia="黑体"/>
          <w:sz w:val="28"/>
          <w:szCs w:val="28"/>
        </w:rPr>
      </w:pPr>
    </w:p>
    <w:p w14:paraId="027AF78A">
      <w:pPr>
        <w:pageBreakBefore w:val="0"/>
        <w:widowControl w:val="0"/>
        <w:kinsoku/>
        <w:wordWrap/>
        <w:overflowPunct/>
        <w:topLinePunct w:val="0"/>
        <w:bidi w:val="0"/>
        <w:snapToGrid/>
        <w:spacing w:line="560" w:lineRule="exact"/>
        <w:textAlignment w:val="auto"/>
        <w:rPr>
          <w:rFonts w:hint="eastAsia" w:ascii="黑体" w:hAnsi="黑体" w:eastAsia="黑体"/>
          <w:sz w:val="28"/>
          <w:szCs w:val="28"/>
          <w:lang w:val="en-US" w:eastAsia="zh-CN"/>
        </w:rPr>
      </w:pPr>
      <w:r>
        <w:rPr>
          <w:rFonts w:ascii="黑体" w:hAnsi="黑体" w:eastAsia="黑体"/>
          <w:sz w:val="28"/>
          <w:szCs w:val="28"/>
        </w:rPr>
        <w:t>一、</w:t>
      </w:r>
      <w:r>
        <w:rPr>
          <w:rFonts w:hint="eastAsia" w:ascii="黑体" w:hAnsi="黑体" w:eastAsia="黑体"/>
          <w:sz w:val="28"/>
          <w:szCs w:val="28"/>
        </w:rPr>
        <w:t>项目编号：</w:t>
      </w:r>
      <w:r>
        <w:rPr>
          <w:rFonts w:hint="eastAsia" w:ascii="仿宋" w:hAnsi="仿宋" w:eastAsia="仿宋"/>
          <w:sz w:val="28"/>
          <w:szCs w:val="28"/>
          <w:lang w:eastAsia="zh-CN"/>
        </w:rPr>
        <w:t>XCZX2025-0074-2</w:t>
      </w:r>
    </w:p>
    <w:p w14:paraId="38835EA8">
      <w:pPr>
        <w:pageBreakBefore w:val="0"/>
        <w:widowControl w:val="0"/>
        <w:kinsoku/>
        <w:wordWrap/>
        <w:overflowPunct/>
        <w:topLinePunct w:val="0"/>
        <w:bidi w:val="0"/>
        <w:snapToGrid/>
        <w:spacing w:line="560" w:lineRule="exact"/>
        <w:ind w:firstLine="560" w:firstLineChars="200"/>
        <w:textAlignment w:val="auto"/>
        <w:rPr>
          <w:rFonts w:ascii="黑体" w:hAnsi="黑体" w:eastAsia="黑体"/>
          <w:sz w:val="28"/>
          <w:szCs w:val="28"/>
        </w:rPr>
      </w:pPr>
      <w:r>
        <w:rPr>
          <w:rFonts w:hint="eastAsia" w:ascii="黑体" w:hAnsi="黑体" w:eastAsia="黑体"/>
          <w:sz w:val="28"/>
          <w:szCs w:val="28"/>
        </w:rPr>
        <w:t>备案编号</w:t>
      </w:r>
      <w:r>
        <w:rPr>
          <w:rFonts w:ascii="黑体" w:hAnsi="黑体" w:eastAsia="黑体"/>
          <w:sz w:val="28"/>
          <w:szCs w:val="28"/>
        </w:rPr>
        <w:t>：</w:t>
      </w:r>
      <w:r>
        <w:rPr>
          <w:rFonts w:hint="eastAsia" w:ascii="仿宋" w:hAnsi="仿宋" w:eastAsia="仿宋"/>
          <w:sz w:val="28"/>
          <w:szCs w:val="28"/>
          <w:lang w:val="en-US" w:eastAsia="zh-CN"/>
        </w:rPr>
        <w:t>ZCBN-西安市-2025-01984</w:t>
      </w:r>
    </w:p>
    <w:p w14:paraId="525AA20F">
      <w:pPr>
        <w:pageBreakBefore w:val="0"/>
        <w:widowControl w:val="0"/>
        <w:kinsoku/>
        <w:wordWrap/>
        <w:overflowPunct/>
        <w:topLinePunct w:val="0"/>
        <w:bidi w:val="0"/>
        <w:snapToGrid/>
        <w:spacing w:line="560" w:lineRule="exact"/>
        <w:textAlignment w:val="auto"/>
        <w:rPr>
          <w:rFonts w:ascii="仿宋" w:hAnsi="仿宋" w:eastAsia="仿宋"/>
          <w:sz w:val="28"/>
          <w:szCs w:val="28"/>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 w:hAnsi="仿宋" w:eastAsia="仿宋"/>
          <w:sz w:val="28"/>
          <w:szCs w:val="28"/>
          <w:lang w:val="en-US" w:eastAsia="zh-CN"/>
        </w:rPr>
        <w:t>陕西省西安市消防救援支队大队级单位食堂外包服务采购项目</w:t>
      </w:r>
    </w:p>
    <w:p w14:paraId="6BEB8F48">
      <w:pPr>
        <w:pageBreakBefore w:val="0"/>
        <w:widowControl w:val="0"/>
        <w:kinsoku/>
        <w:wordWrap/>
        <w:overflowPunct/>
        <w:topLinePunct w:val="0"/>
        <w:bidi w:val="0"/>
        <w:snapToGrid/>
        <w:spacing w:line="560" w:lineRule="exact"/>
        <w:textAlignment w:val="auto"/>
        <w:rPr>
          <w:rFonts w:hint="eastAsia" w:ascii="黑体" w:hAnsi="黑体" w:eastAsia="黑体"/>
          <w:sz w:val="28"/>
          <w:szCs w:val="28"/>
        </w:rPr>
      </w:pPr>
      <w:r>
        <w:rPr>
          <w:rFonts w:hint="eastAsia" w:ascii="黑体" w:hAnsi="黑体" w:eastAsia="黑体"/>
          <w:sz w:val="28"/>
          <w:szCs w:val="28"/>
        </w:rPr>
        <w:t>三、中标信息</w:t>
      </w:r>
    </w:p>
    <w:p w14:paraId="29DC14C3">
      <w:pPr>
        <w:pageBreakBefore w:val="0"/>
        <w:widowControl w:val="0"/>
        <w:kinsoku/>
        <w:wordWrap/>
        <w:overflowPunct/>
        <w:topLinePunct w:val="0"/>
        <w:bidi w:val="0"/>
        <w:snapToGrid/>
        <w:spacing w:line="560" w:lineRule="exact"/>
        <w:ind w:firstLine="56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采购包一（碑林大队食堂外包服务采购）：</w:t>
      </w:r>
    </w:p>
    <w:p w14:paraId="7884C582">
      <w:pPr>
        <w:pageBreakBefore w:val="0"/>
        <w:widowControl w:val="0"/>
        <w:kinsoku/>
        <w:wordWrap/>
        <w:overflowPunct/>
        <w:topLinePunct w:val="0"/>
        <w:bidi w:val="0"/>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服务商名称：陕西秦诚轩餐饮管理有限责任公司</w:t>
      </w:r>
    </w:p>
    <w:p w14:paraId="4E208FFA">
      <w:pPr>
        <w:pageBreakBefore w:val="0"/>
        <w:widowControl w:val="0"/>
        <w:kinsoku/>
        <w:wordWrap/>
        <w:overflowPunct/>
        <w:topLinePunct w:val="0"/>
        <w:bidi w:val="0"/>
        <w:snapToGrid/>
        <w:spacing w:line="56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服务商地址：</w:t>
      </w:r>
      <w:r>
        <w:rPr>
          <w:rFonts w:hint="eastAsia" w:ascii="仿宋" w:hAnsi="仿宋" w:eastAsia="仿宋"/>
          <w:sz w:val="28"/>
          <w:szCs w:val="28"/>
          <w:lang w:eastAsia="zh-CN"/>
        </w:rPr>
        <w:t>陕西省西安市未央区文景路纬三十街延长石油小区南区</w:t>
      </w:r>
      <w:r>
        <w:rPr>
          <w:rFonts w:hint="eastAsia" w:ascii="仿宋" w:hAnsi="仿宋" w:eastAsia="仿宋"/>
          <w:sz w:val="28"/>
          <w:szCs w:val="28"/>
          <w:lang w:val="en-US" w:eastAsia="zh-CN"/>
        </w:rPr>
        <w:t>38号1-2层商铺</w:t>
      </w:r>
    </w:p>
    <w:p w14:paraId="115BC2A4">
      <w:pPr>
        <w:pageBreakBefore w:val="0"/>
        <w:widowControl w:val="0"/>
        <w:kinsoku/>
        <w:wordWrap/>
        <w:overflowPunct/>
        <w:topLinePunct w:val="0"/>
        <w:bidi w:val="0"/>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中标金额：618458.86元</w:t>
      </w:r>
    </w:p>
    <w:p w14:paraId="398C8068">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联系人：</w:t>
      </w:r>
      <w:r>
        <w:rPr>
          <w:rFonts w:hint="eastAsia" w:ascii="仿宋" w:hAnsi="仿宋" w:eastAsia="仿宋"/>
          <w:sz w:val="28"/>
          <w:szCs w:val="28"/>
          <w:lang w:eastAsia="zh-CN"/>
        </w:rPr>
        <w:t>李文华</w:t>
      </w:r>
    </w:p>
    <w:p w14:paraId="1C3F5324">
      <w:pPr>
        <w:pageBreakBefore w:val="0"/>
        <w:widowControl w:val="0"/>
        <w:kinsoku/>
        <w:wordWrap/>
        <w:overflowPunct/>
        <w:topLinePunct w:val="0"/>
        <w:bidi w:val="0"/>
        <w:snapToGrid/>
        <w:spacing w:line="56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联系电话：</w:t>
      </w:r>
      <w:r>
        <w:rPr>
          <w:rFonts w:hint="eastAsia" w:ascii="仿宋" w:hAnsi="仿宋" w:eastAsia="仿宋"/>
          <w:sz w:val="28"/>
          <w:szCs w:val="28"/>
          <w:lang w:val="en-US" w:eastAsia="zh-CN"/>
        </w:rPr>
        <w:t>13679221778</w:t>
      </w:r>
    </w:p>
    <w:p w14:paraId="2E954149">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采购包二（浐灞大队食堂外包服务采购）：</w:t>
      </w:r>
    </w:p>
    <w:p w14:paraId="25260BDD">
      <w:pPr>
        <w:pageBreakBefore w:val="0"/>
        <w:widowControl w:val="0"/>
        <w:kinsoku/>
        <w:wordWrap/>
        <w:overflowPunct/>
        <w:topLinePunct w:val="0"/>
        <w:bidi w:val="0"/>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服务商名称：陕西鹏程锦绣餐饮管理有限公司</w:t>
      </w:r>
    </w:p>
    <w:p w14:paraId="3E537154">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服务商地址：陕西省西安市经济技术开发区尚稷路8号3-4-101</w:t>
      </w:r>
    </w:p>
    <w:p w14:paraId="2BE10A42">
      <w:pPr>
        <w:pageBreakBefore w:val="0"/>
        <w:widowControl w:val="0"/>
        <w:kinsoku/>
        <w:wordWrap/>
        <w:overflowPunct/>
        <w:topLinePunct w:val="0"/>
        <w:bidi w:val="0"/>
        <w:snapToGrid/>
        <w:spacing w:line="56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室</w:t>
      </w:r>
    </w:p>
    <w:p w14:paraId="0D37FCE3">
      <w:pPr>
        <w:pageBreakBefore w:val="0"/>
        <w:widowControl w:val="0"/>
        <w:kinsoku/>
        <w:wordWrap/>
        <w:overflowPunct/>
        <w:topLinePunct w:val="0"/>
        <w:bidi w:val="0"/>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中标金额：</w:t>
      </w:r>
      <w:r>
        <w:rPr>
          <w:rFonts w:ascii="仿宋" w:hAnsi="仿宋" w:eastAsia="仿宋" w:cs="仿宋"/>
          <w:b w:val="0"/>
          <w:bCs w:val="0"/>
          <w:i w:val="0"/>
          <w:iCs w:val="0"/>
          <w:smallCaps w:val="0"/>
          <w:sz w:val="28"/>
          <w:szCs w:val="28"/>
        </w:rPr>
        <w:t>822228.60</w:t>
      </w:r>
      <w:r>
        <w:rPr>
          <w:rFonts w:hint="eastAsia" w:ascii="仿宋" w:hAnsi="仿宋" w:eastAsia="仿宋"/>
          <w:sz w:val="28"/>
          <w:szCs w:val="28"/>
        </w:rPr>
        <w:t>元</w:t>
      </w:r>
    </w:p>
    <w:p w14:paraId="4CD52D10">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联系人：</w:t>
      </w:r>
      <w:r>
        <w:rPr>
          <w:rFonts w:hint="eastAsia" w:ascii="仿宋" w:hAnsi="仿宋" w:eastAsia="仿宋"/>
          <w:sz w:val="28"/>
          <w:szCs w:val="28"/>
          <w:lang w:eastAsia="zh-CN"/>
        </w:rPr>
        <w:t>魏娜</w:t>
      </w:r>
    </w:p>
    <w:p w14:paraId="7AA25322">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联系电话：15929377632</w:t>
      </w:r>
    </w:p>
    <w:p w14:paraId="7AAB5062">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采购包</w:t>
      </w:r>
      <w:r>
        <w:rPr>
          <w:rFonts w:hint="eastAsia" w:ascii="仿宋" w:hAnsi="仿宋" w:eastAsia="仿宋"/>
          <w:sz w:val="28"/>
          <w:szCs w:val="28"/>
          <w:lang w:eastAsia="zh-CN"/>
        </w:rPr>
        <w:t>四</w:t>
      </w:r>
      <w:r>
        <w:rPr>
          <w:rFonts w:hint="eastAsia" w:ascii="仿宋" w:hAnsi="仿宋" w:eastAsia="仿宋"/>
          <w:sz w:val="28"/>
          <w:szCs w:val="28"/>
        </w:rPr>
        <w:t>（航天大队食堂外包服务采购）：</w:t>
      </w:r>
    </w:p>
    <w:p w14:paraId="6EF4376C">
      <w:pPr>
        <w:pageBreakBefore w:val="0"/>
        <w:widowControl w:val="0"/>
        <w:kinsoku/>
        <w:wordWrap/>
        <w:overflowPunct/>
        <w:topLinePunct w:val="0"/>
        <w:bidi w:val="0"/>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服务商名称：西安洁瑞餐饮管理有限公司</w:t>
      </w:r>
    </w:p>
    <w:p w14:paraId="4D826C98">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服务商地址：陕西省西安市雁塔区西影路19号金业缇香山8幢1单元1F116室商铺</w:t>
      </w:r>
    </w:p>
    <w:p w14:paraId="02DFB57E">
      <w:pPr>
        <w:pageBreakBefore w:val="0"/>
        <w:widowControl w:val="0"/>
        <w:kinsoku/>
        <w:wordWrap/>
        <w:overflowPunct/>
        <w:topLinePunct w:val="0"/>
        <w:bidi w:val="0"/>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中标金额：</w:t>
      </w:r>
      <w:r>
        <w:rPr>
          <w:rFonts w:ascii="仿宋" w:hAnsi="仿宋" w:eastAsia="仿宋" w:cs="仿宋"/>
          <w:b w:val="0"/>
          <w:bCs w:val="0"/>
          <w:i w:val="0"/>
          <w:iCs w:val="0"/>
          <w:smallCaps w:val="0"/>
          <w:sz w:val="28"/>
          <w:szCs w:val="28"/>
        </w:rPr>
        <w:t>562713.24</w:t>
      </w:r>
      <w:r>
        <w:rPr>
          <w:rFonts w:hint="eastAsia" w:ascii="仿宋" w:hAnsi="仿宋" w:eastAsia="仿宋"/>
          <w:sz w:val="28"/>
          <w:szCs w:val="28"/>
        </w:rPr>
        <w:t>元</w:t>
      </w:r>
    </w:p>
    <w:p w14:paraId="5A9F9B8B">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联系人：</w:t>
      </w:r>
      <w:r>
        <w:rPr>
          <w:rFonts w:hint="eastAsia" w:ascii="仿宋" w:hAnsi="仿宋" w:eastAsia="仿宋"/>
          <w:sz w:val="28"/>
          <w:szCs w:val="28"/>
          <w:lang w:eastAsia="zh-CN"/>
        </w:rPr>
        <w:t>张包</w:t>
      </w:r>
    </w:p>
    <w:p w14:paraId="39AFF25A">
      <w:pPr>
        <w:pageBreakBefore w:val="0"/>
        <w:widowControl w:val="0"/>
        <w:kinsoku/>
        <w:wordWrap/>
        <w:overflowPunct/>
        <w:topLinePunct w:val="0"/>
        <w:bidi w:val="0"/>
        <w:snapToGrid/>
        <w:spacing w:line="56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联系电话：15229228096</w:t>
      </w:r>
    </w:p>
    <w:p w14:paraId="33AFBC31">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rPr>
        <w:t>采购包</w:t>
      </w:r>
      <w:r>
        <w:rPr>
          <w:rFonts w:hint="eastAsia" w:ascii="仿宋" w:hAnsi="仿宋" w:eastAsia="仿宋"/>
          <w:sz w:val="28"/>
          <w:szCs w:val="28"/>
          <w:lang w:eastAsia="zh-CN"/>
        </w:rPr>
        <w:t>六（经开大队食堂外包服务采购）：</w:t>
      </w:r>
    </w:p>
    <w:p w14:paraId="14B39B74">
      <w:pPr>
        <w:pageBreakBefore w:val="0"/>
        <w:widowControl w:val="0"/>
        <w:kinsoku/>
        <w:wordWrap/>
        <w:overflowPunct/>
        <w:topLinePunct w:val="0"/>
        <w:bidi w:val="0"/>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服务商名称：陕西万赫餐饮管理服务有限公司</w:t>
      </w:r>
    </w:p>
    <w:p w14:paraId="7DD9FCDF">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服务商地址：陕西省西安市雁塔区东临经十四路、西临经十五路、南临金泰A路、北临大寨路2幢20602室</w:t>
      </w:r>
    </w:p>
    <w:p w14:paraId="23BA3E50">
      <w:pPr>
        <w:pageBreakBefore w:val="0"/>
        <w:widowControl w:val="0"/>
        <w:kinsoku/>
        <w:wordWrap/>
        <w:overflowPunct/>
        <w:topLinePunct w:val="0"/>
        <w:bidi w:val="0"/>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中标金额：1469999.52元</w:t>
      </w:r>
    </w:p>
    <w:p w14:paraId="53479B84">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联系人：</w:t>
      </w:r>
      <w:r>
        <w:rPr>
          <w:rFonts w:hint="eastAsia" w:ascii="仿宋" w:hAnsi="仿宋" w:eastAsia="仿宋"/>
          <w:sz w:val="28"/>
          <w:szCs w:val="28"/>
          <w:lang w:eastAsia="zh-CN"/>
        </w:rPr>
        <w:t>赵文彦</w:t>
      </w:r>
    </w:p>
    <w:p w14:paraId="644D0305">
      <w:pPr>
        <w:pageBreakBefore w:val="0"/>
        <w:widowControl w:val="0"/>
        <w:kinsoku/>
        <w:wordWrap/>
        <w:overflowPunct/>
        <w:topLinePunct w:val="0"/>
        <w:bidi w:val="0"/>
        <w:snapToGrid/>
        <w:spacing w:line="56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联系电话：17791350277</w:t>
      </w:r>
    </w:p>
    <w:p w14:paraId="538A2BF3">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采购包</w:t>
      </w:r>
      <w:r>
        <w:rPr>
          <w:rFonts w:hint="eastAsia" w:ascii="仿宋" w:hAnsi="仿宋" w:eastAsia="仿宋"/>
          <w:sz w:val="28"/>
          <w:szCs w:val="28"/>
          <w:lang w:eastAsia="zh-CN"/>
        </w:rPr>
        <w:t>八</w:t>
      </w:r>
      <w:r>
        <w:rPr>
          <w:rFonts w:hint="eastAsia" w:ascii="仿宋" w:hAnsi="仿宋" w:eastAsia="仿宋"/>
          <w:sz w:val="28"/>
          <w:szCs w:val="28"/>
        </w:rPr>
        <w:t>（曲江大队食堂外包服务采购）：</w:t>
      </w:r>
    </w:p>
    <w:p w14:paraId="65C1AF5D">
      <w:pPr>
        <w:pageBreakBefore w:val="0"/>
        <w:widowControl w:val="0"/>
        <w:kinsoku/>
        <w:wordWrap/>
        <w:overflowPunct/>
        <w:topLinePunct w:val="0"/>
        <w:bidi w:val="0"/>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服务商名称：西安纵宇译源餐饮服务有限公司</w:t>
      </w:r>
    </w:p>
    <w:p w14:paraId="2238A546">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服务商地址：陕西省西安市经济技术开发区海荣名城第46幢1单元20层12002号</w:t>
      </w:r>
    </w:p>
    <w:p w14:paraId="23169ED5">
      <w:pPr>
        <w:pageBreakBefore w:val="0"/>
        <w:widowControl w:val="0"/>
        <w:kinsoku/>
        <w:wordWrap/>
        <w:overflowPunct/>
        <w:topLinePunct w:val="0"/>
        <w:bidi w:val="0"/>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中标金额：</w:t>
      </w:r>
      <w:r>
        <w:rPr>
          <w:rFonts w:ascii="仿宋" w:hAnsi="仿宋" w:eastAsia="仿宋" w:cs="仿宋"/>
          <w:b w:val="0"/>
          <w:bCs w:val="0"/>
          <w:i w:val="0"/>
          <w:iCs w:val="0"/>
          <w:smallCaps w:val="0"/>
          <w:sz w:val="28"/>
          <w:szCs w:val="28"/>
        </w:rPr>
        <w:t>771000.03</w:t>
      </w:r>
      <w:r>
        <w:rPr>
          <w:rFonts w:hint="eastAsia" w:ascii="仿宋" w:hAnsi="仿宋" w:eastAsia="仿宋"/>
          <w:sz w:val="28"/>
          <w:szCs w:val="28"/>
        </w:rPr>
        <w:t>元</w:t>
      </w:r>
    </w:p>
    <w:p w14:paraId="5E35F476">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联系人：</w:t>
      </w:r>
      <w:r>
        <w:rPr>
          <w:rFonts w:hint="eastAsia" w:ascii="仿宋" w:hAnsi="仿宋" w:eastAsia="仿宋"/>
          <w:sz w:val="28"/>
          <w:szCs w:val="28"/>
          <w:lang w:eastAsia="zh-CN"/>
        </w:rPr>
        <w:t>马宇凡</w:t>
      </w:r>
    </w:p>
    <w:p w14:paraId="76839A56">
      <w:pPr>
        <w:pageBreakBefore w:val="0"/>
        <w:widowControl w:val="0"/>
        <w:kinsoku/>
        <w:wordWrap/>
        <w:overflowPunct/>
        <w:topLinePunct w:val="0"/>
        <w:bidi w:val="0"/>
        <w:snapToGrid/>
        <w:spacing w:line="56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联系电话：13991183700</w:t>
      </w:r>
    </w:p>
    <w:p w14:paraId="7A95A7CE">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采购包</w:t>
      </w:r>
      <w:r>
        <w:rPr>
          <w:rFonts w:hint="eastAsia" w:ascii="仿宋" w:hAnsi="仿宋" w:eastAsia="仿宋"/>
          <w:sz w:val="28"/>
          <w:szCs w:val="28"/>
          <w:lang w:eastAsia="zh-CN"/>
        </w:rPr>
        <w:t>十二</w:t>
      </w:r>
      <w:r>
        <w:rPr>
          <w:rFonts w:hint="eastAsia" w:ascii="仿宋" w:hAnsi="仿宋" w:eastAsia="仿宋"/>
          <w:sz w:val="28"/>
          <w:szCs w:val="28"/>
        </w:rPr>
        <w:t>(雁塔大队食堂外包服务采购)：</w:t>
      </w:r>
    </w:p>
    <w:p w14:paraId="798FC26B">
      <w:pPr>
        <w:pageBreakBefore w:val="0"/>
        <w:widowControl w:val="0"/>
        <w:kinsoku/>
        <w:wordWrap/>
        <w:overflowPunct/>
        <w:topLinePunct w:val="0"/>
        <w:bidi w:val="0"/>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服务商名称：陕西汉安物业管理服务有限公司</w:t>
      </w:r>
    </w:p>
    <w:p w14:paraId="7E1A178C">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服务商地址：西安市未央区环湖北路长庆湖滨花园小区1-4号</w:t>
      </w:r>
    </w:p>
    <w:p w14:paraId="4B659308">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公建一层</w:t>
      </w:r>
    </w:p>
    <w:p w14:paraId="1C96F990">
      <w:pPr>
        <w:pageBreakBefore w:val="0"/>
        <w:widowControl w:val="0"/>
        <w:kinsoku/>
        <w:wordWrap/>
        <w:overflowPunct/>
        <w:topLinePunct w:val="0"/>
        <w:bidi w:val="0"/>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中标金额：</w:t>
      </w:r>
      <w:r>
        <w:rPr>
          <w:rFonts w:ascii="仿宋" w:hAnsi="仿宋" w:eastAsia="仿宋" w:cs="仿宋"/>
          <w:b w:val="0"/>
          <w:bCs w:val="0"/>
          <w:i w:val="0"/>
          <w:iCs w:val="0"/>
          <w:smallCaps w:val="0"/>
          <w:sz w:val="28"/>
          <w:szCs w:val="28"/>
        </w:rPr>
        <w:t>1456694.40</w:t>
      </w:r>
      <w:r>
        <w:rPr>
          <w:rFonts w:hint="eastAsia" w:ascii="仿宋" w:hAnsi="仿宋" w:eastAsia="仿宋"/>
          <w:sz w:val="28"/>
          <w:szCs w:val="28"/>
        </w:rPr>
        <w:t>元</w:t>
      </w:r>
    </w:p>
    <w:p w14:paraId="1664C67D">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联系人：</w:t>
      </w:r>
      <w:r>
        <w:rPr>
          <w:rFonts w:hint="eastAsia" w:ascii="仿宋" w:hAnsi="仿宋" w:eastAsia="仿宋"/>
          <w:sz w:val="28"/>
          <w:szCs w:val="28"/>
          <w:lang w:eastAsia="zh-CN"/>
        </w:rPr>
        <w:t>车晓舟</w:t>
      </w:r>
    </w:p>
    <w:p w14:paraId="62AD2E2B">
      <w:pPr>
        <w:pageBreakBefore w:val="0"/>
        <w:widowControl w:val="0"/>
        <w:kinsoku/>
        <w:wordWrap/>
        <w:overflowPunct/>
        <w:topLinePunct w:val="0"/>
        <w:bidi w:val="0"/>
        <w:snapToGrid/>
        <w:spacing w:line="56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联系电话：17762121608</w:t>
      </w:r>
    </w:p>
    <w:p w14:paraId="73F2BA06">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rPr>
        <w:t>采购包</w:t>
      </w:r>
      <w:r>
        <w:rPr>
          <w:rFonts w:hint="eastAsia" w:ascii="仿宋" w:hAnsi="仿宋" w:eastAsia="仿宋"/>
          <w:sz w:val="28"/>
          <w:szCs w:val="28"/>
          <w:lang w:eastAsia="zh-CN"/>
        </w:rPr>
        <w:t>十三</w:t>
      </w:r>
      <w:r>
        <w:rPr>
          <w:rFonts w:hint="eastAsia" w:ascii="仿宋" w:hAnsi="仿宋" w:eastAsia="仿宋"/>
          <w:sz w:val="28"/>
          <w:szCs w:val="28"/>
        </w:rPr>
        <w:t>（长安大队食堂外包服务采购）</w:t>
      </w:r>
      <w:r>
        <w:rPr>
          <w:rFonts w:hint="eastAsia" w:ascii="仿宋" w:hAnsi="仿宋" w:eastAsia="仿宋"/>
          <w:sz w:val="28"/>
          <w:szCs w:val="28"/>
          <w:lang w:eastAsia="zh-CN"/>
        </w:rPr>
        <w:t>：</w:t>
      </w:r>
    </w:p>
    <w:p w14:paraId="12280EB4">
      <w:pPr>
        <w:pageBreakBefore w:val="0"/>
        <w:widowControl w:val="0"/>
        <w:kinsoku/>
        <w:wordWrap/>
        <w:overflowPunct/>
        <w:topLinePunct w:val="0"/>
        <w:bidi w:val="0"/>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服务商名称：陕西宝地餐饮服务管理有限公司</w:t>
      </w:r>
    </w:p>
    <w:p w14:paraId="4C7E5FBF">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服务商地址：陕西省西安市高新区锦业路69号创业研发园C区1号瞪羚谷7C105A</w:t>
      </w:r>
    </w:p>
    <w:p w14:paraId="148863DB">
      <w:pPr>
        <w:pageBreakBefore w:val="0"/>
        <w:widowControl w:val="0"/>
        <w:kinsoku/>
        <w:wordWrap/>
        <w:overflowPunct/>
        <w:topLinePunct w:val="0"/>
        <w:bidi w:val="0"/>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中标金额：</w:t>
      </w:r>
      <w:r>
        <w:rPr>
          <w:rFonts w:ascii="仿宋" w:hAnsi="仿宋" w:eastAsia="仿宋" w:cs="仿宋"/>
          <w:b w:val="0"/>
          <w:bCs w:val="0"/>
          <w:i w:val="0"/>
          <w:iCs w:val="0"/>
          <w:smallCaps w:val="0"/>
          <w:sz w:val="28"/>
          <w:szCs w:val="28"/>
        </w:rPr>
        <w:t>795692.52</w:t>
      </w:r>
      <w:r>
        <w:rPr>
          <w:rFonts w:hint="eastAsia" w:ascii="仿宋" w:hAnsi="仿宋" w:eastAsia="仿宋"/>
          <w:sz w:val="28"/>
          <w:szCs w:val="28"/>
        </w:rPr>
        <w:t>元</w:t>
      </w:r>
    </w:p>
    <w:p w14:paraId="59032420">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联系人：</w:t>
      </w:r>
      <w:r>
        <w:rPr>
          <w:rFonts w:hint="eastAsia" w:ascii="仿宋" w:hAnsi="仿宋" w:eastAsia="仿宋"/>
          <w:sz w:val="28"/>
          <w:szCs w:val="28"/>
          <w:lang w:eastAsia="zh-CN"/>
        </w:rPr>
        <w:t>季振海</w:t>
      </w:r>
    </w:p>
    <w:p w14:paraId="1D238F04">
      <w:pPr>
        <w:pageBreakBefore w:val="0"/>
        <w:widowControl w:val="0"/>
        <w:kinsoku/>
        <w:wordWrap/>
        <w:overflowPunct/>
        <w:topLinePunct w:val="0"/>
        <w:bidi w:val="0"/>
        <w:snapToGrid/>
        <w:spacing w:line="56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联系电话：13772137067</w:t>
      </w:r>
    </w:p>
    <w:p w14:paraId="0FA2A2A6">
      <w:pPr>
        <w:pageBreakBefore w:val="0"/>
        <w:widowControl w:val="0"/>
        <w:kinsoku/>
        <w:wordWrap/>
        <w:overflowPunct/>
        <w:topLinePunct w:val="0"/>
        <w:bidi w:val="0"/>
        <w:snapToGrid/>
        <w:spacing w:line="560" w:lineRule="exact"/>
        <w:textAlignment w:val="auto"/>
        <w:rPr>
          <w:rFonts w:ascii="黑体" w:hAnsi="黑体" w:eastAsia="黑体"/>
          <w:sz w:val="28"/>
          <w:szCs w:val="28"/>
        </w:rPr>
      </w:pPr>
      <w:r>
        <w:rPr>
          <w:rFonts w:hint="eastAsia" w:ascii="黑体" w:hAnsi="黑体" w:eastAsia="黑体"/>
          <w:sz w:val="28"/>
          <w:szCs w:val="28"/>
        </w:rPr>
        <w:t>四、主要标的信息</w:t>
      </w:r>
    </w:p>
    <w:tbl>
      <w:tblPr>
        <w:tblStyle w:val="11"/>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14:paraId="5E9C4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14:paraId="596654FF">
            <w:pPr>
              <w:pageBreakBefore w:val="0"/>
              <w:widowControl w:val="0"/>
              <w:kinsoku/>
              <w:wordWrap/>
              <w:overflowPunct/>
              <w:topLinePunct w:val="0"/>
              <w:bidi w:val="0"/>
              <w:snapToGrid/>
              <w:spacing w:line="560" w:lineRule="exact"/>
              <w:jc w:val="center"/>
              <w:textAlignment w:val="auto"/>
              <w:rPr>
                <w:rFonts w:ascii="黑体" w:hAnsi="黑体" w:eastAsia="黑体"/>
                <w:kern w:val="0"/>
                <w:sz w:val="28"/>
                <w:szCs w:val="28"/>
              </w:rPr>
            </w:pPr>
            <w:r>
              <w:rPr>
                <w:rFonts w:hint="eastAsia" w:ascii="黑体" w:hAnsi="黑体" w:eastAsia="黑体"/>
                <w:kern w:val="0"/>
                <w:sz w:val="28"/>
                <w:szCs w:val="28"/>
              </w:rPr>
              <w:t>服务类</w:t>
            </w:r>
          </w:p>
        </w:tc>
      </w:tr>
      <w:tr w14:paraId="0C2B8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88" w:type="dxa"/>
          </w:tcPr>
          <w:p w14:paraId="0C6CC1EB">
            <w:pPr>
              <w:pageBreakBefore w:val="0"/>
              <w:widowControl w:val="0"/>
              <w:kinsoku/>
              <w:wordWrap/>
              <w:overflowPunct/>
              <w:topLinePunct w:val="0"/>
              <w:bidi w:val="0"/>
              <w:snapToGrid/>
              <w:spacing w:line="560" w:lineRule="exact"/>
              <w:textAlignment w:val="auto"/>
              <w:rPr>
                <w:rFonts w:ascii="仿宋" w:hAnsi="仿宋" w:eastAsia="仿宋"/>
                <w:kern w:val="0"/>
                <w:sz w:val="28"/>
                <w:szCs w:val="28"/>
              </w:rPr>
            </w:pPr>
            <w:r>
              <w:rPr>
                <w:rFonts w:hint="eastAsia" w:ascii="仿宋" w:hAnsi="仿宋" w:eastAsia="仿宋"/>
                <w:b/>
                <w:kern w:val="0"/>
                <w:sz w:val="28"/>
                <w:szCs w:val="28"/>
              </w:rPr>
              <w:t>名称：</w:t>
            </w:r>
            <w:r>
              <w:rPr>
                <w:rFonts w:hint="eastAsia" w:ascii="仿宋" w:hAnsi="仿宋" w:eastAsia="仿宋"/>
                <w:kern w:val="0"/>
                <w:sz w:val="28"/>
                <w:szCs w:val="28"/>
                <w:lang w:val="en-US" w:eastAsia="zh-CN"/>
              </w:rPr>
              <w:t>陕西省西安市消防救援支队大队级单位食堂外包服务采购项目</w:t>
            </w:r>
          </w:p>
          <w:p w14:paraId="05C094CC">
            <w:pPr>
              <w:pageBreakBefore w:val="0"/>
              <w:widowControl w:val="0"/>
              <w:kinsoku/>
              <w:wordWrap/>
              <w:overflowPunct/>
              <w:topLinePunct w:val="0"/>
              <w:bidi w:val="0"/>
              <w:snapToGrid/>
              <w:spacing w:line="560" w:lineRule="exact"/>
              <w:textAlignment w:val="auto"/>
              <w:rPr>
                <w:rFonts w:ascii="仿宋" w:hAnsi="仿宋" w:eastAsia="仿宋"/>
                <w:kern w:val="0"/>
                <w:sz w:val="28"/>
                <w:szCs w:val="28"/>
              </w:rPr>
            </w:pPr>
            <w:r>
              <w:rPr>
                <w:rFonts w:hint="eastAsia" w:ascii="仿宋" w:hAnsi="仿宋" w:eastAsia="仿宋"/>
                <w:b/>
                <w:kern w:val="0"/>
                <w:sz w:val="28"/>
                <w:szCs w:val="28"/>
              </w:rPr>
              <w:t>服务内容：</w:t>
            </w:r>
            <w:r>
              <w:rPr>
                <w:rFonts w:hint="eastAsia" w:ascii="仿宋" w:hAnsi="仿宋" w:eastAsia="仿宋"/>
                <w:kern w:val="0"/>
                <w:sz w:val="28"/>
                <w:szCs w:val="28"/>
              </w:rPr>
              <w:t>详见招标文件</w:t>
            </w:r>
            <w:r>
              <w:rPr>
                <w:rFonts w:ascii="仿宋" w:hAnsi="仿宋" w:eastAsia="仿宋"/>
                <w:kern w:val="0"/>
                <w:sz w:val="28"/>
                <w:szCs w:val="28"/>
              </w:rPr>
              <w:t>第三章。</w:t>
            </w:r>
          </w:p>
          <w:p w14:paraId="5E7F18C3">
            <w:pPr>
              <w:pageBreakBefore w:val="0"/>
              <w:widowControl w:val="0"/>
              <w:kinsoku/>
              <w:wordWrap/>
              <w:overflowPunct/>
              <w:topLinePunct w:val="0"/>
              <w:bidi w:val="0"/>
              <w:snapToGrid/>
              <w:spacing w:line="560" w:lineRule="exact"/>
              <w:textAlignment w:val="auto"/>
              <w:rPr>
                <w:rFonts w:ascii="仿宋" w:hAnsi="仿宋" w:eastAsia="仿宋"/>
                <w:kern w:val="0"/>
                <w:sz w:val="28"/>
                <w:szCs w:val="28"/>
              </w:rPr>
            </w:pPr>
            <w:r>
              <w:rPr>
                <w:rFonts w:hint="eastAsia" w:ascii="仿宋" w:hAnsi="仿宋" w:eastAsia="仿宋"/>
                <w:b/>
                <w:kern w:val="0"/>
                <w:sz w:val="28"/>
                <w:szCs w:val="28"/>
              </w:rPr>
              <w:t>服务要求：</w:t>
            </w:r>
            <w:r>
              <w:rPr>
                <w:rFonts w:hint="eastAsia" w:ascii="仿宋" w:hAnsi="仿宋" w:eastAsia="仿宋"/>
                <w:kern w:val="0"/>
                <w:sz w:val="28"/>
                <w:szCs w:val="28"/>
              </w:rPr>
              <w:t>详见招标文件</w:t>
            </w:r>
            <w:r>
              <w:rPr>
                <w:rFonts w:ascii="仿宋" w:hAnsi="仿宋" w:eastAsia="仿宋"/>
                <w:kern w:val="0"/>
                <w:sz w:val="28"/>
                <w:szCs w:val="28"/>
              </w:rPr>
              <w:t>第三章。</w:t>
            </w:r>
          </w:p>
          <w:p w14:paraId="402AC5AE">
            <w:pPr>
              <w:pageBreakBefore w:val="0"/>
              <w:widowControl w:val="0"/>
              <w:kinsoku/>
              <w:wordWrap/>
              <w:overflowPunct/>
              <w:topLinePunct w:val="0"/>
              <w:bidi w:val="0"/>
              <w:snapToGrid/>
              <w:spacing w:line="560" w:lineRule="exact"/>
              <w:textAlignment w:val="auto"/>
              <w:rPr>
                <w:rFonts w:ascii="仿宋" w:hAnsi="仿宋" w:eastAsia="仿宋"/>
                <w:kern w:val="0"/>
                <w:sz w:val="28"/>
                <w:szCs w:val="28"/>
              </w:rPr>
            </w:pPr>
            <w:r>
              <w:rPr>
                <w:rFonts w:hint="eastAsia" w:ascii="仿宋" w:hAnsi="仿宋" w:eastAsia="仿宋"/>
                <w:b/>
                <w:kern w:val="0"/>
                <w:sz w:val="28"/>
                <w:szCs w:val="28"/>
              </w:rPr>
              <w:t>服务标准：</w:t>
            </w:r>
            <w:r>
              <w:rPr>
                <w:rFonts w:hint="eastAsia" w:ascii="仿宋" w:hAnsi="仿宋" w:eastAsia="仿宋"/>
                <w:kern w:val="0"/>
                <w:sz w:val="28"/>
                <w:szCs w:val="28"/>
              </w:rPr>
              <w:t>详见招标文件</w:t>
            </w:r>
            <w:r>
              <w:rPr>
                <w:rFonts w:ascii="仿宋" w:hAnsi="仿宋" w:eastAsia="仿宋"/>
                <w:kern w:val="0"/>
                <w:sz w:val="28"/>
                <w:szCs w:val="28"/>
              </w:rPr>
              <w:t>第三章。</w:t>
            </w:r>
          </w:p>
          <w:p w14:paraId="404AFEE1">
            <w:pPr>
              <w:pageBreakBefore w:val="0"/>
              <w:widowControl w:val="0"/>
              <w:kinsoku/>
              <w:wordWrap/>
              <w:overflowPunct/>
              <w:topLinePunct w:val="0"/>
              <w:bidi w:val="0"/>
              <w:snapToGrid/>
              <w:spacing w:line="560" w:lineRule="exact"/>
              <w:textAlignment w:val="auto"/>
              <w:rPr>
                <w:rFonts w:ascii="仿宋" w:hAnsi="仿宋" w:eastAsia="华文仿宋"/>
                <w:kern w:val="0"/>
                <w:sz w:val="28"/>
                <w:szCs w:val="28"/>
              </w:rPr>
            </w:pPr>
            <w:r>
              <w:rPr>
                <w:rFonts w:hint="eastAsia" w:ascii="仿宋" w:hAnsi="仿宋" w:eastAsia="仿宋"/>
                <w:b/>
                <w:kern w:val="0"/>
                <w:sz w:val="28"/>
                <w:szCs w:val="28"/>
              </w:rPr>
              <w:t>服务时间：</w:t>
            </w:r>
            <w:r>
              <w:rPr>
                <w:rFonts w:hint="eastAsia" w:ascii="仿宋" w:hAnsi="仿宋" w:eastAsia="仿宋"/>
                <w:kern w:val="0"/>
                <w:sz w:val="28"/>
                <w:szCs w:val="28"/>
              </w:rPr>
              <w:t>详见招标文件</w:t>
            </w:r>
            <w:r>
              <w:rPr>
                <w:rFonts w:ascii="仿宋" w:hAnsi="仿宋" w:eastAsia="仿宋"/>
                <w:kern w:val="0"/>
                <w:sz w:val="28"/>
                <w:szCs w:val="28"/>
              </w:rPr>
              <w:t>第三章。</w:t>
            </w:r>
          </w:p>
        </w:tc>
      </w:tr>
    </w:tbl>
    <w:p w14:paraId="1016A738">
      <w:pPr>
        <w:pageBreakBefore w:val="0"/>
        <w:widowControl w:val="0"/>
        <w:numPr>
          <w:ilvl w:val="0"/>
          <w:numId w:val="1"/>
        </w:numPr>
        <w:kinsoku/>
        <w:wordWrap/>
        <w:overflowPunct/>
        <w:topLinePunct w:val="0"/>
        <w:bidi w:val="0"/>
        <w:snapToGrid/>
        <w:spacing w:line="560" w:lineRule="exact"/>
        <w:textAlignment w:val="auto"/>
        <w:rPr>
          <w:rFonts w:hint="eastAsia" w:ascii="黑体" w:hAnsi="黑体" w:eastAsia="黑体"/>
          <w:sz w:val="28"/>
          <w:szCs w:val="28"/>
        </w:rPr>
      </w:pPr>
      <w:r>
        <w:rPr>
          <w:rFonts w:hint="eastAsia" w:ascii="黑体" w:hAnsi="黑体" w:eastAsia="黑体"/>
          <w:sz w:val="28"/>
          <w:szCs w:val="28"/>
        </w:rPr>
        <w:t>评审专家名单：</w:t>
      </w:r>
      <w:r>
        <w:rPr>
          <w:rFonts w:hint="eastAsia" w:ascii="仿宋" w:hAnsi="仿宋" w:eastAsia="仿宋" w:cs="宋体"/>
          <w:kern w:val="0"/>
          <w:sz w:val="28"/>
          <w:szCs w:val="28"/>
        </w:rPr>
        <w:t>田导红</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高永宏</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马亚妮</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杨峰</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吴献华</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张天杰</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周高怀</w:t>
      </w:r>
    </w:p>
    <w:p w14:paraId="6388D6F7">
      <w:pPr>
        <w:pageBreakBefore w:val="0"/>
        <w:widowControl w:val="0"/>
        <w:numPr>
          <w:ilvl w:val="0"/>
          <w:numId w:val="0"/>
        </w:numPr>
        <w:kinsoku/>
        <w:wordWrap/>
        <w:overflowPunct/>
        <w:topLinePunct w:val="0"/>
        <w:bidi w:val="0"/>
        <w:snapToGrid/>
        <w:spacing w:line="560" w:lineRule="exact"/>
        <w:textAlignment w:val="auto"/>
        <w:rPr>
          <w:rFonts w:ascii="仿宋" w:hAnsi="仿宋" w:eastAsia="仿宋" w:cs="宋体"/>
          <w:kern w:val="0"/>
          <w:sz w:val="28"/>
          <w:szCs w:val="28"/>
        </w:rPr>
      </w:pPr>
      <w:r>
        <w:rPr>
          <w:rFonts w:hint="eastAsia" w:ascii="黑体" w:hAnsi="黑体" w:eastAsia="黑体"/>
          <w:sz w:val="28"/>
          <w:szCs w:val="28"/>
        </w:rPr>
        <w:t>六、公告期限：</w:t>
      </w: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14:paraId="3A6648CE">
      <w:pPr>
        <w:pageBreakBefore w:val="0"/>
        <w:widowControl w:val="0"/>
        <w:kinsoku/>
        <w:wordWrap/>
        <w:overflowPunct/>
        <w:topLinePunct w:val="0"/>
        <w:bidi w:val="0"/>
        <w:snapToGrid/>
        <w:spacing w:line="560" w:lineRule="exact"/>
        <w:textAlignment w:val="auto"/>
        <w:rPr>
          <w:rFonts w:hint="eastAsia" w:ascii="黑体" w:hAnsi="黑体" w:eastAsia="黑体" w:cs="仿宋"/>
          <w:sz w:val="28"/>
          <w:szCs w:val="28"/>
        </w:rPr>
      </w:pPr>
      <w:r>
        <w:rPr>
          <w:rFonts w:hint="eastAsia" w:ascii="黑体" w:hAnsi="黑体" w:eastAsia="黑体" w:cs="仿宋"/>
          <w:sz w:val="28"/>
          <w:szCs w:val="28"/>
        </w:rPr>
        <w:t>七、其他补充事宜</w:t>
      </w:r>
    </w:p>
    <w:p w14:paraId="2AC41413">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1、由于系统限制，公告中的所有采购包号以招标文件为准。</w:t>
      </w:r>
    </w:p>
    <w:p w14:paraId="0EFCC64D">
      <w:pPr>
        <w:pageBreakBefore w:val="0"/>
        <w:widowControl w:val="0"/>
        <w:kinsoku/>
        <w:wordWrap/>
        <w:overflowPunct/>
        <w:topLinePunct w:val="0"/>
        <w:bidi w:val="0"/>
        <w:snapToGrid/>
        <w:spacing w:line="56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lang w:val="en-US" w:eastAsia="zh-CN"/>
        </w:rPr>
        <w:t>2</w:t>
      </w:r>
      <w:bookmarkStart w:id="10" w:name="_GoBack"/>
      <w:bookmarkEnd w:id="10"/>
      <w:r>
        <w:rPr>
          <w:rFonts w:hint="eastAsia" w:ascii="仿宋" w:hAnsi="仿宋" w:eastAsia="仿宋" w:cs="宋体"/>
          <w:kern w:val="0"/>
          <w:sz w:val="28"/>
          <w:szCs w:val="28"/>
        </w:rPr>
        <w:t>、本项目为专门面向中小企业采购项目，各标段中标服务商性质详见附件。</w:t>
      </w:r>
    </w:p>
    <w:p w14:paraId="7FFA3466">
      <w:pPr>
        <w:pageBreakBefore w:val="0"/>
        <w:widowControl w:val="0"/>
        <w:kinsoku/>
        <w:wordWrap/>
        <w:overflowPunct/>
        <w:topLinePunct w:val="0"/>
        <w:bidi w:val="0"/>
        <w:snapToGrid/>
        <w:spacing w:line="560" w:lineRule="exact"/>
        <w:ind w:firstLine="560" w:firstLineChars="200"/>
        <w:textAlignment w:val="auto"/>
        <w:rPr>
          <w:rFonts w:ascii="黑体" w:hAnsi="黑体" w:eastAsia="仿宋" w:cs="仿宋"/>
          <w:sz w:val="28"/>
          <w:szCs w:val="28"/>
        </w:rPr>
      </w:pPr>
      <w:r>
        <w:rPr>
          <w:rFonts w:hint="eastAsia" w:ascii="仿宋" w:hAnsi="仿宋" w:eastAsia="仿宋" w:cs="宋体"/>
          <w:kern w:val="0"/>
          <w:sz w:val="28"/>
          <w:szCs w:val="28"/>
          <w:lang w:val="en-US" w:eastAsia="zh-CN"/>
        </w:rPr>
        <w:t>3</w:t>
      </w:r>
      <w:r>
        <w:rPr>
          <w:rFonts w:hint="eastAsia" w:ascii="仿宋" w:hAnsi="仿宋" w:eastAsia="仿宋" w:cs="宋体"/>
          <w:kern w:val="0"/>
          <w:sz w:val="28"/>
          <w:szCs w:val="28"/>
        </w:rPr>
        <w:t>、本项目采用综合评分法，现依据市财函【2024】817号文件规定，采购包</w:t>
      </w:r>
      <w:r>
        <w:rPr>
          <w:rFonts w:hint="eastAsia" w:ascii="仿宋" w:hAnsi="仿宋" w:eastAsia="仿宋" w:cs="宋体"/>
          <w:kern w:val="0"/>
          <w:sz w:val="28"/>
          <w:szCs w:val="28"/>
          <w:lang w:eastAsia="zh-CN"/>
        </w:rPr>
        <w:t>一</w:t>
      </w:r>
      <w:r>
        <w:rPr>
          <w:rFonts w:hint="eastAsia" w:ascii="仿宋" w:hAnsi="仿宋" w:eastAsia="仿宋" w:cs="宋体"/>
          <w:kern w:val="0"/>
          <w:sz w:val="28"/>
          <w:szCs w:val="28"/>
        </w:rPr>
        <w:t>中标服务商评审总得分为</w:t>
      </w:r>
      <w:r>
        <w:rPr>
          <w:rFonts w:ascii="仿宋" w:hAnsi="仿宋" w:eastAsia="仿宋" w:cs="仿宋"/>
          <w:b w:val="0"/>
          <w:bCs w:val="0"/>
          <w:i w:val="0"/>
          <w:iCs w:val="0"/>
          <w:smallCaps w:val="0"/>
          <w:sz w:val="28"/>
          <w:szCs w:val="28"/>
        </w:rPr>
        <w:t>87.65</w:t>
      </w:r>
      <w:r>
        <w:rPr>
          <w:rFonts w:hint="eastAsia" w:ascii="仿宋" w:hAnsi="仿宋" w:eastAsia="仿宋" w:cs="宋体"/>
          <w:kern w:val="0"/>
          <w:sz w:val="28"/>
          <w:szCs w:val="28"/>
        </w:rPr>
        <w:t>分，评审价格为</w:t>
      </w:r>
      <w:r>
        <w:rPr>
          <w:rFonts w:hint="eastAsia" w:ascii="仿宋" w:hAnsi="仿宋" w:eastAsia="仿宋"/>
          <w:sz w:val="28"/>
          <w:szCs w:val="28"/>
        </w:rPr>
        <w:t>618458.86元。</w:t>
      </w:r>
      <w:r>
        <w:rPr>
          <w:rFonts w:hint="eastAsia" w:ascii="仿宋" w:hAnsi="仿宋" w:eastAsia="仿宋" w:cs="宋体"/>
          <w:kern w:val="0"/>
          <w:sz w:val="28"/>
          <w:szCs w:val="28"/>
        </w:rPr>
        <w:t>采购包</w:t>
      </w:r>
      <w:r>
        <w:rPr>
          <w:rFonts w:hint="eastAsia" w:ascii="仿宋" w:hAnsi="仿宋" w:eastAsia="仿宋" w:cs="宋体"/>
          <w:kern w:val="0"/>
          <w:sz w:val="28"/>
          <w:szCs w:val="28"/>
          <w:lang w:eastAsia="zh-CN"/>
        </w:rPr>
        <w:t>二</w:t>
      </w:r>
      <w:r>
        <w:rPr>
          <w:rFonts w:hint="eastAsia" w:ascii="仿宋" w:hAnsi="仿宋" w:eastAsia="仿宋" w:cs="宋体"/>
          <w:kern w:val="0"/>
          <w:sz w:val="28"/>
          <w:szCs w:val="28"/>
        </w:rPr>
        <w:t>中标服务商评审总得分为</w:t>
      </w:r>
      <w:r>
        <w:rPr>
          <w:rFonts w:ascii="仿宋" w:hAnsi="仿宋" w:eastAsia="仿宋" w:cs="仿宋"/>
          <w:b w:val="0"/>
          <w:bCs w:val="0"/>
          <w:i w:val="0"/>
          <w:iCs w:val="0"/>
          <w:smallCaps w:val="0"/>
          <w:sz w:val="28"/>
          <w:szCs w:val="28"/>
        </w:rPr>
        <w:t>85.48</w:t>
      </w:r>
      <w:r>
        <w:rPr>
          <w:rFonts w:hint="eastAsia" w:ascii="仿宋" w:hAnsi="仿宋" w:eastAsia="仿宋" w:cs="宋体"/>
          <w:kern w:val="0"/>
          <w:sz w:val="28"/>
          <w:szCs w:val="28"/>
        </w:rPr>
        <w:t>分，评审价格为</w:t>
      </w:r>
      <w:r>
        <w:rPr>
          <w:rFonts w:ascii="仿宋" w:hAnsi="仿宋" w:eastAsia="仿宋" w:cs="仿宋"/>
          <w:b w:val="0"/>
          <w:bCs w:val="0"/>
          <w:i w:val="0"/>
          <w:iCs w:val="0"/>
          <w:smallCaps w:val="0"/>
          <w:sz w:val="28"/>
          <w:szCs w:val="28"/>
        </w:rPr>
        <w:t>822228.60</w:t>
      </w:r>
      <w:r>
        <w:rPr>
          <w:rFonts w:hint="eastAsia" w:ascii="仿宋" w:hAnsi="仿宋" w:eastAsia="仿宋"/>
          <w:sz w:val="28"/>
          <w:szCs w:val="28"/>
        </w:rPr>
        <w:t>元。</w:t>
      </w:r>
      <w:r>
        <w:rPr>
          <w:rFonts w:hint="eastAsia" w:ascii="仿宋" w:hAnsi="仿宋" w:eastAsia="仿宋" w:cs="宋体"/>
          <w:kern w:val="0"/>
          <w:sz w:val="28"/>
          <w:szCs w:val="28"/>
        </w:rPr>
        <w:t>采购包</w:t>
      </w:r>
      <w:r>
        <w:rPr>
          <w:rFonts w:hint="eastAsia" w:ascii="仿宋" w:hAnsi="仿宋" w:eastAsia="仿宋" w:cs="宋体"/>
          <w:kern w:val="0"/>
          <w:sz w:val="28"/>
          <w:szCs w:val="28"/>
          <w:lang w:eastAsia="zh-CN"/>
        </w:rPr>
        <w:t>四</w:t>
      </w:r>
      <w:r>
        <w:rPr>
          <w:rFonts w:hint="eastAsia" w:ascii="仿宋" w:hAnsi="仿宋" w:eastAsia="仿宋" w:cs="宋体"/>
          <w:kern w:val="0"/>
          <w:sz w:val="28"/>
          <w:szCs w:val="28"/>
        </w:rPr>
        <w:t>中标服务商评审总得分为</w:t>
      </w:r>
      <w:r>
        <w:rPr>
          <w:rFonts w:ascii="仿宋" w:hAnsi="仿宋" w:eastAsia="仿宋" w:cs="仿宋"/>
          <w:b w:val="0"/>
          <w:bCs w:val="0"/>
          <w:i w:val="0"/>
          <w:iCs w:val="0"/>
          <w:smallCaps w:val="0"/>
          <w:sz w:val="28"/>
          <w:szCs w:val="28"/>
        </w:rPr>
        <w:t>84.74</w:t>
      </w:r>
      <w:r>
        <w:rPr>
          <w:rFonts w:hint="eastAsia" w:ascii="仿宋" w:hAnsi="仿宋" w:eastAsia="仿宋" w:cs="宋体"/>
          <w:kern w:val="0"/>
          <w:sz w:val="28"/>
          <w:szCs w:val="28"/>
        </w:rPr>
        <w:t>分，评审价格为</w:t>
      </w:r>
      <w:r>
        <w:rPr>
          <w:rFonts w:ascii="仿宋" w:hAnsi="仿宋" w:eastAsia="仿宋" w:cs="仿宋"/>
          <w:b w:val="0"/>
          <w:bCs w:val="0"/>
          <w:i w:val="0"/>
          <w:iCs w:val="0"/>
          <w:smallCaps w:val="0"/>
          <w:sz w:val="28"/>
          <w:szCs w:val="28"/>
        </w:rPr>
        <w:t>562713.24</w:t>
      </w:r>
      <w:r>
        <w:rPr>
          <w:rFonts w:hint="eastAsia" w:ascii="仿宋" w:hAnsi="仿宋" w:eastAsia="仿宋"/>
          <w:sz w:val="28"/>
          <w:szCs w:val="28"/>
        </w:rPr>
        <w:t>元。</w:t>
      </w:r>
      <w:r>
        <w:rPr>
          <w:rFonts w:hint="eastAsia" w:ascii="仿宋" w:hAnsi="仿宋" w:eastAsia="仿宋" w:cs="宋体"/>
          <w:kern w:val="0"/>
          <w:sz w:val="28"/>
          <w:szCs w:val="28"/>
        </w:rPr>
        <w:t>采购包</w:t>
      </w:r>
      <w:r>
        <w:rPr>
          <w:rFonts w:hint="eastAsia" w:ascii="仿宋" w:hAnsi="仿宋" w:eastAsia="仿宋" w:cs="宋体"/>
          <w:kern w:val="0"/>
          <w:sz w:val="28"/>
          <w:szCs w:val="28"/>
          <w:lang w:eastAsia="zh-CN"/>
        </w:rPr>
        <w:t>六</w:t>
      </w:r>
      <w:r>
        <w:rPr>
          <w:rFonts w:hint="eastAsia" w:ascii="仿宋" w:hAnsi="仿宋" w:eastAsia="仿宋" w:cs="宋体"/>
          <w:kern w:val="0"/>
          <w:sz w:val="28"/>
          <w:szCs w:val="28"/>
        </w:rPr>
        <w:t>中标服务商评审总得分为</w:t>
      </w:r>
      <w:r>
        <w:rPr>
          <w:rFonts w:ascii="仿宋" w:hAnsi="仿宋" w:eastAsia="仿宋" w:cs="仿宋"/>
          <w:b w:val="0"/>
          <w:bCs w:val="0"/>
          <w:i w:val="0"/>
          <w:iCs w:val="0"/>
          <w:smallCaps w:val="0"/>
          <w:sz w:val="28"/>
          <w:szCs w:val="28"/>
        </w:rPr>
        <w:t>86.47</w:t>
      </w:r>
      <w:r>
        <w:rPr>
          <w:rFonts w:hint="eastAsia" w:ascii="仿宋" w:hAnsi="仿宋" w:eastAsia="仿宋" w:cs="宋体"/>
          <w:kern w:val="0"/>
          <w:sz w:val="28"/>
          <w:szCs w:val="28"/>
        </w:rPr>
        <w:t>分，评审价格为</w:t>
      </w:r>
      <w:r>
        <w:rPr>
          <w:rFonts w:hint="eastAsia" w:ascii="仿宋" w:hAnsi="仿宋" w:eastAsia="仿宋"/>
          <w:sz w:val="28"/>
          <w:szCs w:val="28"/>
        </w:rPr>
        <w:t>1469999.52元。</w:t>
      </w:r>
      <w:r>
        <w:rPr>
          <w:rFonts w:hint="eastAsia" w:ascii="仿宋" w:hAnsi="仿宋" w:eastAsia="仿宋" w:cs="宋体"/>
          <w:kern w:val="0"/>
          <w:sz w:val="28"/>
          <w:szCs w:val="28"/>
        </w:rPr>
        <w:t>采购包</w:t>
      </w:r>
      <w:r>
        <w:rPr>
          <w:rFonts w:hint="eastAsia" w:ascii="仿宋" w:hAnsi="仿宋" w:eastAsia="仿宋" w:cs="宋体"/>
          <w:kern w:val="0"/>
          <w:sz w:val="28"/>
          <w:szCs w:val="28"/>
          <w:lang w:eastAsia="zh-CN"/>
        </w:rPr>
        <w:t>八</w:t>
      </w:r>
      <w:r>
        <w:rPr>
          <w:rFonts w:hint="eastAsia" w:ascii="仿宋" w:hAnsi="仿宋" w:eastAsia="仿宋" w:cs="宋体"/>
          <w:kern w:val="0"/>
          <w:sz w:val="28"/>
          <w:szCs w:val="28"/>
        </w:rPr>
        <w:t>中标服务商评审总得分为</w:t>
      </w:r>
      <w:r>
        <w:rPr>
          <w:rFonts w:ascii="仿宋" w:hAnsi="仿宋" w:eastAsia="仿宋" w:cs="仿宋"/>
          <w:b w:val="0"/>
          <w:bCs w:val="0"/>
          <w:i w:val="0"/>
          <w:iCs w:val="0"/>
          <w:smallCaps w:val="0"/>
          <w:sz w:val="28"/>
          <w:szCs w:val="28"/>
        </w:rPr>
        <w:t>79.20</w:t>
      </w:r>
      <w:r>
        <w:rPr>
          <w:rFonts w:hint="eastAsia" w:ascii="仿宋" w:hAnsi="仿宋" w:eastAsia="仿宋" w:cs="宋体"/>
          <w:kern w:val="0"/>
          <w:sz w:val="28"/>
          <w:szCs w:val="28"/>
        </w:rPr>
        <w:t>分，评审价格为</w:t>
      </w:r>
      <w:r>
        <w:rPr>
          <w:rFonts w:ascii="仿宋" w:hAnsi="仿宋" w:eastAsia="仿宋" w:cs="仿宋"/>
          <w:b w:val="0"/>
          <w:bCs w:val="0"/>
          <w:i w:val="0"/>
          <w:iCs w:val="0"/>
          <w:smallCaps w:val="0"/>
          <w:sz w:val="28"/>
          <w:szCs w:val="28"/>
        </w:rPr>
        <w:t>771000.03</w:t>
      </w:r>
      <w:r>
        <w:rPr>
          <w:rFonts w:hint="eastAsia" w:ascii="仿宋" w:hAnsi="仿宋" w:eastAsia="仿宋"/>
          <w:sz w:val="28"/>
          <w:szCs w:val="28"/>
        </w:rPr>
        <w:t>元。</w:t>
      </w:r>
      <w:r>
        <w:rPr>
          <w:rFonts w:hint="eastAsia" w:ascii="仿宋" w:hAnsi="仿宋" w:eastAsia="仿宋" w:cs="宋体"/>
          <w:kern w:val="0"/>
          <w:sz w:val="28"/>
          <w:szCs w:val="28"/>
        </w:rPr>
        <w:t>采购包</w:t>
      </w:r>
      <w:r>
        <w:rPr>
          <w:rFonts w:hint="eastAsia" w:ascii="仿宋" w:hAnsi="仿宋" w:eastAsia="仿宋" w:cs="宋体"/>
          <w:kern w:val="0"/>
          <w:sz w:val="28"/>
          <w:szCs w:val="28"/>
          <w:lang w:eastAsia="zh-CN"/>
        </w:rPr>
        <w:t>十二</w:t>
      </w:r>
      <w:r>
        <w:rPr>
          <w:rFonts w:hint="eastAsia" w:ascii="仿宋" w:hAnsi="仿宋" w:eastAsia="仿宋" w:cs="宋体"/>
          <w:kern w:val="0"/>
          <w:sz w:val="28"/>
          <w:szCs w:val="28"/>
        </w:rPr>
        <w:t>中标服务商评审总得分为</w:t>
      </w:r>
      <w:r>
        <w:rPr>
          <w:rFonts w:ascii="仿宋" w:hAnsi="仿宋" w:eastAsia="仿宋" w:cs="仿宋"/>
          <w:b w:val="0"/>
          <w:bCs w:val="0"/>
          <w:i w:val="0"/>
          <w:iCs w:val="0"/>
          <w:smallCaps w:val="0"/>
          <w:sz w:val="28"/>
          <w:szCs w:val="28"/>
        </w:rPr>
        <w:t>89.04</w:t>
      </w:r>
      <w:r>
        <w:rPr>
          <w:rFonts w:hint="eastAsia" w:ascii="仿宋" w:hAnsi="仿宋" w:eastAsia="仿宋" w:cs="宋体"/>
          <w:kern w:val="0"/>
          <w:sz w:val="28"/>
          <w:szCs w:val="28"/>
        </w:rPr>
        <w:t>分，评审价格为</w:t>
      </w:r>
      <w:r>
        <w:rPr>
          <w:rFonts w:ascii="仿宋" w:hAnsi="仿宋" w:eastAsia="仿宋" w:cs="仿宋"/>
          <w:b w:val="0"/>
          <w:bCs w:val="0"/>
          <w:i w:val="0"/>
          <w:iCs w:val="0"/>
          <w:smallCaps w:val="0"/>
          <w:sz w:val="28"/>
          <w:szCs w:val="28"/>
        </w:rPr>
        <w:t>1456694.40</w:t>
      </w:r>
      <w:r>
        <w:rPr>
          <w:rFonts w:hint="eastAsia" w:ascii="仿宋" w:hAnsi="仿宋" w:eastAsia="仿宋"/>
          <w:sz w:val="28"/>
          <w:szCs w:val="28"/>
        </w:rPr>
        <w:t>元。</w:t>
      </w:r>
      <w:r>
        <w:rPr>
          <w:rFonts w:hint="eastAsia" w:ascii="仿宋" w:hAnsi="仿宋" w:eastAsia="仿宋" w:cs="宋体"/>
          <w:kern w:val="0"/>
          <w:sz w:val="28"/>
          <w:szCs w:val="28"/>
        </w:rPr>
        <w:t>采购包</w:t>
      </w:r>
      <w:r>
        <w:rPr>
          <w:rFonts w:hint="eastAsia" w:ascii="仿宋" w:hAnsi="仿宋" w:eastAsia="仿宋" w:cs="宋体"/>
          <w:kern w:val="0"/>
          <w:sz w:val="28"/>
          <w:szCs w:val="28"/>
          <w:lang w:eastAsia="zh-CN"/>
        </w:rPr>
        <w:t>十三</w:t>
      </w:r>
      <w:r>
        <w:rPr>
          <w:rFonts w:hint="eastAsia" w:ascii="仿宋" w:hAnsi="仿宋" w:eastAsia="仿宋" w:cs="宋体"/>
          <w:kern w:val="0"/>
          <w:sz w:val="28"/>
          <w:szCs w:val="28"/>
        </w:rPr>
        <w:t>中标服务商评审总得分为</w:t>
      </w:r>
      <w:r>
        <w:rPr>
          <w:rFonts w:ascii="仿宋" w:hAnsi="仿宋" w:eastAsia="仿宋" w:cs="仿宋"/>
          <w:b w:val="0"/>
          <w:bCs w:val="0"/>
          <w:i w:val="0"/>
          <w:iCs w:val="0"/>
          <w:smallCaps w:val="0"/>
          <w:sz w:val="28"/>
          <w:szCs w:val="28"/>
        </w:rPr>
        <w:t>85.64</w:t>
      </w:r>
      <w:r>
        <w:rPr>
          <w:rFonts w:hint="eastAsia" w:ascii="仿宋" w:hAnsi="仿宋" w:eastAsia="仿宋" w:cs="宋体"/>
          <w:kern w:val="0"/>
          <w:sz w:val="28"/>
          <w:szCs w:val="28"/>
        </w:rPr>
        <w:t>分，评审价格为</w:t>
      </w:r>
      <w:r>
        <w:rPr>
          <w:rFonts w:ascii="仿宋" w:hAnsi="仿宋" w:eastAsia="仿宋" w:cs="仿宋"/>
          <w:b w:val="0"/>
          <w:bCs w:val="0"/>
          <w:i w:val="0"/>
          <w:iCs w:val="0"/>
          <w:smallCaps w:val="0"/>
          <w:sz w:val="28"/>
          <w:szCs w:val="28"/>
        </w:rPr>
        <w:t>795692.52</w:t>
      </w:r>
      <w:r>
        <w:rPr>
          <w:rFonts w:hint="eastAsia" w:ascii="仿宋" w:hAnsi="仿宋" w:eastAsia="仿宋"/>
          <w:sz w:val="28"/>
          <w:szCs w:val="28"/>
        </w:rPr>
        <w:t>元。</w:t>
      </w:r>
    </w:p>
    <w:p w14:paraId="4A615F45">
      <w:pPr>
        <w:pageBreakBefore w:val="0"/>
        <w:widowControl w:val="0"/>
        <w:kinsoku/>
        <w:wordWrap/>
        <w:overflowPunct/>
        <w:topLinePunct w:val="0"/>
        <w:bidi w:val="0"/>
        <w:snapToGrid/>
        <w:spacing w:line="560" w:lineRule="exact"/>
        <w:ind w:firstLine="560" w:firstLineChars="200"/>
        <w:textAlignment w:val="auto"/>
        <w:rPr>
          <w:rFonts w:ascii="仿宋" w:hAnsi="仿宋" w:eastAsia="仿宋" w:cs="宋体"/>
          <w:kern w:val="0"/>
          <w:sz w:val="28"/>
          <w:szCs w:val="28"/>
        </w:rPr>
      </w:pPr>
      <w:r>
        <w:rPr>
          <w:rFonts w:hint="eastAsia" w:ascii="仿宋" w:hAnsi="仿宋" w:eastAsia="仿宋" w:cs="宋体"/>
          <w:bCs/>
          <w:sz w:val="28"/>
          <w:szCs w:val="28"/>
          <w:lang w:val="en-US" w:eastAsia="zh-CN"/>
        </w:rPr>
        <w:t>4</w:t>
      </w:r>
      <w:r>
        <w:rPr>
          <w:rFonts w:hint="eastAsia" w:ascii="仿宋" w:hAnsi="仿宋" w:eastAsia="仿宋" w:cs="宋体"/>
          <w:bCs/>
          <w:sz w:val="28"/>
          <w:szCs w:val="28"/>
        </w:rPr>
        <w:t>、请中标服务商于本项目公告期届满之日起，在西安市公共资源交易中心网站——企业端下载该项目电子版中标通知书，同时须前往西安市公共资源交易中心八楼提交纸质投标文件一正两副，内容与电子投标文件完全一致。</w:t>
      </w:r>
    </w:p>
    <w:p w14:paraId="47D4C6F5">
      <w:pPr>
        <w:pageBreakBefore w:val="0"/>
        <w:widowControl w:val="0"/>
        <w:kinsoku/>
        <w:wordWrap/>
        <w:overflowPunct/>
        <w:topLinePunct w:val="0"/>
        <w:bidi w:val="0"/>
        <w:snapToGrid/>
        <w:spacing w:line="560" w:lineRule="exact"/>
        <w:textAlignment w:val="auto"/>
        <w:rPr>
          <w:rFonts w:ascii="黑体" w:hAnsi="黑体" w:eastAsia="黑体" w:cs="宋体"/>
          <w:kern w:val="0"/>
          <w:sz w:val="28"/>
          <w:szCs w:val="28"/>
        </w:rPr>
      </w:pPr>
      <w:r>
        <w:rPr>
          <w:rFonts w:hint="eastAsia" w:ascii="黑体" w:hAnsi="黑体" w:eastAsia="黑体" w:cs="宋体"/>
          <w:kern w:val="0"/>
          <w:sz w:val="28"/>
          <w:szCs w:val="28"/>
        </w:rPr>
        <w:t>八、凡对本次公告内容提出询问，请按以下方式联系。</w:t>
      </w:r>
    </w:p>
    <w:p w14:paraId="0B3D7081">
      <w:pPr>
        <w:pageBreakBefore w:val="0"/>
        <w:widowControl w:val="0"/>
        <w:kinsoku/>
        <w:wordWrap/>
        <w:overflowPunct/>
        <w:topLinePunct w:val="0"/>
        <w:bidi w:val="0"/>
        <w:snapToGrid/>
        <w:spacing w:line="560" w:lineRule="exact"/>
        <w:ind w:left="1129" w:leftChars="371" w:hanging="350" w:hangingChars="125"/>
        <w:jc w:val="left"/>
        <w:textAlignment w:val="auto"/>
        <w:rPr>
          <w:rFonts w:ascii="仿宋" w:hAnsi="仿宋" w:eastAsia="仿宋"/>
          <w:sz w:val="28"/>
          <w:szCs w:val="28"/>
        </w:rPr>
      </w:pPr>
      <w:bookmarkStart w:id="2" w:name="_Toc28359100"/>
      <w:bookmarkStart w:id="3" w:name="_Toc35393810"/>
      <w:bookmarkStart w:id="4" w:name="_Toc35393641"/>
      <w:bookmarkStart w:id="5" w:name="_Toc28359023"/>
      <w:r>
        <w:rPr>
          <w:rFonts w:hint="eastAsia" w:ascii="仿宋" w:hAnsi="仿宋" w:eastAsia="仿宋"/>
          <w:sz w:val="28"/>
          <w:szCs w:val="28"/>
        </w:rPr>
        <w:t>1.采购人信息</w:t>
      </w:r>
      <w:bookmarkEnd w:id="2"/>
      <w:bookmarkEnd w:id="3"/>
      <w:bookmarkEnd w:id="4"/>
      <w:bookmarkEnd w:id="5"/>
    </w:p>
    <w:p w14:paraId="7194B270">
      <w:pPr>
        <w:pageBreakBefore w:val="0"/>
        <w:widowControl w:val="0"/>
        <w:kinsoku/>
        <w:wordWrap/>
        <w:overflowPunct/>
        <w:topLinePunct w:val="0"/>
        <w:bidi w:val="0"/>
        <w:snapToGrid/>
        <w:spacing w:line="560" w:lineRule="exact"/>
        <w:ind w:left="1129" w:leftChars="371" w:hanging="350" w:hangingChars="125"/>
        <w:jc w:val="left"/>
        <w:textAlignment w:val="auto"/>
        <w:rPr>
          <w:rFonts w:ascii="仿宋" w:hAnsi="仿宋" w:eastAsia="仿宋"/>
          <w:sz w:val="28"/>
          <w:szCs w:val="28"/>
        </w:rPr>
      </w:pPr>
      <w:r>
        <w:rPr>
          <w:rFonts w:hint="eastAsia" w:ascii="仿宋" w:hAnsi="仿宋" w:eastAsia="仿宋"/>
          <w:sz w:val="28"/>
          <w:szCs w:val="28"/>
        </w:rPr>
        <w:t>名    称：西安市消防救援支队</w:t>
      </w:r>
    </w:p>
    <w:p w14:paraId="1BAF89BE">
      <w:pPr>
        <w:pageBreakBefore w:val="0"/>
        <w:widowControl w:val="0"/>
        <w:kinsoku/>
        <w:wordWrap/>
        <w:overflowPunct/>
        <w:topLinePunct w:val="0"/>
        <w:bidi w:val="0"/>
        <w:snapToGrid/>
        <w:spacing w:line="560" w:lineRule="exact"/>
        <w:ind w:left="1129" w:leftChars="371" w:hanging="350" w:hangingChars="125"/>
        <w:jc w:val="left"/>
        <w:textAlignment w:val="auto"/>
        <w:rPr>
          <w:rFonts w:ascii="仿宋" w:hAnsi="仿宋" w:eastAsia="仿宋"/>
          <w:sz w:val="28"/>
          <w:szCs w:val="28"/>
        </w:rPr>
      </w:pPr>
      <w:r>
        <w:rPr>
          <w:rFonts w:hint="eastAsia" w:ascii="仿宋" w:hAnsi="仿宋" w:eastAsia="仿宋"/>
          <w:sz w:val="28"/>
          <w:szCs w:val="28"/>
        </w:rPr>
        <w:t>地    址：西安市雁塔区科技七路10号</w:t>
      </w:r>
    </w:p>
    <w:p w14:paraId="1082C0CF">
      <w:pPr>
        <w:pageBreakBefore w:val="0"/>
        <w:widowControl w:val="0"/>
        <w:kinsoku/>
        <w:wordWrap/>
        <w:overflowPunct/>
        <w:topLinePunct w:val="0"/>
        <w:bidi w:val="0"/>
        <w:snapToGrid/>
        <w:spacing w:line="560" w:lineRule="exact"/>
        <w:ind w:left="1129" w:leftChars="371" w:hanging="350" w:hangingChars="125"/>
        <w:jc w:val="left"/>
        <w:textAlignment w:val="auto"/>
        <w:rPr>
          <w:rFonts w:ascii="仿宋" w:hAnsi="仿宋" w:eastAsia="仿宋"/>
          <w:sz w:val="28"/>
          <w:szCs w:val="28"/>
        </w:rPr>
      </w:pPr>
      <w:r>
        <w:rPr>
          <w:rFonts w:hint="eastAsia" w:ascii="仿宋" w:hAnsi="仿宋" w:eastAsia="仿宋"/>
          <w:sz w:val="28"/>
          <w:szCs w:val="28"/>
        </w:rPr>
        <w:t>联系方式：</w:t>
      </w:r>
      <w:bookmarkStart w:id="6" w:name="_Toc35393811"/>
      <w:bookmarkStart w:id="7" w:name="_Toc28359101"/>
      <w:bookmarkStart w:id="8" w:name="_Toc28359024"/>
      <w:bookmarkStart w:id="9" w:name="_Toc35393642"/>
      <w:r>
        <w:rPr>
          <w:rFonts w:hint="eastAsia" w:ascii="仿宋" w:hAnsi="仿宋" w:eastAsia="仿宋"/>
          <w:sz w:val="28"/>
          <w:szCs w:val="28"/>
        </w:rPr>
        <w:t>029-86750035</w:t>
      </w:r>
    </w:p>
    <w:p w14:paraId="4E2C147A">
      <w:pPr>
        <w:pageBreakBefore w:val="0"/>
        <w:widowControl w:val="0"/>
        <w:kinsoku/>
        <w:wordWrap/>
        <w:overflowPunct/>
        <w:topLinePunct w:val="0"/>
        <w:bidi w:val="0"/>
        <w:snapToGrid/>
        <w:spacing w:line="560" w:lineRule="exact"/>
        <w:ind w:left="1129" w:leftChars="371" w:hanging="350" w:hangingChars="125"/>
        <w:jc w:val="left"/>
        <w:textAlignment w:val="auto"/>
        <w:rPr>
          <w:rFonts w:ascii="仿宋" w:hAnsi="仿宋" w:eastAsia="仿宋" w:cs="宋体"/>
          <w:sz w:val="28"/>
          <w:szCs w:val="28"/>
        </w:rPr>
      </w:pPr>
      <w:r>
        <w:rPr>
          <w:rFonts w:hint="eastAsia" w:ascii="仿宋" w:hAnsi="仿宋" w:eastAsia="仿宋" w:cs="宋体"/>
          <w:sz w:val="28"/>
          <w:szCs w:val="28"/>
        </w:rPr>
        <w:t>2.</w:t>
      </w:r>
      <w:bookmarkEnd w:id="6"/>
      <w:bookmarkEnd w:id="7"/>
      <w:bookmarkEnd w:id="8"/>
      <w:bookmarkEnd w:id="9"/>
      <w:r>
        <w:rPr>
          <w:rFonts w:hint="eastAsia" w:ascii="仿宋" w:hAnsi="仿宋" w:eastAsia="仿宋" w:cs="宋体"/>
          <w:sz w:val="28"/>
          <w:szCs w:val="28"/>
        </w:rPr>
        <w:t>项目联系方式</w:t>
      </w:r>
    </w:p>
    <w:p w14:paraId="2E118FAC">
      <w:pPr>
        <w:pageBreakBefore w:val="0"/>
        <w:widowControl w:val="0"/>
        <w:kinsoku/>
        <w:wordWrap/>
        <w:overflowPunct/>
        <w:topLinePunct w:val="0"/>
        <w:bidi w:val="0"/>
        <w:snapToGrid/>
        <w:spacing w:line="560" w:lineRule="exact"/>
        <w:ind w:left="1129" w:leftChars="371" w:hanging="350" w:hangingChars="125"/>
        <w:jc w:val="left"/>
        <w:textAlignment w:val="auto"/>
        <w:rPr>
          <w:rFonts w:ascii="仿宋" w:hAnsi="仿宋" w:eastAsia="仿宋" w:cs="宋体"/>
          <w:sz w:val="28"/>
          <w:szCs w:val="28"/>
        </w:rPr>
      </w:pPr>
      <w:r>
        <w:rPr>
          <w:rFonts w:hint="eastAsia" w:ascii="仿宋" w:hAnsi="仿宋" w:eastAsia="仿宋" w:cs="宋体"/>
          <w:sz w:val="28"/>
          <w:szCs w:val="28"/>
        </w:rPr>
        <w:t>地    址：西安市未央区文景北路16号白桦林国际B座</w:t>
      </w:r>
    </w:p>
    <w:p w14:paraId="2AF81939">
      <w:pPr>
        <w:pageBreakBefore w:val="0"/>
        <w:widowControl w:val="0"/>
        <w:kinsoku/>
        <w:wordWrap/>
        <w:overflowPunct/>
        <w:topLinePunct w:val="0"/>
        <w:bidi w:val="0"/>
        <w:snapToGrid/>
        <w:spacing w:line="560" w:lineRule="exact"/>
        <w:ind w:left="1129" w:leftChars="371" w:hanging="350" w:hangingChars="125"/>
        <w:jc w:val="left"/>
        <w:textAlignment w:val="auto"/>
        <w:rPr>
          <w:rFonts w:ascii="仿宋" w:hAnsi="仿宋" w:eastAsia="仿宋" w:cs="宋体"/>
          <w:sz w:val="28"/>
          <w:szCs w:val="28"/>
        </w:rPr>
      </w:pPr>
      <w:r>
        <w:rPr>
          <w:rFonts w:hint="eastAsia" w:ascii="仿宋" w:hAnsi="仿宋" w:eastAsia="仿宋" w:cs="宋体"/>
          <w:sz w:val="28"/>
          <w:szCs w:val="28"/>
        </w:rPr>
        <w:t>项目联系人：</w:t>
      </w:r>
      <w:r>
        <w:rPr>
          <w:rFonts w:hint="eastAsia" w:ascii="仿宋" w:hAnsi="仿宋" w:eastAsia="仿宋" w:cs="宋体"/>
          <w:sz w:val="28"/>
          <w:szCs w:val="28"/>
          <w:lang w:eastAsia="zh-CN"/>
        </w:rPr>
        <w:t>李</w:t>
      </w:r>
      <w:r>
        <w:rPr>
          <w:rFonts w:hint="eastAsia" w:ascii="仿宋" w:hAnsi="仿宋" w:eastAsia="仿宋" w:cs="宋体"/>
          <w:sz w:val="28"/>
          <w:szCs w:val="28"/>
        </w:rPr>
        <w:t>老师</w:t>
      </w:r>
    </w:p>
    <w:p w14:paraId="49A95EDC">
      <w:pPr>
        <w:pageBreakBefore w:val="0"/>
        <w:widowControl w:val="0"/>
        <w:kinsoku/>
        <w:wordWrap/>
        <w:overflowPunct/>
        <w:topLinePunct w:val="0"/>
        <w:bidi w:val="0"/>
        <w:snapToGrid/>
        <w:spacing w:line="560" w:lineRule="exact"/>
        <w:ind w:left="1129" w:leftChars="371" w:hanging="350" w:hangingChars="125"/>
        <w:jc w:val="left"/>
        <w:textAlignment w:val="auto"/>
        <w:rPr>
          <w:rFonts w:hint="default" w:eastAsia="仿宋"/>
          <w:lang w:val="en-US" w:eastAsia="zh-CN"/>
        </w:rPr>
      </w:pPr>
      <w:r>
        <w:rPr>
          <w:rFonts w:hint="eastAsia" w:ascii="仿宋" w:hAnsi="仿宋" w:eastAsia="仿宋" w:cs="宋体"/>
          <w:sz w:val="28"/>
          <w:szCs w:val="28"/>
        </w:rPr>
        <w:t>电话：029-86510029、86510365转分机80</w:t>
      </w:r>
      <w:r>
        <w:rPr>
          <w:rFonts w:hint="eastAsia" w:ascii="仿宋" w:hAnsi="仿宋" w:eastAsia="仿宋" w:cs="宋体"/>
          <w:sz w:val="28"/>
          <w:szCs w:val="28"/>
          <w:lang w:val="en-US" w:eastAsia="zh-CN"/>
        </w:rPr>
        <w:t>758</w:t>
      </w:r>
    </w:p>
    <w:p w14:paraId="0670227B">
      <w:pPr>
        <w:pageBreakBefore w:val="0"/>
        <w:widowControl w:val="0"/>
        <w:kinsoku/>
        <w:wordWrap/>
        <w:overflowPunct/>
        <w:topLinePunct w:val="0"/>
        <w:bidi w:val="0"/>
        <w:snapToGrid/>
        <w:spacing w:line="560" w:lineRule="exact"/>
        <w:textAlignment w:val="auto"/>
      </w:pPr>
    </w:p>
    <w:p w14:paraId="3AF6269E">
      <w:pPr>
        <w:pageBreakBefore w:val="0"/>
        <w:widowControl w:val="0"/>
        <w:kinsoku/>
        <w:wordWrap/>
        <w:overflowPunct/>
        <w:topLinePunct w:val="0"/>
        <w:bidi w:val="0"/>
        <w:snapToGrid/>
        <w:spacing w:line="560" w:lineRule="exact"/>
        <w:textAlignment w:val="auto"/>
      </w:pPr>
    </w:p>
    <w:p w14:paraId="7C257A1A">
      <w:pPr>
        <w:pageBreakBefore w:val="0"/>
        <w:widowControl w:val="0"/>
        <w:kinsoku/>
        <w:wordWrap/>
        <w:overflowPunct/>
        <w:topLinePunct w:val="0"/>
        <w:bidi w:val="0"/>
        <w:snapToGrid/>
        <w:spacing w:line="560" w:lineRule="exact"/>
        <w:textAlignment w:val="auto"/>
      </w:pPr>
    </w:p>
    <w:p w14:paraId="69A5E9F6">
      <w:pPr>
        <w:pageBreakBefore w:val="0"/>
        <w:widowControl w:val="0"/>
        <w:kinsoku/>
        <w:wordWrap/>
        <w:overflowPunct/>
        <w:topLinePunct w:val="0"/>
        <w:bidi w:val="0"/>
        <w:snapToGrid/>
        <w:spacing w:line="560" w:lineRule="exact"/>
        <w:textAlignment w:val="auto"/>
      </w:pPr>
    </w:p>
    <w:p w14:paraId="174FDA4B">
      <w:pPr>
        <w:pageBreakBefore w:val="0"/>
        <w:widowControl w:val="0"/>
        <w:kinsoku/>
        <w:wordWrap/>
        <w:overflowPunct/>
        <w:topLinePunct w:val="0"/>
        <w:bidi w:val="0"/>
        <w:snapToGrid/>
        <w:spacing w:line="560" w:lineRule="exact"/>
        <w:textAlignment w:val="auto"/>
      </w:pPr>
    </w:p>
    <w:p w14:paraId="703C8E28">
      <w:pPr>
        <w:pageBreakBefore w:val="0"/>
        <w:widowControl w:val="0"/>
        <w:kinsoku/>
        <w:wordWrap/>
        <w:overflowPunct/>
        <w:topLinePunct w:val="0"/>
        <w:bidi w:val="0"/>
        <w:snapToGrid/>
        <w:spacing w:line="560" w:lineRule="exact"/>
        <w:textAlignment w:val="auto"/>
      </w:pPr>
    </w:p>
    <w:p w14:paraId="44A91433">
      <w:pPr>
        <w:pageBreakBefore w:val="0"/>
        <w:widowControl w:val="0"/>
        <w:kinsoku/>
        <w:wordWrap/>
        <w:overflowPunct/>
        <w:topLinePunct w:val="0"/>
        <w:bidi w:val="0"/>
        <w:snapToGrid/>
        <w:spacing w:line="560" w:lineRule="exact"/>
        <w:ind w:firstLine="4200" w:firstLineChars="1500"/>
        <w:textAlignment w:val="auto"/>
        <w:rPr>
          <w:rFonts w:ascii="仿宋" w:hAnsi="仿宋" w:eastAsia="仿宋" w:cs="宋体"/>
          <w:bCs/>
          <w:sz w:val="28"/>
          <w:szCs w:val="28"/>
        </w:rPr>
      </w:pPr>
      <w:r>
        <w:rPr>
          <w:rFonts w:ascii="仿宋" w:hAnsi="仿宋" w:eastAsia="仿宋" w:cs="宋体"/>
          <w:bCs/>
          <w:sz w:val="28"/>
          <w:szCs w:val="28"/>
        </w:rPr>
        <w:t>西安市市级单位政府采购中心</w:t>
      </w:r>
    </w:p>
    <w:p w14:paraId="6FEC22C4">
      <w:pPr>
        <w:pageBreakBefore w:val="0"/>
        <w:widowControl w:val="0"/>
        <w:kinsoku/>
        <w:wordWrap/>
        <w:overflowPunct/>
        <w:topLinePunct w:val="0"/>
        <w:bidi w:val="0"/>
        <w:snapToGrid/>
        <w:spacing w:line="560" w:lineRule="exact"/>
        <w:ind w:firstLine="5040" w:firstLineChars="1800"/>
        <w:textAlignment w:val="auto"/>
        <w:rPr>
          <w:rFonts w:ascii="仿宋" w:hAnsi="仿宋" w:eastAsia="仿宋" w:cs="宋体"/>
          <w:bCs/>
          <w:sz w:val="28"/>
          <w:szCs w:val="28"/>
        </w:rPr>
      </w:pPr>
      <w:r>
        <w:rPr>
          <w:rFonts w:hint="eastAsia" w:ascii="仿宋" w:hAnsi="仿宋" w:eastAsia="仿宋" w:cs="宋体"/>
          <w:bCs/>
          <w:sz w:val="28"/>
          <w:szCs w:val="28"/>
        </w:rPr>
        <w:t>2025年</w:t>
      </w:r>
      <w:r>
        <w:rPr>
          <w:rFonts w:hint="eastAsia" w:ascii="仿宋" w:hAnsi="仿宋" w:eastAsia="仿宋" w:cs="宋体"/>
          <w:bCs/>
          <w:sz w:val="28"/>
          <w:szCs w:val="28"/>
          <w:lang w:val="en-US" w:eastAsia="zh-CN"/>
        </w:rPr>
        <w:t>9</w:t>
      </w:r>
      <w:r>
        <w:rPr>
          <w:rFonts w:hint="eastAsia" w:ascii="仿宋" w:hAnsi="仿宋" w:eastAsia="仿宋" w:cs="宋体"/>
          <w:bCs/>
          <w:sz w:val="28"/>
          <w:szCs w:val="28"/>
        </w:rPr>
        <w:t>月</w:t>
      </w:r>
      <w:r>
        <w:rPr>
          <w:rFonts w:hint="eastAsia" w:ascii="仿宋" w:hAnsi="仿宋" w:eastAsia="仿宋" w:cs="宋体"/>
          <w:bCs/>
          <w:sz w:val="28"/>
          <w:szCs w:val="28"/>
          <w:lang w:val="en-US" w:eastAsia="zh-CN"/>
        </w:rPr>
        <w:t>30</w:t>
      </w:r>
      <w:r>
        <w:rPr>
          <w:rFonts w:hint="eastAsia" w:ascii="仿宋" w:hAnsi="仿宋" w:eastAsia="仿宋" w:cs="宋体"/>
          <w:bCs/>
          <w:sz w:val="28"/>
          <w:szCs w:val="28"/>
        </w:rPr>
        <w:t>日</w:t>
      </w:r>
    </w:p>
    <w:p w14:paraId="660A1323">
      <w:pPr>
        <w:spacing w:line="440" w:lineRule="exact"/>
        <w:rPr>
          <w:rFonts w:hint="eastAsia" w:ascii="黑体" w:hAnsi="黑体" w:eastAsia="黑体" w:cs="宋体"/>
          <w:kern w:val="0"/>
          <w:sz w:val="28"/>
          <w:szCs w:val="28"/>
        </w:rPr>
      </w:pPr>
    </w:p>
    <w:p w14:paraId="3CA57F6B">
      <w:pPr>
        <w:spacing w:line="440" w:lineRule="exact"/>
        <w:rPr>
          <w:rFonts w:hint="eastAsia" w:ascii="黑体" w:hAnsi="黑体" w:eastAsia="黑体" w:cs="宋体"/>
          <w:kern w:val="0"/>
          <w:sz w:val="28"/>
          <w:szCs w:val="28"/>
        </w:rPr>
      </w:pPr>
    </w:p>
    <w:p w14:paraId="4DC1A143">
      <w:pPr>
        <w:spacing w:line="440" w:lineRule="exact"/>
        <w:rPr>
          <w:rFonts w:hint="eastAsia" w:ascii="黑体" w:hAnsi="黑体" w:eastAsia="黑体" w:cs="宋体"/>
          <w:kern w:val="0"/>
          <w:sz w:val="28"/>
          <w:szCs w:val="28"/>
        </w:rPr>
      </w:pPr>
    </w:p>
    <w:p w14:paraId="0A993E68">
      <w:pPr>
        <w:spacing w:line="440" w:lineRule="exact"/>
        <w:rPr>
          <w:rFonts w:hint="eastAsia" w:ascii="黑体" w:hAnsi="黑体" w:eastAsia="黑体" w:cs="宋体"/>
          <w:kern w:val="0"/>
          <w:sz w:val="28"/>
          <w:szCs w:val="28"/>
        </w:rPr>
      </w:pPr>
    </w:p>
    <w:p w14:paraId="5CE478CC">
      <w:pPr>
        <w:spacing w:line="440" w:lineRule="exact"/>
        <w:rPr>
          <w:rFonts w:ascii="黑体" w:hAnsi="黑体" w:eastAsia="黑体" w:cs="宋体"/>
          <w:kern w:val="0"/>
          <w:sz w:val="28"/>
          <w:szCs w:val="28"/>
        </w:rPr>
      </w:pPr>
      <w:r>
        <w:rPr>
          <w:rFonts w:hint="eastAsia" w:ascii="黑体" w:hAnsi="黑体" w:eastAsia="黑体" w:cs="宋体"/>
          <w:kern w:val="0"/>
          <w:sz w:val="28"/>
          <w:szCs w:val="28"/>
        </w:rPr>
        <w:t>附件：</w:t>
      </w:r>
    </w:p>
    <w:p w14:paraId="7B3548F7">
      <w:pPr>
        <w:spacing w:line="440" w:lineRule="exact"/>
        <w:rPr>
          <w:rFonts w:hint="eastAsia" w:ascii="仿宋" w:hAnsi="仿宋" w:eastAsia="仿宋" w:cs="宋体"/>
          <w:kern w:val="0"/>
          <w:sz w:val="28"/>
          <w:szCs w:val="28"/>
        </w:rPr>
      </w:pPr>
      <w:r>
        <w:rPr>
          <w:rFonts w:hint="eastAsia" w:ascii="仿宋" w:hAnsi="仿宋" w:eastAsia="仿宋" w:cs="宋体"/>
          <w:kern w:val="0"/>
          <w:sz w:val="28"/>
          <w:szCs w:val="28"/>
        </w:rPr>
        <w:t>采购包</w:t>
      </w:r>
      <w:r>
        <w:rPr>
          <w:rFonts w:hint="eastAsia" w:ascii="仿宋" w:hAnsi="仿宋" w:eastAsia="仿宋" w:cs="宋体"/>
          <w:kern w:val="0"/>
          <w:sz w:val="28"/>
          <w:szCs w:val="28"/>
          <w:lang w:eastAsia="zh-CN"/>
        </w:rPr>
        <w:t>一</w:t>
      </w:r>
      <w:r>
        <w:rPr>
          <w:rFonts w:hint="eastAsia" w:ascii="仿宋" w:hAnsi="仿宋" w:eastAsia="仿宋" w:cs="宋体"/>
          <w:kern w:val="0"/>
          <w:sz w:val="28"/>
          <w:szCs w:val="28"/>
        </w:rPr>
        <w:t>：</w:t>
      </w:r>
    </w:p>
    <w:p w14:paraId="37A1DF8C">
      <w:pPr>
        <w:spacing w:line="440" w:lineRule="exact"/>
        <w:rPr>
          <w:rFonts w:hint="eastAsia" w:ascii="仿宋" w:hAnsi="仿宋" w:eastAsia="仿宋" w:cs="宋体"/>
          <w:kern w:val="0"/>
          <w:sz w:val="28"/>
          <w:szCs w:val="28"/>
        </w:rPr>
      </w:pPr>
      <w:r>
        <w:drawing>
          <wp:anchor distT="0" distB="0" distL="114300" distR="114300" simplePos="0" relativeHeight="251660288" behindDoc="0" locked="0" layoutInCell="1" allowOverlap="1">
            <wp:simplePos x="0" y="0"/>
            <wp:positionH relativeFrom="column">
              <wp:posOffset>370205</wp:posOffset>
            </wp:positionH>
            <wp:positionV relativeFrom="paragraph">
              <wp:posOffset>283210</wp:posOffset>
            </wp:positionV>
            <wp:extent cx="5086350" cy="5772150"/>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5086350" cy="5772150"/>
                    </a:xfrm>
                    <a:prstGeom prst="rect">
                      <a:avLst/>
                    </a:prstGeom>
                    <a:noFill/>
                    <a:ln>
                      <a:noFill/>
                    </a:ln>
                  </pic:spPr>
                </pic:pic>
              </a:graphicData>
            </a:graphic>
          </wp:anchor>
        </w:drawing>
      </w:r>
    </w:p>
    <w:p w14:paraId="26229A77">
      <w:pPr>
        <w:spacing w:line="440" w:lineRule="exact"/>
        <w:rPr>
          <w:rFonts w:hint="eastAsia" w:ascii="仿宋" w:hAnsi="仿宋" w:eastAsia="仿宋" w:cs="宋体"/>
          <w:kern w:val="0"/>
          <w:sz w:val="28"/>
          <w:szCs w:val="28"/>
        </w:rPr>
      </w:pPr>
    </w:p>
    <w:p w14:paraId="5E3676C8">
      <w:pPr>
        <w:spacing w:line="440" w:lineRule="exact"/>
        <w:rPr>
          <w:rFonts w:hint="eastAsia" w:ascii="仿宋" w:hAnsi="仿宋" w:eastAsia="仿宋" w:cs="宋体"/>
          <w:kern w:val="0"/>
          <w:sz w:val="28"/>
          <w:szCs w:val="28"/>
        </w:rPr>
      </w:pPr>
    </w:p>
    <w:p w14:paraId="0DFD18CE">
      <w:pPr>
        <w:spacing w:line="440" w:lineRule="exact"/>
        <w:rPr>
          <w:rFonts w:hint="eastAsia" w:ascii="仿宋" w:hAnsi="仿宋" w:eastAsia="仿宋" w:cs="宋体"/>
          <w:kern w:val="0"/>
          <w:sz w:val="28"/>
          <w:szCs w:val="28"/>
        </w:rPr>
      </w:pPr>
    </w:p>
    <w:p w14:paraId="131C41C7">
      <w:pPr>
        <w:spacing w:line="440" w:lineRule="exact"/>
        <w:rPr>
          <w:rFonts w:hint="eastAsia" w:ascii="仿宋" w:hAnsi="仿宋" w:eastAsia="仿宋" w:cs="宋体"/>
          <w:kern w:val="0"/>
          <w:sz w:val="28"/>
          <w:szCs w:val="28"/>
        </w:rPr>
      </w:pPr>
    </w:p>
    <w:p w14:paraId="2D8612FC">
      <w:pPr>
        <w:spacing w:line="440" w:lineRule="exact"/>
        <w:rPr>
          <w:rFonts w:hint="eastAsia" w:ascii="仿宋" w:hAnsi="仿宋" w:eastAsia="仿宋" w:cs="宋体"/>
          <w:kern w:val="0"/>
          <w:sz w:val="28"/>
          <w:szCs w:val="28"/>
        </w:rPr>
      </w:pPr>
    </w:p>
    <w:p w14:paraId="10614B87">
      <w:pPr>
        <w:spacing w:line="440" w:lineRule="exact"/>
        <w:rPr>
          <w:rFonts w:hint="eastAsia" w:ascii="仿宋" w:hAnsi="仿宋" w:eastAsia="仿宋" w:cs="宋体"/>
          <w:kern w:val="0"/>
          <w:sz w:val="28"/>
          <w:szCs w:val="28"/>
        </w:rPr>
      </w:pPr>
    </w:p>
    <w:p w14:paraId="09EF86C2">
      <w:pPr>
        <w:spacing w:line="440" w:lineRule="exact"/>
        <w:rPr>
          <w:rFonts w:hint="eastAsia" w:ascii="仿宋" w:hAnsi="仿宋" w:eastAsia="仿宋" w:cs="宋体"/>
          <w:kern w:val="0"/>
          <w:sz w:val="28"/>
          <w:szCs w:val="28"/>
        </w:rPr>
      </w:pPr>
    </w:p>
    <w:p w14:paraId="1C82C62A">
      <w:pPr>
        <w:spacing w:line="440" w:lineRule="exact"/>
        <w:rPr>
          <w:rFonts w:hint="eastAsia" w:ascii="仿宋" w:hAnsi="仿宋" w:eastAsia="仿宋" w:cs="宋体"/>
          <w:kern w:val="0"/>
          <w:sz w:val="28"/>
          <w:szCs w:val="28"/>
        </w:rPr>
      </w:pPr>
    </w:p>
    <w:p w14:paraId="54402161">
      <w:pPr>
        <w:spacing w:line="440" w:lineRule="exact"/>
        <w:rPr>
          <w:rFonts w:hint="eastAsia" w:ascii="仿宋" w:hAnsi="仿宋" w:eastAsia="仿宋" w:cs="宋体"/>
          <w:kern w:val="0"/>
          <w:sz w:val="28"/>
          <w:szCs w:val="28"/>
        </w:rPr>
      </w:pPr>
    </w:p>
    <w:p w14:paraId="7F2E6D90">
      <w:pPr>
        <w:spacing w:line="440" w:lineRule="exact"/>
        <w:rPr>
          <w:rFonts w:hint="eastAsia" w:ascii="仿宋" w:hAnsi="仿宋" w:eastAsia="仿宋" w:cs="宋体"/>
          <w:kern w:val="0"/>
          <w:sz w:val="28"/>
          <w:szCs w:val="28"/>
        </w:rPr>
      </w:pPr>
    </w:p>
    <w:p w14:paraId="12DEAA51">
      <w:pPr>
        <w:spacing w:line="440" w:lineRule="exact"/>
        <w:rPr>
          <w:rFonts w:hint="eastAsia" w:ascii="仿宋" w:hAnsi="仿宋" w:eastAsia="仿宋" w:cs="宋体"/>
          <w:kern w:val="0"/>
          <w:sz w:val="28"/>
          <w:szCs w:val="28"/>
        </w:rPr>
      </w:pPr>
    </w:p>
    <w:p w14:paraId="178FDDEC">
      <w:pPr>
        <w:spacing w:line="440" w:lineRule="exact"/>
        <w:rPr>
          <w:rFonts w:hint="eastAsia" w:ascii="仿宋" w:hAnsi="仿宋" w:eastAsia="仿宋" w:cs="宋体"/>
          <w:kern w:val="0"/>
          <w:sz w:val="28"/>
          <w:szCs w:val="28"/>
        </w:rPr>
      </w:pPr>
    </w:p>
    <w:p w14:paraId="107126B1">
      <w:pPr>
        <w:spacing w:line="440" w:lineRule="exact"/>
        <w:rPr>
          <w:rFonts w:hint="eastAsia" w:ascii="仿宋" w:hAnsi="仿宋" w:eastAsia="仿宋" w:cs="宋体"/>
          <w:kern w:val="0"/>
          <w:sz w:val="28"/>
          <w:szCs w:val="28"/>
        </w:rPr>
      </w:pPr>
    </w:p>
    <w:p w14:paraId="4B46D2A4">
      <w:pPr>
        <w:spacing w:line="440" w:lineRule="exact"/>
        <w:rPr>
          <w:rFonts w:hint="eastAsia" w:ascii="仿宋" w:hAnsi="仿宋" w:eastAsia="仿宋" w:cs="宋体"/>
          <w:kern w:val="0"/>
          <w:sz w:val="28"/>
          <w:szCs w:val="28"/>
        </w:rPr>
      </w:pPr>
    </w:p>
    <w:p w14:paraId="3A2A72BF">
      <w:pPr>
        <w:spacing w:line="440" w:lineRule="exact"/>
        <w:rPr>
          <w:rFonts w:hint="eastAsia" w:ascii="仿宋" w:hAnsi="仿宋" w:eastAsia="仿宋" w:cs="宋体"/>
          <w:kern w:val="0"/>
          <w:sz w:val="28"/>
          <w:szCs w:val="28"/>
        </w:rPr>
      </w:pPr>
    </w:p>
    <w:p w14:paraId="09E57E88">
      <w:pPr>
        <w:spacing w:line="440" w:lineRule="exact"/>
        <w:rPr>
          <w:rFonts w:hint="eastAsia" w:ascii="仿宋" w:hAnsi="仿宋" w:eastAsia="仿宋" w:cs="宋体"/>
          <w:kern w:val="0"/>
          <w:sz w:val="28"/>
          <w:szCs w:val="28"/>
        </w:rPr>
      </w:pPr>
    </w:p>
    <w:p w14:paraId="349F020F">
      <w:pPr>
        <w:spacing w:line="440" w:lineRule="exact"/>
        <w:rPr>
          <w:rFonts w:hint="eastAsia" w:ascii="仿宋" w:hAnsi="仿宋" w:eastAsia="仿宋" w:cs="宋体"/>
          <w:kern w:val="0"/>
          <w:sz w:val="28"/>
          <w:szCs w:val="28"/>
        </w:rPr>
      </w:pPr>
    </w:p>
    <w:p w14:paraId="38F63480">
      <w:pPr>
        <w:spacing w:line="440" w:lineRule="exact"/>
        <w:rPr>
          <w:rFonts w:hint="eastAsia" w:ascii="仿宋" w:hAnsi="仿宋" w:eastAsia="仿宋" w:cs="宋体"/>
          <w:kern w:val="0"/>
          <w:sz w:val="28"/>
          <w:szCs w:val="28"/>
        </w:rPr>
      </w:pPr>
    </w:p>
    <w:p w14:paraId="166EE709">
      <w:pPr>
        <w:spacing w:line="440" w:lineRule="exact"/>
        <w:rPr>
          <w:rFonts w:hint="eastAsia" w:ascii="仿宋" w:hAnsi="仿宋" w:eastAsia="仿宋" w:cs="宋体"/>
          <w:kern w:val="0"/>
          <w:sz w:val="28"/>
          <w:szCs w:val="28"/>
        </w:rPr>
      </w:pPr>
    </w:p>
    <w:p w14:paraId="4261182C">
      <w:pPr>
        <w:spacing w:line="440" w:lineRule="exact"/>
        <w:rPr>
          <w:rFonts w:hint="eastAsia" w:ascii="仿宋" w:hAnsi="仿宋" w:eastAsia="仿宋" w:cs="宋体"/>
          <w:kern w:val="0"/>
          <w:sz w:val="28"/>
          <w:szCs w:val="28"/>
        </w:rPr>
      </w:pPr>
    </w:p>
    <w:p w14:paraId="5D17BDEA">
      <w:pPr>
        <w:spacing w:line="440" w:lineRule="exact"/>
        <w:rPr>
          <w:rFonts w:hint="eastAsia" w:ascii="仿宋" w:hAnsi="仿宋" w:eastAsia="仿宋" w:cs="宋体"/>
          <w:kern w:val="0"/>
          <w:sz w:val="28"/>
          <w:szCs w:val="28"/>
        </w:rPr>
      </w:pPr>
    </w:p>
    <w:p w14:paraId="0F8D7B4F">
      <w:pPr>
        <w:spacing w:line="440" w:lineRule="exact"/>
        <w:rPr>
          <w:rFonts w:hint="eastAsia" w:ascii="仿宋" w:hAnsi="仿宋" w:eastAsia="仿宋" w:cs="宋体"/>
          <w:kern w:val="0"/>
          <w:sz w:val="28"/>
          <w:szCs w:val="28"/>
        </w:rPr>
      </w:pPr>
    </w:p>
    <w:p w14:paraId="0493C7E7">
      <w:pPr>
        <w:spacing w:line="440" w:lineRule="exact"/>
        <w:rPr>
          <w:rFonts w:hint="eastAsia" w:ascii="仿宋" w:hAnsi="仿宋" w:eastAsia="仿宋" w:cs="宋体"/>
          <w:kern w:val="0"/>
          <w:sz w:val="28"/>
          <w:szCs w:val="28"/>
        </w:rPr>
      </w:pPr>
    </w:p>
    <w:p w14:paraId="78D546BC">
      <w:pPr>
        <w:spacing w:line="440" w:lineRule="exact"/>
        <w:rPr>
          <w:rFonts w:hint="eastAsia" w:asciiTheme="minorEastAsia" w:hAnsiTheme="minorEastAsia"/>
          <w:sz w:val="28"/>
          <w:szCs w:val="28"/>
          <w:lang w:eastAsia="zh-CN"/>
        </w:rPr>
      </w:pPr>
      <w:r>
        <w:rPr>
          <w:rFonts w:hint="eastAsia" w:asciiTheme="minorEastAsia" w:hAnsiTheme="minorEastAsia"/>
          <w:sz w:val="28"/>
          <w:szCs w:val="28"/>
        </w:rPr>
        <w:t>采购包二</w:t>
      </w:r>
      <w:r>
        <w:rPr>
          <w:rFonts w:hint="eastAsia" w:asciiTheme="minorEastAsia" w:hAnsiTheme="minorEastAsia"/>
          <w:sz w:val="28"/>
          <w:szCs w:val="28"/>
          <w:lang w:eastAsia="zh-CN"/>
        </w:rPr>
        <w:t>：</w:t>
      </w:r>
    </w:p>
    <w:p w14:paraId="3D1DB78C">
      <w:pPr>
        <w:spacing w:line="440" w:lineRule="exact"/>
        <w:rPr>
          <w:rFonts w:hint="eastAsia" w:asciiTheme="minorEastAsia" w:hAnsiTheme="minorEastAsia"/>
          <w:sz w:val="28"/>
          <w:szCs w:val="28"/>
          <w:lang w:eastAsia="zh-CN"/>
        </w:rPr>
      </w:pPr>
      <w:r>
        <w:drawing>
          <wp:anchor distT="0" distB="0" distL="114300" distR="114300" simplePos="0" relativeHeight="251661312" behindDoc="0" locked="0" layoutInCell="1" allowOverlap="1">
            <wp:simplePos x="0" y="0"/>
            <wp:positionH relativeFrom="column">
              <wp:posOffset>106045</wp:posOffset>
            </wp:positionH>
            <wp:positionV relativeFrom="paragraph">
              <wp:posOffset>251460</wp:posOffset>
            </wp:positionV>
            <wp:extent cx="5038725" cy="6572250"/>
            <wp:effectExtent l="0" t="0" r="9525"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
                    <a:stretch>
                      <a:fillRect/>
                    </a:stretch>
                  </pic:blipFill>
                  <pic:spPr>
                    <a:xfrm>
                      <a:off x="0" y="0"/>
                      <a:ext cx="5038725" cy="6572250"/>
                    </a:xfrm>
                    <a:prstGeom prst="rect">
                      <a:avLst/>
                    </a:prstGeom>
                    <a:noFill/>
                    <a:ln>
                      <a:noFill/>
                    </a:ln>
                  </pic:spPr>
                </pic:pic>
              </a:graphicData>
            </a:graphic>
          </wp:anchor>
        </w:drawing>
      </w:r>
    </w:p>
    <w:p w14:paraId="7011C5B5">
      <w:pPr>
        <w:spacing w:line="440" w:lineRule="exact"/>
        <w:rPr>
          <w:rFonts w:hint="eastAsia" w:ascii="仿宋" w:hAnsi="仿宋" w:eastAsia="仿宋" w:cs="宋体"/>
          <w:kern w:val="0"/>
          <w:sz w:val="28"/>
          <w:szCs w:val="28"/>
        </w:rPr>
      </w:pPr>
    </w:p>
    <w:p w14:paraId="53B7C582">
      <w:pPr>
        <w:spacing w:line="440" w:lineRule="exact"/>
        <w:rPr>
          <w:rFonts w:hint="eastAsia" w:ascii="仿宋" w:hAnsi="仿宋" w:eastAsia="仿宋" w:cs="宋体"/>
          <w:kern w:val="0"/>
          <w:sz w:val="28"/>
          <w:szCs w:val="28"/>
        </w:rPr>
      </w:pPr>
    </w:p>
    <w:p w14:paraId="7D94B81E">
      <w:pPr>
        <w:spacing w:line="440" w:lineRule="exact"/>
        <w:rPr>
          <w:rFonts w:hint="eastAsia" w:ascii="仿宋" w:hAnsi="仿宋" w:eastAsia="仿宋" w:cs="宋体"/>
          <w:kern w:val="0"/>
          <w:sz w:val="28"/>
          <w:szCs w:val="28"/>
        </w:rPr>
      </w:pPr>
    </w:p>
    <w:p w14:paraId="23953FBB">
      <w:pPr>
        <w:spacing w:line="440" w:lineRule="exact"/>
        <w:rPr>
          <w:rFonts w:hint="eastAsia" w:ascii="仿宋" w:hAnsi="仿宋" w:eastAsia="仿宋" w:cs="宋体"/>
          <w:kern w:val="0"/>
          <w:sz w:val="28"/>
          <w:szCs w:val="28"/>
        </w:rPr>
      </w:pPr>
    </w:p>
    <w:p w14:paraId="12F68082">
      <w:pPr>
        <w:spacing w:line="440" w:lineRule="exact"/>
        <w:rPr>
          <w:rFonts w:hint="eastAsia" w:ascii="仿宋" w:hAnsi="仿宋" w:eastAsia="仿宋" w:cs="宋体"/>
          <w:kern w:val="0"/>
          <w:sz w:val="28"/>
          <w:szCs w:val="28"/>
        </w:rPr>
      </w:pPr>
    </w:p>
    <w:p w14:paraId="0038EA28">
      <w:pPr>
        <w:spacing w:line="440" w:lineRule="exact"/>
        <w:rPr>
          <w:rFonts w:hint="eastAsia" w:ascii="仿宋" w:hAnsi="仿宋" w:eastAsia="仿宋" w:cs="宋体"/>
          <w:kern w:val="0"/>
          <w:sz w:val="28"/>
          <w:szCs w:val="28"/>
        </w:rPr>
      </w:pPr>
    </w:p>
    <w:p w14:paraId="492B3624">
      <w:pPr>
        <w:spacing w:line="440" w:lineRule="exact"/>
        <w:rPr>
          <w:rFonts w:hint="eastAsia" w:ascii="仿宋" w:hAnsi="仿宋" w:eastAsia="仿宋" w:cs="宋体"/>
          <w:kern w:val="0"/>
          <w:sz w:val="28"/>
          <w:szCs w:val="28"/>
        </w:rPr>
      </w:pPr>
    </w:p>
    <w:p w14:paraId="7A72C8E0">
      <w:pPr>
        <w:spacing w:line="440" w:lineRule="exact"/>
        <w:rPr>
          <w:rFonts w:hint="eastAsia" w:ascii="仿宋" w:hAnsi="仿宋" w:eastAsia="仿宋" w:cs="宋体"/>
          <w:kern w:val="0"/>
          <w:sz w:val="28"/>
          <w:szCs w:val="28"/>
        </w:rPr>
      </w:pPr>
    </w:p>
    <w:p w14:paraId="3C17D18F">
      <w:pPr>
        <w:spacing w:line="440" w:lineRule="exact"/>
        <w:rPr>
          <w:rFonts w:hint="eastAsia" w:asciiTheme="minorEastAsia" w:hAnsiTheme="minorEastAsia"/>
          <w:sz w:val="28"/>
          <w:szCs w:val="28"/>
          <w:lang w:val="en-US" w:eastAsia="zh-CN"/>
        </w:rPr>
      </w:pPr>
      <w:r>
        <w:rPr>
          <w:rFonts w:hint="eastAsia" w:asciiTheme="minorEastAsia" w:hAnsiTheme="minorEastAsia"/>
          <w:sz w:val="28"/>
          <w:szCs w:val="28"/>
        </w:rPr>
        <w:t>采购包</w:t>
      </w:r>
      <w:r>
        <w:rPr>
          <w:rFonts w:hint="eastAsia" w:asciiTheme="minorEastAsia" w:hAnsiTheme="minorEastAsia"/>
          <w:sz w:val="28"/>
          <w:szCs w:val="28"/>
          <w:lang w:eastAsia="zh-CN"/>
        </w:rPr>
        <w:t>四</w:t>
      </w:r>
      <w:r>
        <w:rPr>
          <w:rFonts w:hint="eastAsia" w:asciiTheme="minorEastAsia" w:hAnsiTheme="minorEastAsia"/>
          <w:sz w:val="28"/>
          <w:szCs w:val="28"/>
          <w:lang w:val="en-US" w:eastAsia="zh-CN"/>
        </w:rPr>
        <w:t>：</w:t>
      </w:r>
    </w:p>
    <w:p w14:paraId="3E4D9CBB">
      <w:pPr>
        <w:spacing w:line="440" w:lineRule="exact"/>
        <w:rPr>
          <w:rFonts w:hint="eastAsia" w:asciiTheme="minorEastAsia" w:hAnsiTheme="minorEastAsia"/>
          <w:sz w:val="28"/>
          <w:szCs w:val="28"/>
          <w:lang w:val="en-US" w:eastAsia="zh-CN"/>
        </w:rPr>
      </w:pPr>
    </w:p>
    <w:p w14:paraId="20D9AB03">
      <w:pPr>
        <w:spacing w:line="440" w:lineRule="exact"/>
        <w:rPr>
          <w:rFonts w:hint="eastAsia" w:ascii="仿宋" w:hAnsi="仿宋" w:eastAsia="仿宋" w:cs="宋体"/>
          <w:kern w:val="0"/>
          <w:sz w:val="28"/>
          <w:szCs w:val="28"/>
        </w:rPr>
      </w:pPr>
    </w:p>
    <w:p w14:paraId="47D5BE00">
      <w:pPr>
        <w:spacing w:line="440" w:lineRule="exact"/>
        <w:rPr>
          <w:rFonts w:hint="eastAsia" w:ascii="仿宋" w:hAnsi="仿宋" w:eastAsia="仿宋" w:cs="宋体"/>
          <w:kern w:val="0"/>
          <w:sz w:val="28"/>
          <w:szCs w:val="28"/>
        </w:rPr>
      </w:pPr>
      <w:r>
        <w:drawing>
          <wp:anchor distT="0" distB="0" distL="114300" distR="114300" simplePos="0" relativeHeight="251664384" behindDoc="0" locked="0" layoutInCell="1" allowOverlap="1">
            <wp:simplePos x="0" y="0"/>
            <wp:positionH relativeFrom="column">
              <wp:posOffset>-127635</wp:posOffset>
            </wp:positionH>
            <wp:positionV relativeFrom="paragraph">
              <wp:posOffset>47625</wp:posOffset>
            </wp:positionV>
            <wp:extent cx="5734050" cy="4878070"/>
            <wp:effectExtent l="0" t="0" r="0" b="17780"/>
            <wp:wrapSquare wrapText="bothSides"/>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stretch>
                      <a:fillRect/>
                    </a:stretch>
                  </pic:blipFill>
                  <pic:spPr>
                    <a:xfrm>
                      <a:off x="0" y="0"/>
                      <a:ext cx="5734050" cy="4878070"/>
                    </a:xfrm>
                    <a:prstGeom prst="rect">
                      <a:avLst/>
                    </a:prstGeom>
                    <a:noFill/>
                    <a:ln>
                      <a:noFill/>
                    </a:ln>
                  </pic:spPr>
                </pic:pic>
              </a:graphicData>
            </a:graphic>
          </wp:anchor>
        </w:drawing>
      </w:r>
    </w:p>
    <w:p w14:paraId="5355B77C">
      <w:pPr>
        <w:spacing w:line="440" w:lineRule="exact"/>
        <w:rPr>
          <w:rFonts w:hint="eastAsia" w:ascii="仿宋" w:hAnsi="仿宋" w:eastAsia="仿宋" w:cs="宋体"/>
          <w:kern w:val="0"/>
          <w:sz w:val="28"/>
          <w:szCs w:val="28"/>
        </w:rPr>
      </w:pPr>
    </w:p>
    <w:p w14:paraId="70EB970C">
      <w:pPr>
        <w:spacing w:line="440" w:lineRule="exact"/>
        <w:rPr>
          <w:rFonts w:hint="eastAsia" w:ascii="仿宋" w:hAnsi="仿宋" w:eastAsia="仿宋" w:cs="宋体"/>
          <w:kern w:val="0"/>
          <w:sz w:val="28"/>
          <w:szCs w:val="28"/>
        </w:rPr>
      </w:pPr>
    </w:p>
    <w:p w14:paraId="72D3B9F1">
      <w:pPr>
        <w:spacing w:line="440" w:lineRule="exact"/>
        <w:rPr>
          <w:rFonts w:hint="eastAsia" w:ascii="仿宋" w:hAnsi="仿宋" w:eastAsia="仿宋" w:cs="宋体"/>
          <w:kern w:val="0"/>
          <w:sz w:val="28"/>
          <w:szCs w:val="28"/>
        </w:rPr>
      </w:pPr>
    </w:p>
    <w:p w14:paraId="6D548CD0">
      <w:pPr>
        <w:spacing w:line="440" w:lineRule="exact"/>
        <w:rPr>
          <w:rFonts w:hint="eastAsia" w:ascii="仿宋" w:hAnsi="仿宋" w:eastAsia="仿宋" w:cs="宋体"/>
          <w:kern w:val="0"/>
          <w:sz w:val="28"/>
          <w:szCs w:val="28"/>
        </w:rPr>
      </w:pPr>
    </w:p>
    <w:p w14:paraId="66C4FEC2">
      <w:pPr>
        <w:spacing w:line="440" w:lineRule="exact"/>
        <w:rPr>
          <w:rFonts w:hint="eastAsia" w:ascii="仿宋" w:hAnsi="仿宋" w:eastAsia="仿宋" w:cs="宋体"/>
          <w:kern w:val="0"/>
          <w:sz w:val="28"/>
          <w:szCs w:val="28"/>
        </w:rPr>
      </w:pPr>
    </w:p>
    <w:p w14:paraId="219D038E">
      <w:pPr>
        <w:spacing w:line="440" w:lineRule="exact"/>
        <w:rPr>
          <w:rFonts w:hint="eastAsia" w:ascii="仿宋" w:hAnsi="仿宋" w:eastAsia="仿宋" w:cs="宋体"/>
          <w:kern w:val="0"/>
          <w:sz w:val="28"/>
          <w:szCs w:val="28"/>
        </w:rPr>
      </w:pPr>
    </w:p>
    <w:p w14:paraId="3027C210">
      <w:pPr>
        <w:spacing w:line="440" w:lineRule="exact"/>
        <w:rPr>
          <w:rFonts w:hint="eastAsia" w:ascii="仿宋" w:hAnsi="仿宋" w:eastAsia="仿宋" w:cs="宋体"/>
          <w:kern w:val="0"/>
          <w:sz w:val="28"/>
          <w:szCs w:val="28"/>
        </w:rPr>
      </w:pPr>
    </w:p>
    <w:p w14:paraId="32A011C1">
      <w:pPr>
        <w:spacing w:line="440" w:lineRule="exact"/>
        <w:rPr>
          <w:rFonts w:hint="eastAsia" w:ascii="仿宋" w:hAnsi="仿宋" w:eastAsia="仿宋" w:cs="宋体"/>
          <w:kern w:val="0"/>
          <w:sz w:val="28"/>
          <w:szCs w:val="28"/>
        </w:rPr>
      </w:pPr>
    </w:p>
    <w:p w14:paraId="47897497">
      <w:pPr>
        <w:spacing w:line="440" w:lineRule="exact"/>
        <w:rPr>
          <w:rFonts w:hint="eastAsia" w:ascii="仿宋" w:hAnsi="仿宋" w:eastAsia="仿宋" w:cs="宋体"/>
          <w:kern w:val="0"/>
          <w:sz w:val="28"/>
          <w:szCs w:val="28"/>
        </w:rPr>
      </w:pPr>
    </w:p>
    <w:p w14:paraId="6707F767">
      <w:pPr>
        <w:spacing w:line="440" w:lineRule="exact"/>
        <w:rPr>
          <w:rFonts w:hint="eastAsia" w:asciiTheme="minorEastAsia" w:hAnsiTheme="minorEastAsia"/>
          <w:sz w:val="28"/>
          <w:szCs w:val="28"/>
          <w:lang w:val="en-US" w:eastAsia="zh-CN"/>
        </w:rPr>
      </w:pPr>
      <w:r>
        <w:drawing>
          <wp:anchor distT="0" distB="0" distL="114300" distR="114300" simplePos="0" relativeHeight="251662336" behindDoc="0" locked="0" layoutInCell="1" allowOverlap="1">
            <wp:simplePos x="0" y="0"/>
            <wp:positionH relativeFrom="column">
              <wp:posOffset>84455</wp:posOffset>
            </wp:positionH>
            <wp:positionV relativeFrom="paragraph">
              <wp:posOffset>1038860</wp:posOffset>
            </wp:positionV>
            <wp:extent cx="5067300" cy="5991225"/>
            <wp:effectExtent l="0" t="0" r="0" b="9525"/>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a:stretch>
                      <a:fillRect/>
                    </a:stretch>
                  </pic:blipFill>
                  <pic:spPr>
                    <a:xfrm>
                      <a:off x="0" y="0"/>
                      <a:ext cx="5067300" cy="5991225"/>
                    </a:xfrm>
                    <a:prstGeom prst="rect">
                      <a:avLst/>
                    </a:prstGeom>
                    <a:noFill/>
                    <a:ln>
                      <a:noFill/>
                    </a:ln>
                  </pic:spPr>
                </pic:pic>
              </a:graphicData>
            </a:graphic>
          </wp:anchor>
        </w:drawing>
      </w:r>
      <w:r>
        <w:rPr>
          <w:rFonts w:hint="eastAsia" w:asciiTheme="minorEastAsia" w:hAnsiTheme="minorEastAsia"/>
          <w:sz w:val="28"/>
          <w:szCs w:val="28"/>
        </w:rPr>
        <w:t>采购包</w:t>
      </w:r>
      <w:r>
        <w:rPr>
          <w:rFonts w:hint="eastAsia" w:asciiTheme="minorEastAsia" w:hAnsiTheme="minorEastAsia"/>
          <w:sz w:val="28"/>
          <w:szCs w:val="28"/>
          <w:lang w:eastAsia="zh-CN"/>
        </w:rPr>
        <w:t>六</w:t>
      </w:r>
      <w:r>
        <w:rPr>
          <w:rFonts w:hint="eastAsia" w:asciiTheme="minorEastAsia" w:hAnsiTheme="minorEastAsia"/>
          <w:sz w:val="28"/>
          <w:szCs w:val="28"/>
          <w:lang w:val="en-US" w:eastAsia="zh-CN"/>
        </w:rPr>
        <w:t>：</w:t>
      </w:r>
    </w:p>
    <w:p w14:paraId="1FD9FFDF">
      <w:pPr>
        <w:spacing w:line="440" w:lineRule="exact"/>
        <w:rPr>
          <w:rFonts w:hint="eastAsia" w:asciiTheme="minorEastAsia" w:hAnsiTheme="minorEastAsia"/>
          <w:sz w:val="28"/>
          <w:szCs w:val="28"/>
          <w:lang w:val="en-US" w:eastAsia="zh-CN"/>
        </w:rPr>
      </w:pPr>
    </w:p>
    <w:p w14:paraId="491F1863">
      <w:pPr>
        <w:spacing w:line="440" w:lineRule="exact"/>
        <w:rPr>
          <w:rFonts w:hint="eastAsia" w:asciiTheme="minorEastAsia" w:hAnsiTheme="minorEastAsia"/>
          <w:sz w:val="28"/>
          <w:szCs w:val="28"/>
          <w:lang w:val="en-US" w:eastAsia="zh-CN"/>
        </w:rPr>
      </w:pPr>
    </w:p>
    <w:p w14:paraId="60492202">
      <w:pPr>
        <w:spacing w:line="440" w:lineRule="exact"/>
        <w:rPr>
          <w:rFonts w:hint="eastAsia" w:asciiTheme="minorEastAsia" w:hAnsiTheme="minorEastAsia"/>
          <w:sz w:val="28"/>
          <w:szCs w:val="28"/>
          <w:lang w:val="en-US" w:eastAsia="zh-CN"/>
        </w:rPr>
      </w:pPr>
    </w:p>
    <w:p w14:paraId="6180AD9E">
      <w:pPr>
        <w:spacing w:line="440" w:lineRule="exact"/>
        <w:rPr>
          <w:rFonts w:hint="eastAsia" w:asciiTheme="minorEastAsia" w:hAnsiTheme="minorEastAsia"/>
          <w:sz w:val="28"/>
          <w:szCs w:val="28"/>
          <w:lang w:val="en-US" w:eastAsia="zh-CN"/>
        </w:rPr>
      </w:pPr>
    </w:p>
    <w:p w14:paraId="590936CC">
      <w:pPr>
        <w:spacing w:line="440" w:lineRule="exact"/>
        <w:rPr>
          <w:rFonts w:hint="eastAsia" w:asciiTheme="minorEastAsia" w:hAnsiTheme="minorEastAsia"/>
          <w:sz w:val="28"/>
          <w:szCs w:val="28"/>
          <w:lang w:val="en-US" w:eastAsia="zh-CN"/>
        </w:rPr>
      </w:pPr>
    </w:p>
    <w:p w14:paraId="1179B63D">
      <w:pPr>
        <w:spacing w:line="440" w:lineRule="exact"/>
        <w:rPr>
          <w:rFonts w:hint="eastAsia" w:ascii="仿宋" w:hAnsi="仿宋" w:eastAsia="仿宋" w:cs="宋体"/>
          <w:kern w:val="0"/>
          <w:sz w:val="28"/>
          <w:szCs w:val="28"/>
        </w:rPr>
      </w:pPr>
    </w:p>
    <w:p w14:paraId="14A8C316">
      <w:pPr>
        <w:spacing w:line="440" w:lineRule="exact"/>
        <w:rPr>
          <w:rFonts w:hint="eastAsia" w:ascii="仿宋" w:hAnsi="仿宋" w:eastAsia="仿宋" w:cs="宋体"/>
          <w:kern w:val="0"/>
          <w:sz w:val="28"/>
          <w:szCs w:val="28"/>
        </w:rPr>
      </w:pPr>
    </w:p>
    <w:p w14:paraId="1D9E4BEB">
      <w:pPr>
        <w:spacing w:line="440" w:lineRule="exact"/>
        <w:rPr>
          <w:rFonts w:hint="eastAsia" w:ascii="仿宋" w:hAnsi="仿宋" w:eastAsia="仿宋" w:cs="宋体"/>
          <w:kern w:val="0"/>
          <w:sz w:val="28"/>
          <w:szCs w:val="28"/>
        </w:rPr>
      </w:pPr>
    </w:p>
    <w:p w14:paraId="64E3BA3B">
      <w:pPr>
        <w:spacing w:line="440" w:lineRule="exact"/>
        <w:rPr>
          <w:rFonts w:hint="eastAsia" w:ascii="仿宋" w:hAnsi="仿宋" w:eastAsia="仿宋" w:cs="宋体"/>
          <w:kern w:val="0"/>
          <w:sz w:val="28"/>
          <w:szCs w:val="28"/>
        </w:rPr>
      </w:pPr>
    </w:p>
    <w:p w14:paraId="3F62BC17">
      <w:pPr>
        <w:spacing w:line="440" w:lineRule="exact"/>
        <w:rPr>
          <w:rFonts w:hint="eastAsia" w:ascii="仿宋" w:hAnsi="仿宋" w:eastAsia="仿宋" w:cs="宋体"/>
          <w:kern w:val="0"/>
          <w:sz w:val="28"/>
          <w:szCs w:val="28"/>
        </w:rPr>
      </w:pPr>
    </w:p>
    <w:p w14:paraId="0F98640B">
      <w:pPr>
        <w:spacing w:line="440" w:lineRule="exact"/>
        <w:rPr>
          <w:rFonts w:hint="eastAsia" w:asciiTheme="minorEastAsia" w:hAnsiTheme="minorEastAsia"/>
          <w:sz w:val="28"/>
          <w:szCs w:val="28"/>
          <w:lang w:val="en-US" w:eastAsia="zh-CN"/>
        </w:rPr>
      </w:pPr>
      <w:r>
        <w:rPr>
          <w:rFonts w:hint="eastAsia" w:asciiTheme="minorEastAsia" w:hAnsiTheme="minorEastAsia"/>
          <w:sz w:val="28"/>
          <w:szCs w:val="28"/>
        </w:rPr>
        <w:t>采购包</w:t>
      </w:r>
      <w:r>
        <w:rPr>
          <w:rFonts w:hint="eastAsia" w:asciiTheme="minorEastAsia" w:hAnsiTheme="minorEastAsia"/>
          <w:sz w:val="28"/>
          <w:szCs w:val="28"/>
          <w:lang w:eastAsia="zh-CN"/>
        </w:rPr>
        <w:t>八</w:t>
      </w:r>
      <w:r>
        <w:rPr>
          <w:rFonts w:hint="eastAsia" w:asciiTheme="minorEastAsia" w:hAnsiTheme="minorEastAsia"/>
          <w:sz w:val="28"/>
          <w:szCs w:val="28"/>
          <w:lang w:val="en-US" w:eastAsia="zh-CN"/>
        </w:rPr>
        <w:t>：</w:t>
      </w:r>
    </w:p>
    <w:p w14:paraId="285B2934">
      <w:pPr>
        <w:spacing w:line="440" w:lineRule="exact"/>
        <w:rPr>
          <w:rFonts w:hint="eastAsia" w:asciiTheme="minorEastAsia" w:hAnsiTheme="minorEastAsia"/>
          <w:sz w:val="28"/>
          <w:szCs w:val="28"/>
          <w:lang w:val="en-US" w:eastAsia="zh-CN"/>
        </w:rPr>
      </w:pPr>
    </w:p>
    <w:p w14:paraId="06E36665">
      <w:pPr>
        <w:spacing w:line="440" w:lineRule="exact"/>
        <w:rPr>
          <w:rFonts w:hint="eastAsia" w:ascii="仿宋" w:hAnsi="仿宋" w:eastAsia="仿宋" w:cs="宋体"/>
          <w:kern w:val="0"/>
          <w:sz w:val="28"/>
          <w:szCs w:val="28"/>
        </w:rPr>
      </w:pPr>
    </w:p>
    <w:p w14:paraId="36FC8830">
      <w:pPr>
        <w:spacing w:line="440" w:lineRule="exact"/>
        <w:rPr>
          <w:rFonts w:hint="eastAsia" w:ascii="仿宋" w:hAnsi="仿宋" w:eastAsia="仿宋" w:cs="宋体"/>
          <w:kern w:val="0"/>
          <w:sz w:val="28"/>
          <w:szCs w:val="28"/>
        </w:rPr>
      </w:pPr>
    </w:p>
    <w:p w14:paraId="2852E366">
      <w:pPr>
        <w:spacing w:line="440" w:lineRule="exact"/>
        <w:rPr>
          <w:rFonts w:hint="eastAsia" w:ascii="仿宋" w:hAnsi="仿宋" w:eastAsia="仿宋" w:cs="宋体"/>
          <w:kern w:val="0"/>
          <w:sz w:val="28"/>
          <w:szCs w:val="28"/>
        </w:rPr>
      </w:pPr>
    </w:p>
    <w:p w14:paraId="1EA93A01">
      <w:pPr>
        <w:spacing w:line="440" w:lineRule="exact"/>
        <w:rPr>
          <w:rFonts w:hint="eastAsia" w:ascii="仿宋" w:hAnsi="仿宋" w:eastAsia="仿宋" w:cs="宋体"/>
          <w:kern w:val="0"/>
          <w:sz w:val="28"/>
          <w:szCs w:val="28"/>
        </w:rPr>
      </w:pPr>
      <w:r>
        <w:drawing>
          <wp:anchor distT="0" distB="0" distL="114300" distR="114300" simplePos="0" relativeHeight="251663360" behindDoc="0" locked="0" layoutInCell="1" allowOverlap="1">
            <wp:simplePos x="0" y="0"/>
            <wp:positionH relativeFrom="column">
              <wp:posOffset>-24130</wp:posOffset>
            </wp:positionH>
            <wp:positionV relativeFrom="paragraph">
              <wp:posOffset>368300</wp:posOffset>
            </wp:positionV>
            <wp:extent cx="5570855" cy="5309235"/>
            <wp:effectExtent l="0" t="0" r="10795" b="5715"/>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8"/>
                    <a:stretch>
                      <a:fillRect/>
                    </a:stretch>
                  </pic:blipFill>
                  <pic:spPr>
                    <a:xfrm>
                      <a:off x="0" y="0"/>
                      <a:ext cx="5570855" cy="5309235"/>
                    </a:xfrm>
                    <a:prstGeom prst="rect">
                      <a:avLst/>
                    </a:prstGeom>
                    <a:noFill/>
                    <a:ln>
                      <a:noFill/>
                    </a:ln>
                  </pic:spPr>
                </pic:pic>
              </a:graphicData>
            </a:graphic>
          </wp:anchor>
        </w:drawing>
      </w:r>
    </w:p>
    <w:p w14:paraId="0FB805FC">
      <w:pPr>
        <w:spacing w:line="440" w:lineRule="exact"/>
        <w:rPr>
          <w:rFonts w:hint="eastAsia" w:ascii="仿宋" w:hAnsi="仿宋" w:eastAsia="仿宋" w:cs="宋体"/>
          <w:kern w:val="0"/>
          <w:sz w:val="28"/>
          <w:szCs w:val="28"/>
        </w:rPr>
      </w:pPr>
    </w:p>
    <w:p w14:paraId="0FACD5C9">
      <w:pPr>
        <w:spacing w:line="440" w:lineRule="exact"/>
        <w:rPr>
          <w:rFonts w:hint="eastAsia" w:ascii="仿宋" w:hAnsi="仿宋" w:eastAsia="仿宋" w:cs="宋体"/>
          <w:kern w:val="0"/>
          <w:sz w:val="28"/>
          <w:szCs w:val="28"/>
        </w:rPr>
      </w:pPr>
    </w:p>
    <w:p w14:paraId="6A034312">
      <w:pPr>
        <w:spacing w:line="440" w:lineRule="exact"/>
        <w:rPr>
          <w:rFonts w:hint="eastAsia" w:ascii="仿宋" w:hAnsi="仿宋" w:eastAsia="仿宋" w:cs="宋体"/>
          <w:kern w:val="0"/>
          <w:sz w:val="28"/>
          <w:szCs w:val="28"/>
        </w:rPr>
      </w:pPr>
    </w:p>
    <w:p w14:paraId="4FC9395C">
      <w:pPr>
        <w:spacing w:line="440" w:lineRule="exact"/>
        <w:rPr>
          <w:rFonts w:hint="eastAsia" w:ascii="仿宋" w:hAnsi="仿宋" w:eastAsia="仿宋" w:cs="宋体"/>
          <w:kern w:val="0"/>
          <w:sz w:val="28"/>
          <w:szCs w:val="28"/>
        </w:rPr>
      </w:pPr>
    </w:p>
    <w:p w14:paraId="712D6375">
      <w:pPr>
        <w:spacing w:line="440" w:lineRule="exact"/>
        <w:rPr>
          <w:rFonts w:hint="eastAsia" w:ascii="仿宋" w:hAnsi="仿宋" w:eastAsia="仿宋" w:cs="宋体"/>
          <w:kern w:val="0"/>
          <w:sz w:val="28"/>
          <w:szCs w:val="28"/>
        </w:rPr>
      </w:pPr>
    </w:p>
    <w:p w14:paraId="7ADAE715">
      <w:pPr>
        <w:spacing w:line="440" w:lineRule="exact"/>
        <w:rPr>
          <w:rFonts w:hint="eastAsia" w:ascii="仿宋" w:hAnsi="仿宋" w:eastAsia="仿宋" w:cs="宋体"/>
          <w:kern w:val="0"/>
          <w:sz w:val="28"/>
          <w:szCs w:val="28"/>
        </w:rPr>
      </w:pPr>
    </w:p>
    <w:p w14:paraId="2670F89F">
      <w:pPr>
        <w:spacing w:line="440" w:lineRule="exact"/>
        <w:rPr>
          <w:rFonts w:hint="eastAsia" w:ascii="仿宋" w:hAnsi="仿宋" w:eastAsia="仿宋" w:cs="宋体"/>
          <w:kern w:val="0"/>
          <w:sz w:val="28"/>
          <w:szCs w:val="28"/>
        </w:rPr>
      </w:pPr>
    </w:p>
    <w:p w14:paraId="55D9B54A">
      <w:pPr>
        <w:spacing w:line="440" w:lineRule="exact"/>
        <w:rPr>
          <w:rFonts w:hint="eastAsia" w:ascii="仿宋" w:hAnsi="仿宋" w:eastAsia="仿宋" w:cs="宋体"/>
          <w:kern w:val="0"/>
          <w:sz w:val="28"/>
          <w:szCs w:val="28"/>
        </w:rPr>
      </w:pPr>
    </w:p>
    <w:p w14:paraId="77FDD6E2">
      <w:pPr>
        <w:spacing w:line="440" w:lineRule="exact"/>
        <w:rPr>
          <w:rFonts w:hint="eastAsia" w:ascii="仿宋" w:hAnsi="仿宋" w:eastAsia="仿宋" w:cs="宋体"/>
          <w:kern w:val="0"/>
          <w:sz w:val="28"/>
          <w:szCs w:val="28"/>
        </w:rPr>
      </w:pPr>
    </w:p>
    <w:p w14:paraId="43D031F1">
      <w:pPr>
        <w:spacing w:line="440" w:lineRule="exact"/>
        <w:rPr>
          <w:rFonts w:hint="eastAsia" w:ascii="仿宋" w:hAnsi="仿宋" w:eastAsia="仿宋" w:cs="宋体"/>
          <w:kern w:val="0"/>
          <w:sz w:val="28"/>
          <w:szCs w:val="28"/>
        </w:rPr>
      </w:pPr>
    </w:p>
    <w:p w14:paraId="41D723AB">
      <w:pPr>
        <w:spacing w:line="440" w:lineRule="exact"/>
        <w:rPr>
          <w:rFonts w:hint="eastAsia" w:ascii="仿宋" w:hAnsi="仿宋" w:eastAsia="仿宋" w:cs="宋体"/>
          <w:kern w:val="0"/>
          <w:sz w:val="28"/>
          <w:szCs w:val="28"/>
        </w:rPr>
      </w:pPr>
      <w:r>
        <w:drawing>
          <wp:anchor distT="0" distB="0" distL="114300" distR="114300" simplePos="0" relativeHeight="251659264" behindDoc="0" locked="0" layoutInCell="1" allowOverlap="1">
            <wp:simplePos x="0" y="0"/>
            <wp:positionH relativeFrom="column">
              <wp:posOffset>158750</wp:posOffset>
            </wp:positionH>
            <wp:positionV relativeFrom="paragraph">
              <wp:posOffset>1212850</wp:posOffset>
            </wp:positionV>
            <wp:extent cx="5274310" cy="6383655"/>
            <wp:effectExtent l="0" t="0" r="2540" b="1714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5274310" cy="6383655"/>
                    </a:xfrm>
                    <a:prstGeom prst="rect">
                      <a:avLst/>
                    </a:prstGeom>
                    <a:noFill/>
                    <a:ln>
                      <a:noFill/>
                    </a:ln>
                  </pic:spPr>
                </pic:pic>
              </a:graphicData>
            </a:graphic>
          </wp:anchor>
        </w:drawing>
      </w:r>
    </w:p>
    <w:p w14:paraId="03260995">
      <w:pPr>
        <w:spacing w:line="440" w:lineRule="exact"/>
        <w:rPr>
          <w:rFonts w:hint="eastAsia" w:ascii="仿宋" w:hAnsi="仿宋" w:cs="宋体" w:eastAsiaTheme="minorEastAsia"/>
          <w:kern w:val="0"/>
          <w:sz w:val="28"/>
          <w:szCs w:val="28"/>
          <w:lang w:eastAsia="zh-CN"/>
        </w:rPr>
      </w:pPr>
      <w:r>
        <w:rPr>
          <w:rFonts w:hint="eastAsia" w:ascii="宋体" w:hAnsi="宋体" w:cs="宋体"/>
          <w:sz w:val="28"/>
          <w:szCs w:val="28"/>
        </w:rPr>
        <w:t>采购包十</w:t>
      </w:r>
      <w:r>
        <w:rPr>
          <w:rFonts w:hint="eastAsia" w:ascii="宋体" w:hAnsi="宋体" w:cs="宋体"/>
          <w:sz w:val="28"/>
          <w:szCs w:val="28"/>
          <w:lang w:eastAsia="zh-CN"/>
        </w:rPr>
        <w:t>二：</w:t>
      </w:r>
    </w:p>
    <w:p w14:paraId="47616032">
      <w:pPr>
        <w:spacing w:line="440" w:lineRule="exact"/>
        <w:rPr>
          <w:rFonts w:hint="eastAsia" w:ascii="仿宋" w:hAnsi="仿宋" w:eastAsia="仿宋" w:cs="宋体"/>
          <w:kern w:val="0"/>
          <w:sz w:val="28"/>
          <w:szCs w:val="28"/>
        </w:rPr>
      </w:pPr>
    </w:p>
    <w:p w14:paraId="3C588A04">
      <w:pPr>
        <w:spacing w:line="440" w:lineRule="exact"/>
        <w:rPr>
          <w:rFonts w:hint="eastAsia" w:ascii="仿宋" w:hAnsi="仿宋" w:eastAsia="仿宋" w:cs="宋体"/>
          <w:kern w:val="0"/>
          <w:sz w:val="28"/>
          <w:szCs w:val="28"/>
        </w:rPr>
      </w:pPr>
    </w:p>
    <w:p w14:paraId="3934BF6D">
      <w:pPr>
        <w:spacing w:line="440" w:lineRule="exact"/>
        <w:rPr>
          <w:rFonts w:hint="eastAsia" w:ascii="仿宋" w:hAnsi="仿宋" w:eastAsia="仿宋" w:cs="宋体"/>
          <w:kern w:val="0"/>
          <w:sz w:val="28"/>
          <w:szCs w:val="28"/>
        </w:rPr>
      </w:pPr>
    </w:p>
    <w:p w14:paraId="19709FB7">
      <w:pPr>
        <w:spacing w:line="440" w:lineRule="exact"/>
        <w:rPr>
          <w:rFonts w:hint="eastAsia" w:ascii="仿宋" w:hAnsi="仿宋" w:eastAsia="仿宋" w:cs="宋体"/>
          <w:kern w:val="0"/>
          <w:sz w:val="28"/>
          <w:szCs w:val="28"/>
        </w:rPr>
      </w:pPr>
    </w:p>
    <w:p w14:paraId="5CD6C15A">
      <w:pPr>
        <w:spacing w:line="440" w:lineRule="exact"/>
        <w:rPr>
          <w:rFonts w:hint="eastAsia" w:ascii="仿宋" w:hAnsi="仿宋" w:eastAsia="仿宋" w:cs="宋体"/>
          <w:kern w:val="0"/>
          <w:sz w:val="28"/>
          <w:szCs w:val="28"/>
        </w:rPr>
      </w:pPr>
    </w:p>
    <w:p w14:paraId="05016AE2">
      <w:pPr>
        <w:spacing w:line="440" w:lineRule="exact"/>
        <w:rPr>
          <w:rFonts w:hint="eastAsia" w:ascii="仿宋" w:hAnsi="仿宋" w:eastAsia="仿宋" w:cs="宋体"/>
          <w:kern w:val="0"/>
          <w:sz w:val="28"/>
          <w:szCs w:val="28"/>
        </w:rPr>
      </w:pPr>
    </w:p>
    <w:p w14:paraId="63801C0B">
      <w:pPr>
        <w:spacing w:line="440" w:lineRule="exact"/>
        <w:rPr>
          <w:rFonts w:hint="eastAsia" w:ascii="仿宋" w:hAnsi="仿宋" w:eastAsia="仿宋" w:cs="宋体"/>
          <w:kern w:val="0"/>
          <w:sz w:val="28"/>
          <w:szCs w:val="28"/>
        </w:rPr>
      </w:pPr>
      <w:r>
        <w:rPr>
          <w:rFonts w:hint="eastAsia" w:ascii="仿宋" w:hAnsi="仿宋" w:eastAsia="仿宋" w:cs="宋体"/>
          <w:kern w:val="0"/>
          <w:sz w:val="28"/>
          <w:szCs w:val="28"/>
        </w:rPr>
        <w:t>采购包十</w:t>
      </w:r>
      <w:r>
        <w:rPr>
          <w:rFonts w:hint="eastAsia" w:ascii="仿宋" w:hAnsi="仿宋" w:eastAsia="仿宋" w:cs="宋体"/>
          <w:kern w:val="0"/>
          <w:sz w:val="28"/>
          <w:szCs w:val="28"/>
          <w:lang w:eastAsia="zh-CN"/>
        </w:rPr>
        <w:t>三</w:t>
      </w:r>
      <w:r>
        <w:rPr>
          <w:rFonts w:hint="eastAsia" w:ascii="仿宋" w:hAnsi="仿宋" w:eastAsia="仿宋" w:cs="宋体"/>
          <w:kern w:val="0"/>
          <w:sz w:val="28"/>
          <w:szCs w:val="28"/>
        </w:rPr>
        <w:t>：</w:t>
      </w:r>
    </w:p>
    <w:p w14:paraId="4B800945">
      <w:pPr>
        <w:spacing w:line="440" w:lineRule="exact"/>
        <w:rPr>
          <w:rFonts w:hint="eastAsia" w:ascii="仿宋" w:hAnsi="仿宋" w:eastAsia="仿宋" w:cs="宋体"/>
          <w:kern w:val="0"/>
          <w:sz w:val="28"/>
          <w:szCs w:val="28"/>
        </w:rPr>
      </w:pPr>
    </w:p>
    <w:p w14:paraId="168F57ED">
      <w:pPr>
        <w:spacing w:line="440" w:lineRule="exact"/>
        <w:rPr>
          <w:rFonts w:hint="eastAsia" w:ascii="仿宋" w:hAnsi="仿宋" w:eastAsia="仿宋" w:cs="宋体"/>
          <w:kern w:val="0"/>
          <w:sz w:val="28"/>
          <w:szCs w:val="28"/>
        </w:rPr>
      </w:pPr>
      <w:r>
        <w:drawing>
          <wp:anchor distT="0" distB="0" distL="114300" distR="114300" simplePos="0" relativeHeight="251665408" behindDoc="0" locked="0" layoutInCell="1" allowOverlap="1">
            <wp:simplePos x="0" y="0"/>
            <wp:positionH relativeFrom="column">
              <wp:posOffset>167005</wp:posOffset>
            </wp:positionH>
            <wp:positionV relativeFrom="paragraph">
              <wp:posOffset>144780</wp:posOffset>
            </wp:positionV>
            <wp:extent cx="5207000" cy="5774690"/>
            <wp:effectExtent l="0" t="0" r="12700" b="16510"/>
            <wp:wrapSquare wrapText="bothSides"/>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0"/>
                    <a:stretch>
                      <a:fillRect/>
                    </a:stretch>
                  </pic:blipFill>
                  <pic:spPr>
                    <a:xfrm>
                      <a:off x="0" y="0"/>
                      <a:ext cx="5207000" cy="5774690"/>
                    </a:xfrm>
                    <a:prstGeom prst="rect">
                      <a:avLst/>
                    </a:prstGeom>
                    <a:noFill/>
                    <a:ln>
                      <a:noFill/>
                    </a:ln>
                  </pic:spPr>
                </pic:pic>
              </a:graphicData>
            </a:graphic>
          </wp:anchor>
        </w:drawing>
      </w:r>
    </w:p>
    <w:p w14:paraId="35F6A4EE">
      <w:pPr>
        <w:spacing w:line="440" w:lineRule="exact"/>
        <w:rPr>
          <w:rFonts w:hint="eastAsia" w:ascii="仿宋" w:hAnsi="仿宋" w:eastAsia="仿宋" w:cs="宋体"/>
          <w:kern w:val="0"/>
          <w:sz w:val="28"/>
          <w:szCs w:val="28"/>
        </w:rPr>
      </w:pPr>
    </w:p>
    <w:p w14:paraId="52355081">
      <w:pPr>
        <w:spacing w:line="440" w:lineRule="exact"/>
        <w:rPr>
          <w:rFonts w:hint="eastAsia" w:ascii="仿宋" w:hAnsi="仿宋" w:eastAsia="仿宋" w:cs="宋体"/>
          <w:kern w:val="0"/>
          <w:sz w:val="28"/>
          <w:szCs w:val="28"/>
        </w:rPr>
      </w:pPr>
    </w:p>
    <w:p w14:paraId="071B8D21">
      <w:pPr>
        <w:jc w:val="center"/>
        <w:rPr>
          <w:rFonts w:ascii="仿宋" w:hAnsi="仿宋" w:eastAsia="仿宋" w:cs="宋体"/>
          <w:kern w:val="0"/>
          <w:sz w:val="28"/>
          <w:szCs w:val="28"/>
        </w:rPr>
      </w:pPr>
    </w:p>
    <w:p w14:paraId="13E83961">
      <w:pPr>
        <w:jc w:val="center"/>
        <w:rPr>
          <w:rFonts w:ascii="仿宋" w:hAnsi="仿宋" w:eastAsia="仿宋" w:cs="宋体"/>
          <w:bCs/>
          <w:sz w:val="28"/>
          <w:szCs w:val="28"/>
        </w:rPr>
      </w:pPr>
    </w:p>
    <w:sectPr>
      <w:pgSz w:w="11906" w:h="16838"/>
      <w:pgMar w:top="1440"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roman"/>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62C160"/>
    <w:multiLevelType w:val="singleLevel"/>
    <w:tmpl w:val="0862C160"/>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iNzY3ZGU5Yjk5MzUwMDA5MTY1ZDkxNWUyMzE1NzAifQ=="/>
  </w:docVars>
  <w:rsids>
    <w:rsidRoot w:val="00172A27"/>
    <w:rsid w:val="000662F8"/>
    <w:rsid w:val="00080735"/>
    <w:rsid w:val="00094710"/>
    <w:rsid w:val="000B623F"/>
    <w:rsid w:val="000D4A52"/>
    <w:rsid w:val="00143715"/>
    <w:rsid w:val="00146E99"/>
    <w:rsid w:val="00155F16"/>
    <w:rsid w:val="001703BB"/>
    <w:rsid w:val="00172A27"/>
    <w:rsid w:val="001731FC"/>
    <w:rsid w:val="001778D3"/>
    <w:rsid w:val="00190580"/>
    <w:rsid w:val="001934ED"/>
    <w:rsid w:val="001952F1"/>
    <w:rsid w:val="001D2311"/>
    <w:rsid w:val="001D5AB1"/>
    <w:rsid w:val="001E4183"/>
    <w:rsid w:val="00205367"/>
    <w:rsid w:val="00215F03"/>
    <w:rsid w:val="002845ED"/>
    <w:rsid w:val="002B2993"/>
    <w:rsid w:val="002C1EDF"/>
    <w:rsid w:val="002D3F1D"/>
    <w:rsid w:val="002D6C1A"/>
    <w:rsid w:val="00300579"/>
    <w:rsid w:val="00320011"/>
    <w:rsid w:val="003251A0"/>
    <w:rsid w:val="00334EA2"/>
    <w:rsid w:val="00345C19"/>
    <w:rsid w:val="0034769F"/>
    <w:rsid w:val="003638D3"/>
    <w:rsid w:val="0037416B"/>
    <w:rsid w:val="003821A2"/>
    <w:rsid w:val="003B4308"/>
    <w:rsid w:val="003F2A76"/>
    <w:rsid w:val="00415666"/>
    <w:rsid w:val="00417D8B"/>
    <w:rsid w:val="00437E09"/>
    <w:rsid w:val="00455FCD"/>
    <w:rsid w:val="00456682"/>
    <w:rsid w:val="004D4B40"/>
    <w:rsid w:val="004E342D"/>
    <w:rsid w:val="004E78DC"/>
    <w:rsid w:val="00504DD4"/>
    <w:rsid w:val="005210A9"/>
    <w:rsid w:val="005317A1"/>
    <w:rsid w:val="00542404"/>
    <w:rsid w:val="0056631F"/>
    <w:rsid w:val="0059678E"/>
    <w:rsid w:val="005972C7"/>
    <w:rsid w:val="005C1C2C"/>
    <w:rsid w:val="005C6E6B"/>
    <w:rsid w:val="005E17CF"/>
    <w:rsid w:val="00606927"/>
    <w:rsid w:val="00622DB5"/>
    <w:rsid w:val="0063533E"/>
    <w:rsid w:val="00655A2F"/>
    <w:rsid w:val="00656696"/>
    <w:rsid w:val="00674173"/>
    <w:rsid w:val="00675AC6"/>
    <w:rsid w:val="00685571"/>
    <w:rsid w:val="006A6B8C"/>
    <w:rsid w:val="006B798F"/>
    <w:rsid w:val="006D550B"/>
    <w:rsid w:val="006F0192"/>
    <w:rsid w:val="006F5865"/>
    <w:rsid w:val="007175C9"/>
    <w:rsid w:val="007720A8"/>
    <w:rsid w:val="007C2C56"/>
    <w:rsid w:val="007C2F18"/>
    <w:rsid w:val="00844C76"/>
    <w:rsid w:val="0084693B"/>
    <w:rsid w:val="0087356D"/>
    <w:rsid w:val="008B26D0"/>
    <w:rsid w:val="008B6A24"/>
    <w:rsid w:val="008F4BEA"/>
    <w:rsid w:val="009026D7"/>
    <w:rsid w:val="00921000"/>
    <w:rsid w:val="00930356"/>
    <w:rsid w:val="00945547"/>
    <w:rsid w:val="00951614"/>
    <w:rsid w:val="00960C09"/>
    <w:rsid w:val="009739D4"/>
    <w:rsid w:val="00974116"/>
    <w:rsid w:val="00977B02"/>
    <w:rsid w:val="0098626E"/>
    <w:rsid w:val="009A6F6C"/>
    <w:rsid w:val="009C056D"/>
    <w:rsid w:val="009D469C"/>
    <w:rsid w:val="00A02F8D"/>
    <w:rsid w:val="00A26F05"/>
    <w:rsid w:val="00A27C31"/>
    <w:rsid w:val="00A52D31"/>
    <w:rsid w:val="00A55A59"/>
    <w:rsid w:val="00A97404"/>
    <w:rsid w:val="00AB1E1F"/>
    <w:rsid w:val="00AB2905"/>
    <w:rsid w:val="00AF27D6"/>
    <w:rsid w:val="00AF758D"/>
    <w:rsid w:val="00B10DE4"/>
    <w:rsid w:val="00B27883"/>
    <w:rsid w:val="00B301A4"/>
    <w:rsid w:val="00B61B62"/>
    <w:rsid w:val="00BB163D"/>
    <w:rsid w:val="00BD3D9F"/>
    <w:rsid w:val="00BD6B0F"/>
    <w:rsid w:val="00BF12EF"/>
    <w:rsid w:val="00BF58D2"/>
    <w:rsid w:val="00C47260"/>
    <w:rsid w:val="00C50EE7"/>
    <w:rsid w:val="00C6331E"/>
    <w:rsid w:val="00C908B9"/>
    <w:rsid w:val="00C93510"/>
    <w:rsid w:val="00CA203C"/>
    <w:rsid w:val="00CA608D"/>
    <w:rsid w:val="00CB1291"/>
    <w:rsid w:val="00CD52E2"/>
    <w:rsid w:val="00CE7A02"/>
    <w:rsid w:val="00CF32BE"/>
    <w:rsid w:val="00D27C81"/>
    <w:rsid w:val="00D82B69"/>
    <w:rsid w:val="00DA3968"/>
    <w:rsid w:val="00DA47EA"/>
    <w:rsid w:val="00DB735F"/>
    <w:rsid w:val="00DD2129"/>
    <w:rsid w:val="00DE49EB"/>
    <w:rsid w:val="00E06575"/>
    <w:rsid w:val="00E33575"/>
    <w:rsid w:val="00E559F8"/>
    <w:rsid w:val="00E56053"/>
    <w:rsid w:val="00E833AF"/>
    <w:rsid w:val="00E92A06"/>
    <w:rsid w:val="00EE7BD8"/>
    <w:rsid w:val="00F06B30"/>
    <w:rsid w:val="00F22DAF"/>
    <w:rsid w:val="00F40134"/>
    <w:rsid w:val="00F40CFB"/>
    <w:rsid w:val="00F4333F"/>
    <w:rsid w:val="00F62C2B"/>
    <w:rsid w:val="00F823FE"/>
    <w:rsid w:val="00F9773F"/>
    <w:rsid w:val="00FA1A0D"/>
    <w:rsid w:val="00FD43F7"/>
    <w:rsid w:val="00FD79E1"/>
    <w:rsid w:val="00FE7C04"/>
    <w:rsid w:val="017C4FBC"/>
    <w:rsid w:val="05310211"/>
    <w:rsid w:val="066F4E68"/>
    <w:rsid w:val="06F92E04"/>
    <w:rsid w:val="07D35842"/>
    <w:rsid w:val="0B1D155E"/>
    <w:rsid w:val="0FFC1C8C"/>
    <w:rsid w:val="1462759B"/>
    <w:rsid w:val="14940824"/>
    <w:rsid w:val="1EA071F6"/>
    <w:rsid w:val="1F975571"/>
    <w:rsid w:val="24C260C1"/>
    <w:rsid w:val="25C9725A"/>
    <w:rsid w:val="27A86AC1"/>
    <w:rsid w:val="285A5409"/>
    <w:rsid w:val="2A1423E5"/>
    <w:rsid w:val="2C4B08B1"/>
    <w:rsid w:val="2DF3474D"/>
    <w:rsid w:val="2E153EB1"/>
    <w:rsid w:val="314E3E86"/>
    <w:rsid w:val="32113C18"/>
    <w:rsid w:val="39A70851"/>
    <w:rsid w:val="3A180360"/>
    <w:rsid w:val="3ACD7C2A"/>
    <w:rsid w:val="3ADC46CE"/>
    <w:rsid w:val="3AF00CA8"/>
    <w:rsid w:val="3AFA1C4F"/>
    <w:rsid w:val="3B414A0E"/>
    <w:rsid w:val="40142E8E"/>
    <w:rsid w:val="401F6A8D"/>
    <w:rsid w:val="44F90584"/>
    <w:rsid w:val="451827CB"/>
    <w:rsid w:val="4BBB38DC"/>
    <w:rsid w:val="4DB80A87"/>
    <w:rsid w:val="51AD40E1"/>
    <w:rsid w:val="58A83073"/>
    <w:rsid w:val="5E914083"/>
    <w:rsid w:val="60A473C5"/>
    <w:rsid w:val="61F8090A"/>
    <w:rsid w:val="62B8341D"/>
    <w:rsid w:val="643555D5"/>
    <w:rsid w:val="678D79C8"/>
    <w:rsid w:val="6B576BA3"/>
    <w:rsid w:val="6C9941EE"/>
    <w:rsid w:val="70B925C8"/>
    <w:rsid w:val="7407337B"/>
    <w:rsid w:val="75987652"/>
    <w:rsid w:val="78FA0AC8"/>
    <w:rsid w:val="7B2A7C2F"/>
    <w:rsid w:val="7D6C33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14"/>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7"/>
    <w:qFormat/>
    <w:uiPriority w:val="0"/>
    <w:rPr>
      <w:rFonts w:ascii="宋体" w:eastAsia="宋体"/>
      <w:sz w:val="18"/>
      <w:szCs w:val="18"/>
    </w:rPr>
  </w:style>
  <w:style w:type="paragraph" w:styleId="5">
    <w:name w:val="Body Text"/>
    <w:basedOn w:val="1"/>
    <w:next w:val="1"/>
    <w:link w:val="24"/>
    <w:qFormat/>
    <w:uiPriority w:val="1"/>
    <w:pPr>
      <w:ind w:left="138"/>
      <w:jc w:val="left"/>
    </w:pPr>
    <w:rPr>
      <w:rFonts w:ascii="宋体" w:hAnsi="宋体" w:eastAsia="宋体" w:cs="Times New Roman"/>
      <w:kern w:val="0"/>
      <w:sz w:val="28"/>
      <w:szCs w:val="28"/>
      <w:lang w:eastAsia="en-US"/>
    </w:rPr>
  </w:style>
  <w:style w:type="paragraph" w:styleId="6">
    <w:name w:val="Plain Text"/>
    <w:basedOn w:val="1"/>
    <w:link w:val="15"/>
    <w:qFormat/>
    <w:uiPriority w:val="0"/>
    <w:rPr>
      <w:rFonts w:ascii="宋体" w:hAnsi="Courier New"/>
      <w:szCs w:val="22"/>
    </w:rPr>
  </w:style>
  <w:style w:type="paragraph" w:styleId="7">
    <w:name w:val="Balloon Text"/>
    <w:basedOn w:val="1"/>
    <w:link w:val="28"/>
    <w:semiHidden/>
    <w:unhideWhenUsed/>
    <w:qFormat/>
    <w:uiPriority w:val="0"/>
    <w:rPr>
      <w:sz w:val="18"/>
      <w:szCs w:val="18"/>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标题 1 Char"/>
    <w:basedOn w:val="12"/>
    <w:link w:val="2"/>
    <w:qFormat/>
    <w:uiPriority w:val="9"/>
    <w:rPr>
      <w:rFonts w:ascii="Times New Roman" w:hAnsi="Times New Roman" w:eastAsia="宋体" w:cs="Times New Roman"/>
      <w:b/>
      <w:bCs/>
      <w:kern w:val="44"/>
      <w:sz w:val="44"/>
      <w:szCs w:val="44"/>
    </w:rPr>
  </w:style>
  <w:style w:type="character" w:customStyle="1" w:styleId="14">
    <w:name w:val="标题 2 Char"/>
    <w:basedOn w:val="12"/>
    <w:link w:val="3"/>
    <w:qFormat/>
    <w:uiPriority w:val="0"/>
    <w:rPr>
      <w:rFonts w:ascii="Arial" w:hAnsi="Arial" w:eastAsia="黑体" w:cs="Arial"/>
      <w:b/>
      <w:bCs/>
      <w:kern w:val="2"/>
      <w:sz w:val="32"/>
      <w:szCs w:val="32"/>
    </w:rPr>
  </w:style>
  <w:style w:type="character" w:customStyle="1" w:styleId="15">
    <w:name w:val="纯文本 Char"/>
    <w:basedOn w:val="12"/>
    <w:link w:val="6"/>
    <w:qFormat/>
    <w:uiPriority w:val="99"/>
    <w:rPr>
      <w:rFonts w:ascii="宋体" w:hAnsi="Courier New"/>
      <w:kern w:val="2"/>
      <w:sz w:val="21"/>
      <w:szCs w:val="22"/>
    </w:rPr>
  </w:style>
  <w:style w:type="paragraph" w:styleId="16">
    <w:name w:val="List Paragraph"/>
    <w:basedOn w:val="1"/>
    <w:link w:val="19"/>
    <w:qFormat/>
    <w:uiPriority w:val="34"/>
    <w:pPr>
      <w:ind w:firstLine="420" w:firstLineChars="200"/>
    </w:pPr>
  </w:style>
  <w:style w:type="character" w:customStyle="1" w:styleId="17">
    <w:name w:val="页眉 Char"/>
    <w:basedOn w:val="12"/>
    <w:link w:val="9"/>
    <w:qFormat/>
    <w:uiPriority w:val="0"/>
    <w:rPr>
      <w:kern w:val="2"/>
      <w:sz w:val="18"/>
      <w:szCs w:val="18"/>
    </w:rPr>
  </w:style>
  <w:style w:type="character" w:customStyle="1" w:styleId="18">
    <w:name w:val="页脚 Char"/>
    <w:basedOn w:val="12"/>
    <w:link w:val="8"/>
    <w:qFormat/>
    <w:uiPriority w:val="0"/>
    <w:rPr>
      <w:kern w:val="2"/>
      <w:sz w:val="18"/>
      <w:szCs w:val="18"/>
    </w:rPr>
  </w:style>
  <w:style w:type="character" w:customStyle="1" w:styleId="19">
    <w:name w:val="列出段落 Char"/>
    <w:link w:val="16"/>
    <w:qFormat/>
    <w:uiPriority w:val="34"/>
    <w:rPr>
      <w:kern w:val="2"/>
      <w:sz w:val="21"/>
      <w:szCs w:val="24"/>
    </w:rPr>
  </w:style>
  <w:style w:type="character" w:customStyle="1" w:styleId="20">
    <w:name w:val="fontstyle01"/>
    <w:basedOn w:val="12"/>
    <w:qFormat/>
    <w:uiPriority w:val="0"/>
    <w:rPr>
      <w:rFonts w:hint="eastAsia" w:ascii="黑体" w:hAnsi="黑体" w:eastAsia="黑体"/>
      <w:color w:val="1F4E79"/>
      <w:sz w:val="32"/>
      <w:szCs w:val="32"/>
    </w:rPr>
  </w:style>
  <w:style w:type="character" w:customStyle="1" w:styleId="21">
    <w:name w:val="fontstyle21"/>
    <w:basedOn w:val="12"/>
    <w:qFormat/>
    <w:uiPriority w:val="0"/>
    <w:rPr>
      <w:rFonts w:hint="eastAsia" w:ascii="华文仿宋" w:hAnsi="华文仿宋" w:eastAsia="华文仿宋"/>
      <w:color w:val="C00000"/>
      <w:sz w:val="28"/>
      <w:szCs w:val="28"/>
    </w:rPr>
  </w:style>
  <w:style w:type="character" w:customStyle="1" w:styleId="22">
    <w:name w:val="fontstyle31"/>
    <w:basedOn w:val="12"/>
    <w:qFormat/>
    <w:uiPriority w:val="0"/>
    <w:rPr>
      <w:rFonts w:hint="default" w:ascii="Calibri" w:hAnsi="Calibri" w:cs="Calibri"/>
      <w:color w:val="000000"/>
      <w:sz w:val="28"/>
      <w:szCs w:val="28"/>
    </w:rPr>
  </w:style>
  <w:style w:type="character" w:customStyle="1" w:styleId="23">
    <w:name w:val="fontstyle11"/>
    <w:basedOn w:val="12"/>
    <w:qFormat/>
    <w:uiPriority w:val="0"/>
    <w:rPr>
      <w:rFonts w:hint="eastAsia" w:ascii="华文仿宋" w:hAnsi="华文仿宋" w:eastAsia="华文仿宋"/>
      <w:color w:val="C00000"/>
      <w:sz w:val="28"/>
      <w:szCs w:val="28"/>
    </w:rPr>
  </w:style>
  <w:style w:type="character" w:customStyle="1" w:styleId="24">
    <w:name w:val="正文文本 Char"/>
    <w:basedOn w:val="12"/>
    <w:link w:val="5"/>
    <w:qFormat/>
    <w:uiPriority w:val="1"/>
    <w:rPr>
      <w:rFonts w:ascii="宋体" w:hAnsi="宋体" w:eastAsia="宋体" w:cs="Times New Roman"/>
      <w:sz w:val="28"/>
      <w:szCs w:val="28"/>
      <w:lang w:eastAsia="en-US"/>
    </w:rPr>
  </w:style>
  <w:style w:type="paragraph" w:customStyle="1" w:styleId="25">
    <w:name w:val="Table Paragraph"/>
    <w:basedOn w:val="1"/>
    <w:qFormat/>
    <w:uiPriority w:val="1"/>
    <w:pPr>
      <w:jc w:val="left"/>
    </w:pPr>
    <w:rPr>
      <w:rFonts w:ascii="Calibri" w:hAnsi="Calibri" w:eastAsia="Calibri" w:cs="Times New Roman"/>
      <w:kern w:val="0"/>
      <w:sz w:val="22"/>
      <w:szCs w:val="22"/>
      <w:lang w:eastAsia="en-US"/>
    </w:rPr>
  </w:style>
  <w:style w:type="paragraph" w:customStyle="1" w:styleId="26">
    <w:name w:val="※正文"/>
    <w:basedOn w:val="1"/>
    <w:next w:val="1"/>
    <w:qFormat/>
    <w:uiPriority w:val="0"/>
    <w:pPr>
      <w:widowControl/>
      <w:wordWrap w:val="0"/>
      <w:spacing w:line="400" w:lineRule="exact"/>
    </w:pPr>
    <w:rPr>
      <w:rFonts w:ascii="Calibri Light" w:hAnsi="Calibri Light" w:eastAsia="华文仿宋"/>
      <w:sz w:val="28"/>
      <w:szCs w:val="28"/>
    </w:rPr>
  </w:style>
  <w:style w:type="character" w:customStyle="1" w:styleId="27">
    <w:name w:val="文档结构图 Char"/>
    <w:basedOn w:val="12"/>
    <w:link w:val="4"/>
    <w:qFormat/>
    <w:uiPriority w:val="0"/>
    <w:rPr>
      <w:rFonts w:ascii="宋体" w:eastAsia="宋体"/>
      <w:kern w:val="2"/>
      <w:sz w:val="18"/>
      <w:szCs w:val="18"/>
    </w:rPr>
  </w:style>
  <w:style w:type="character" w:customStyle="1" w:styleId="28">
    <w:name w:val="批注框文本 Char"/>
    <w:basedOn w:val="12"/>
    <w:link w:val="7"/>
    <w:semiHidden/>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7AF17-DAA9-479F-A6F0-9DC576ED1A1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12</Pages>
  <Words>1448</Words>
  <Characters>1769</Characters>
  <Lines>2</Lines>
  <Paragraphs>2</Paragraphs>
  <TotalTime>30</TotalTime>
  <ScaleCrop>false</ScaleCrop>
  <LinksUpToDate>false</LinksUpToDate>
  <CharactersWithSpaces>1781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2021-08-16T01:51:00Z</dcterms:created>
  <dc:creator>趋之若鹜</dc:creator>
  <cp:lastModifiedBy>常巧利</cp:lastModifiedBy>
  <cp:lastPrinted>2025-09-30T08:17:00Z</cp:lastPrinted>
  <dcterms:modified xsi:type="dcterms:W3CDTF">2025-09-30T09:49:47Z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C51019CBB3BB47D990CE74186F438E4E_13</vt:lpwstr>
  </property>
  <property fmtid="{D5CDD505-2E9C-101B-9397-08002B2CF9AE}" pid="4" name="KSOTemplateDocerSaveRecord">
    <vt:lpwstr>eyJoZGlkIjoiMTliYWY0YjYyOWFiNTkyZGY5OTE1MjkyMjg0ZmM2Y2IiLCJ1c2VySWQiOiI3NjIzMDM5NjIifQ==</vt:lpwstr>
  </property>
</Properties>
</file>