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02809">
      <w:pPr>
        <w:numPr>
          <w:numId w:val="0"/>
        </w:numPr>
        <w:spacing w:line="52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36"/>
          <w:szCs w:val="36"/>
        </w:rPr>
        <w:t>采购需求</w:t>
      </w:r>
    </w:p>
    <w:p w14:paraId="5D8BB1C5">
      <w:pPr>
        <w:pStyle w:val="2"/>
        <w:spacing w:line="520" w:lineRule="exact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911D8B2">
      <w:pPr>
        <w:pStyle w:val="2"/>
        <w:spacing w:line="520" w:lineRule="exact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</w:rPr>
        <w:t>“中国历代绘画大系”是一项国家级重大文化工程，是中国古代绘画图像文献集成。为弘扬中华优秀传统文化，自2021年起，“中国历代绘画大系”先后在北京、重庆、河北、山西等多个省（市）展出，均引起热烈反响。为使优质文化资源直达基层，扩大活动受益面，举办“盛世修典‘中国历代绘画大系’成果展陕西特展”巡展（渭南站）活动，共展览100幅作品，</w:t>
      </w:r>
      <w:r>
        <w:rPr>
          <w:rFonts w:hint="eastAsia" w:ascii="宋体" w:hAnsi="宋体" w:eastAsia="宋体" w:cs="宋体"/>
          <w:kern w:val="2"/>
          <w:sz w:val="28"/>
          <w:szCs w:val="28"/>
        </w:rPr>
        <w:t>包含接送展品、专业包装、车辆运输、搭建桁架、制作标签说明、会务服务、布撤展服务等</w:t>
      </w:r>
      <w:r>
        <w:rPr>
          <w:rFonts w:hint="eastAsia" w:ascii="宋体" w:hAnsi="宋体" w:eastAsia="宋体" w:cs="宋体"/>
          <w:kern w:val="2"/>
          <w:sz w:val="28"/>
          <w:szCs w:val="28"/>
        </w:rPr>
        <w:t>。</w:t>
      </w:r>
    </w:p>
    <w:p w14:paraId="11347D30">
      <w:pPr>
        <w:pStyle w:val="2"/>
        <w:spacing w:line="520" w:lineRule="exact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F6BE8"/>
    <w:rsid w:val="63F66A7A"/>
    <w:rsid w:val="6493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2025-10-11T05:35:09Z</dcterms:created>
  <dc:creator>Administrator</dc:creator>
  <cp:lastModifiedBy>赛诚财务  李铃博</cp:lastModifiedBy>
  <dcterms:modified xsi:type="dcterms:W3CDTF">2025-10-11T05:37:32Z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eyJoZGlkIjoiYTEyNTUzMGE3MDRiZmJjMTQ3ZTUzN2M0NzEzYWIyN2QiLCJ1c2VySWQiOiI5ODk3ODQwMDkifQ==</vt:lpwstr>
  </property>
  <property fmtid="{D5CDD505-2E9C-101B-9397-08002B2CF9AE}" pid="4" name="ICV">
    <vt:lpwstr>E13A527F014645C3A9963D737AD3F42D_12</vt:lpwstr>
  </property>
</Properties>
</file>