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EEA1A">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30660"/>
      <w:bookmarkStart w:id="1" w:name="_Toc31002"/>
      <w:bookmarkStart w:id="2" w:name="_Toc246928892"/>
      <w:r>
        <w:rPr>
          <w:rFonts w:hint="eastAsia" w:ascii="宋体" w:hAnsi="宋体" w:eastAsia="宋体" w:cs="宋体"/>
          <w:b/>
          <w:bCs/>
          <w:caps/>
          <w:color w:val="auto"/>
          <w:sz w:val="36"/>
          <w:szCs w:val="22"/>
          <w:highlight w:val="none"/>
        </w:rPr>
        <w:t>榆林市工业和信息化局关于在意大利举办榆林羊绒产品推介及时装展示会服务项目（二次）</w:t>
      </w:r>
    </w:p>
    <w:p w14:paraId="2F561237">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r>
        <w:rPr>
          <w:rFonts w:hint="eastAsia" w:ascii="宋体" w:hAnsi="宋体" w:eastAsia="宋体" w:cs="宋体"/>
          <w:b/>
          <w:bCs/>
          <w:caps/>
          <w:color w:val="auto"/>
          <w:sz w:val="36"/>
          <w:szCs w:val="22"/>
          <w:highlight w:val="none"/>
        </w:rPr>
        <w:t>竞争性谈判公告</w:t>
      </w:r>
      <w:bookmarkEnd w:id="0"/>
      <w:bookmarkEnd w:id="1"/>
    </w:p>
    <w:bookmarkEnd w:id="2"/>
    <w:p w14:paraId="791E3CE7">
      <w:pPr>
        <w:bidi w:val="0"/>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项目概况</w:t>
      </w:r>
    </w:p>
    <w:p w14:paraId="62D62D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vertAlign w:val="baseline"/>
          <w:lang w:eastAsia="zh-CN"/>
        </w:rPr>
        <w:t>榆林市工业和信息化局关于在意大利举办榆林羊绒产品推介及时装展示会服务项目（二次）</w:t>
      </w:r>
      <w:r>
        <w:rPr>
          <w:rFonts w:hint="eastAsia" w:ascii="宋体" w:hAnsi="宋体" w:eastAsia="宋体" w:cs="宋体"/>
          <w:i w:val="0"/>
          <w:iCs w:val="0"/>
          <w:caps w:val="0"/>
          <w:color w:val="auto"/>
          <w:spacing w:val="0"/>
          <w:sz w:val="24"/>
          <w:szCs w:val="24"/>
          <w:shd w:val="clear" w:color="auto" w:fill="FFFFFF"/>
          <w:vertAlign w:val="baseline"/>
        </w:rPr>
        <w:t>采购项目的潜在供应商应在登录全国公共资源交易中心平台（陕西省）使用CA锁报名后自行下载获取采购文件，并于</w:t>
      </w:r>
      <w:r>
        <w:rPr>
          <w:rFonts w:hint="eastAsia" w:eastAsia="宋体" w:cs="宋体"/>
          <w:i w:val="0"/>
          <w:iCs w:val="0"/>
          <w:caps w:val="0"/>
          <w:color w:val="auto"/>
          <w:spacing w:val="0"/>
          <w:sz w:val="24"/>
          <w:szCs w:val="24"/>
          <w:shd w:val="clear" w:color="auto" w:fill="FFFFFF"/>
          <w:vertAlign w:val="baseline"/>
          <w:lang w:eastAsia="zh-CN"/>
        </w:rPr>
        <w:t>2025年10月20日11时30分</w:t>
      </w:r>
      <w:r>
        <w:rPr>
          <w:rFonts w:hint="eastAsia" w:ascii="宋体" w:hAnsi="宋体" w:eastAsia="宋体" w:cs="宋体"/>
          <w:i w:val="0"/>
          <w:iCs w:val="0"/>
          <w:caps w:val="0"/>
          <w:color w:val="auto"/>
          <w:spacing w:val="0"/>
          <w:sz w:val="24"/>
          <w:szCs w:val="24"/>
          <w:shd w:val="clear" w:color="auto" w:fill="FFFFFF"/>
          <w:vertAlign w:val="baseline"/>
        </w:rPr>
        <w:t>（北京时间）前提交响应文件。</w:t>
      </w:r>
    </w:p>
    <w:p w14:paraId="7D0802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一、项目基本情况</w:t>
      </w:r>
    </w:p>
    <w:p w14:paraId="7EB62C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项目编号：</w:t>
      </w:r>
      <w:r>
        <w:rPr>
          <w:rFonts w:hint="eastAsia" w:eastAsia="宋体" w:cs="宋体"/>
          <w:i w:val="0"/>
          <w:iCs w:val="0"/>
          <w:caps w:val="0"/>
          <w:color w:val="auto"/>
          <w:spacing w:val="0"/>
          <w:sz w:val="24"/>
          <w:szCs w:val="24"/>
          <w:shd w:val="clear" w:color="auto" w:fill="FFFFFF"/>
          <w:vertAlign w:val="baseline"/>
          <w:lang w:eastAsia="zh-CN"/>
        </w:rPr>
        <w:t>SXZC2025-FW-132</w:t>
      </w:r>
    </w:p>
    <w:p w14:paraId="78910E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项目名称：</w:t>
      </w:r>
      <w:r>
        <w:rPr>
          <w:rFonts w:hint="eastAsia" w:eastAsia="宋体" w:cs="宋体"/>
          <w:i w:val="0"/>
          <w:iCs w:val="0"/>
          <w:caps w:val="0"/>
          <w:color w:val="auto"/>
          <w:spacing w:val="0"/>
          <w:sz w:val="24"/>
          <w:szCs w:val="24"/>
          <w:shd w:val="clear" w:color="auto" w:fill="FFFFFF"/>
          <w:vertAlign w:val="baseline"/>
          <w:lang w:eastAsia="zh-CN"/>
        </w:rPr>
        <w:t>榆林市工业和信息化局关于在意大利举办榆林羊绒产品推介及时装展示会服务项目（二次）</w:t>
      </w:r>
    </w:p>
    <w:p w14:paraId="193A28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采购方式：竞争性谈判</w:t>
      </w:r>
    </w:p>
    <w:p w14:paraId="130139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预算金额：</w:t>
      </w:r>
      <w:r>
        <w:rPr>
          <w:rFonts w:hint="eastAsia" w:eastAsia="宋体" w:cs="宋体"/>
          <w:i w:val="0"/>
          <w:iCs w:val="0"/>
          <w:caps w:val="0"/>
          <w:color w:val="auto"/>
          <w:spacing w:val="0"/>
          <w:sz w:val="24"/>
          <w:szCs w:val="24"/>
          <w:shd w:val="clear" w:color="auto" w:fill="FFFFFF"/>
          <w:vertAlign w:val="baseline"/>
          <w:lang w:eastAsia="zh-CN"/>
        </w:rPr>
        <w:t>1600000.00</w:t>
      </w:r>
      <w:r>
        <w:rPr>
          <w:rFonts w:hint="eastAsia" w:ascii="宋体" w:hAnsi="宋体" w:eastAsia="宋体" w:cs="宋体"/>
          <w:i w:val="0"/>
          <w:iCs w:val="0"/>
          <w:caps w:val="0"/>
          <w:color w:val="auto"/>
          <w:spacing w:val="0"/>
          <w:sz w:val="24"/>
          <w:szCs w:val="24"/>
          <w:shd w:val="clear" w:color="auto" w:fill="FFFFFF"/>
          <w:vertAlign w:val="baseline"/>
        </w:rPr>
        <w:t>元</w:t>
      </w:r>
    </w:p>
    <w:p w14:paraId="77D9FD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采购需求：</w:t>
      </w:r>
    </w:p>
    <w:p w14:paraId="189DB0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eastAsia="zh-CN"/>
        </w:rPr>
        <w:t>榆林市工业和信息化局关于在意大利举办榆林羊绒产品推介及时装展示会服务项目（二次）</w:t>
      </w:r>
      <w:r>
        <w:rPr>
          <w:rFonts w:hint="eastAsia" w:ascii="宋体" w:hAnsi="宋体" w:eastAsia="宋体" w:cs="宋体"/>
          <w:i w:val="0"/>
          <w:iCs w:val="0"/>
          <w:caps w:val="0"/>
          <w:color w:val="auto"/>
          <w:spacing w:val="0"/>
          <w:sz w:val="24"/>
          <w:szCs w:val="24"/>
          <w:shd w:val="clear" w:color="auto" w:fill="FFFFFF"/>
          <w:vertAlign w:val="baseline"/>
        </w:rPr>
        <w:t>):</w:t>
      </w:r>
    </w:p>
    <w:p w14:paraId="2C73F0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合同包预算金额：</w:t>
      </w:r>
      <w:r>
        <w:rPr>
          <w:rFonts w:hint="eastAsia" w:ascii="宋体" w:hAnsi="宋体" w:eastAsia="宋体" w:cs="宋体"/>
          <w:i w:val="0"/>
          <w:iCs w:val="0"/>
          <w:caps w:val="0"/>
          <w:color w:val="auto"/>
          <w:spacing w:val="0"/>
          <w:sz w:val="24"/>
          <w:szCs w:val="24"/>
          <w:shd w:val="clear" w:color="auto" w:fill="FFFFFF"/>
          <w:vertAlign w:val="baseline"/>
          <w:lang w:eastAsia="zh-CN"/>
        </w:rPr>
        <w:t>1600000.00</w:t>
      </w:r>
      <w:r>
        <w:rPr>
          <w:rFonts w:hint="eastAsia" w:ascii="宋体" w:hAnsi="宋体" w:eastAsia="宋体" w:cs="宋体"/>
          <w:i w:val="0"/>
          <w:iCs w:val="0"/>
          <w:caps w:val="0"/>
          <w:color w:val="auto"/>
          <w:spacing w:val="0"/>
          <w:sz w:val="24"/>
          <w:szCs w:val="24"/>
          <w:shd w:val="clear" w:color="auto" w:fill="FFFFFF"/>
          <w:vertAlign w:val="baseline"/>
        </w:rPr>
        <w:t>元</w:t>
      </w:r>
    </w:p>
    <w:p w14:paraId="47CB49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合同包最高限价：</w:t>
      </w:r>
      <w:r>
        <w:rPr>
          <w:rFonts w:hint="eastAsia" w:ascii="宋体" w:hAnsi="宋体" w:eastAsia="宋体" w:cs="宋体"/>
          <w:i w:val="0"/>
          <w:iCs w:val="0"/>
          <w:caps w:val="0"/>
          <w:color w:val="auto"/>
          <w:spacing w:val="0"/>
          <w:sz w:val="24"/>
          <w:szCs w:val="24"/>
          <w:shd w:val="clear" w:color="auto" w:fill="FFFFFF"/>
          <w:vertAlign w:val="baseline"/>
          <w:lang w:eastAsia="zh-CN"/>
        </w:rPr>
        <w:t>1600000.00</w:t>
      </w:r>
      <w:r>
        <w:rPr>
          <w:rFonts w:hint="eastAsia" w:ascii="宋体" w:hAnsi="宋体" w:eastAsia="宋体" w:cs="宋体"/>
          <w:i w:val="0"/>
          <w:iCs w:val="0"/>
          <w:caps w:val="0"/>
          <w:color w:val="auto"/>
          <w:spacing w:val="0"/>
          <w:sz w:val="24"/>
          <w:szCs w:val="24"/>
          <w:shd w:val="clear" w:color="auto" w:fill="FFFFFF"/>
          <w:vertAlign w:val="baseline"/>
        </w:rPr>
        <w:t>元</w:t>
      </w:r>
    </w:p>
    <w:tbl>
      <w:tblPr>
        <w:tblStyle w:val="7"/>
        <w:tblW w:w="10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6"/>
        <w:gridCol w:w="1989"/>
        <w:gridCol w:w="1041"/>
        <w:gridCol w:w="1327"/>
        <w:gridCol w:w="1722"/>
        <w:gridCol w:w="1717"/>
        <w:gridCol w:w="1450"/>
      </w:tblGrid>
      <w:tr w14:paraId="3AAE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9" w:hRule="atLeast"/>
          <w:tblHeader/>
          <w:jc w:val="center"/>
        </w:trPr>
        <w:tc>
          <w:tcPr>
            <w:tcW w:w="8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64C81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9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E8761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0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8E678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3F647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850E0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36D51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6FB19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1B2B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jc w:val="center"/>
        </w:trPr>
        <w:tc>
          <w:tcPr>
            <w:tcW w:w="8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6274A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9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DD6D5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其他会议、展览、住宿和餐饮服务</w:t>
            </w:r>
          </w:p>
        </w:tc>
        <w:tc>
          <w:tcPr>
            <w:tcW w:w="10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1E9A0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个</w:t>
            </w:r>
          </w:p>
        </w:tc>
        <w:tc>
          <w:tcPr>
            <w:tcW w:w="13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E9AFD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EC6D1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D528AA">
            <w:pPr>
              <w:keepNext w:val="0"/>
              <w:keepLines w:val="0"/>
              <w:widowControl/>
              <w:suppressLineNumbers w:val="0"/>
              <w:wordWrap/>
              <w:spacing w:before="0" w:beforeAutospacing="0" w:after="0" w:afterAutospacing="0" w:line="360" w:lineRule="auto"/>
              <w:ind w:left="0" w:right="0"/>
              <w:jc w:val="right"/>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lang w:eastAsia="zh-CN"/>
              </w:rPr>
              <w:t>1600000.00</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61E277">
            <w:pPr>
              <w:keepNext w:val="0"/>
              <w:keepLines w:val="0"/>
              <w:widowControl/>
              <w:suppressLineNumbers w:val="0"/>
              <w:wordWrap/>
              <w:spacing w:before="0" w:beforeAutospacing="0" w:after="0" w:afterAutospacing="0" w:line="360" w:lineRule="auto"/>
              <w:ind w:left="0" w:right="0"/>
              <w:jc w:val="right"/>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lang w:eastAsia="zh-CN"/>
              </w:rPr>
              <w:t>1600000.00</w:t>
            </w:r>
          </w:p>
        </w:tc>
      </w:tr>
    </w:tbl>
    <w:p w14:paraId="017EB2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本合同包不接受联合体投标</w:t>
      </w:r>
    </w:p>
    <w:p w14:paraId="0DB25A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rPr>
        <w:t>合同履行期限：</w:t>
      </w:r>
      <w:r>
        <w:rPr>
          <w:rFonts w:hint="eastAsia" w:eastAsia="宋体" w:cs="宋体"/>
          <w:i w:val="0"/>
          <w:iCs w:val="0"/>
          <w:caps w:val="0"/>
          <w:color w:val="auto"/>
          <w:spacing w:val="0"/>
          <w:sz w:val="24"/>
          <w:szCs w:val="24"/>
          <w:shd w:val="clear" w:color="auto" w:fill="FFFFFF"/>
          <w:vertAlign w:val="baseline"/>
          <w:lang w:eastAsia="zh-CN"/>
        </w:rPr>
        <w:t>合同签订之日起至活动结束</w:t>
      </w:r>
    </w:p>
    <w:p w14:paraId="4629DF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二、申请人的资格要求：</w:t>
      </w:r>
    </w:p>
    <w:p w14:paraId="60E3D4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1.满足《中华人民共和国政府采购法》第二十二条规定;</w:t>
      </w:r>
    </w:p>
    <w:p w14:paraId="3B53C5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2.落实政府采购政策需满足的资格要求：</w:t>
      </w:r>
    </w:p>
    <w:p w14:paraId="0D9006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eastAsia="zh-CN"/>
        </w:rPr>
        <w:t>榆林市工业和信息化局关于在意大利举办榆林羊绒产品推介及时装展示会服务项目（二次）</w:t>
      </w:r>
      <w:r>
        <w:rPr>
          <w:rFonts w:hint="eastAsia" w:ascii="宋体" w:hAnsi="宋体" w:eastAsia="宋体" w:cs="宋体"/>
          <w:i w:val="0"/>
          <w:iCs w:val="0"/>
          <w:caps w:val="0"/>
          <w:color w:val="auto"/>
          <w:spacing w:val="0"/>
          <w:sz w:val="24"/>
          <w:szCs w:val="24"/>
          <w:shd w:val="clear" w:color="auto" w:fill="FFFFFF"/>
          <w:vertAlign w:val="baseline"/>
        </w:rPr>
        <w:t>)落实政府采购政策需满足的资格要求如下:</w:t>
      </w:r>
    </w:p>
    <w:p w14:paraId="47EB2CED">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《政府采购促进中小企业发展管理办法》（财库〔2020〕46号）；</w:t>
      </w:r>
    </w:p>
    <w:p w14:paraId="21C35B42">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《财政部司法部关于政府采购支持监狱企业发展有关问题的通知》（财库〔2014〕68号）；</w:t>
      </w:r>
    </w:p>
    <w:p w14:paraId="0EE40B32">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《财政部、民政部、中国残疾人联合会关于促进残疾人就业政府采购政策的通知》（财库[2017]141号）；</w:t>
      </w:r>
    </w:p>
    <w:p w14:paraId="6B0793C3">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463D75E8">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《关于在政府采购活动中查询及使用信用记录有关问题的通知》（财库〔2016〕125号）；</w:t>
      </w:r>
    </w:p>
    <w:p w14:paraId="0C8A4B33">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《榆林市财政局关于进一步加大政府采购支持中小企业力度的通知》（榆政财采发〔2022〕10号)；</w:t>
      </w:r>
    </w:p>
    <w:p w14:paraId="1CE6A622">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《陕西省财政厅关于进一步加大政府采购支持中小企业力度的通知》(陕财采发〔2022〕5号)；</w:t>
      </w:r>
    </w:p>
    <w:p w14:paraId="7476E682">
      <w:pPr>
        <w:numPr>
          <w:ilvl w:val="0"/>
          <w:numId w:val="1"/>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401ACE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3.本项目的特定资格要求：</w:t>
      </w:r>
    </w:p>
    <w:p w14:paraId="598329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eastAsia="zh-CN"/>
        </w:rPr>
        <w:t>榆林市工业和信息化局关于在意大利举办榆林羊绒产品推介及时装展示会服务项目（二次）</w:t>
      </w:r>
      <w:r>
        <w:rPr>
          <w:rFonts w:hint="eastAsia" w:ascii="宋体" w:hAnsi="宋体" w:eastAsia="宋体" w:cs="宋体"/>
          <w:i w:val="0"/>
          <w:iCs w:val="0"/>
          <w:caps w:val="0"/>
          <w:color w:val="auto"/>
          <w:spacing w:val="0"/>
          <w:sz w:val="24"/>
          <w:szCs w:val="24"/>
          <w:shd w:val="clear" w:color="auto" w:fill="FFFFFF"/>
          <w:vertAlign w:val="baseline"/>
        </w:rPr>
        <w:t>)特定资格要求如下:</w:t>
      </w:r>
    </w:p>
    <w:p w14:paraId="4FB8EAEA">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投标人为具有独立承担民事责任能力的法人</w:t>
      </w:r>
      <w:r>
        <w:rPr>
          <w:rFonts w:hint="eastAsia" w:ascii="宋体" w:hAnsi="宋体" w:eastAsia="宋体" w:cs="宋体"/>
          <w:color w:val="auto"/>
          <w:sz w:val="24"/>
          <w:szCs w:val="24"/>
          <w:lang w:eastAsia="zh-CN"/>
        </w:rPr>
        <w:t>或其他组织</w:t>
      </w:r>
      <w:r>
        <w:rPr>
          <w:rFonts w:hint="eastAsia" w:ascii="宋体" w:hAnsi="宋体" w:eastAsia="宋体" w:cs="宋体"/>
          <w:color w:val="auto"/>
          <w:sz w:val="24"/>
          <w:szCs w:val="24"/>
        </w:rPr>
        <w:t>。企业法人应提供合法有效的标识有统一社会信用代码的营业执照；其他组织应提供合法登记证明文件；</w:t>
      </w:r>
    </w:p>
    <w:p w14:paraId="29440456">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p>
    <w:p w14:paraId="750001A3">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税收缴纳证明：提供2025年01月01日至今已缴纳的至少一个月的纳税证明或完税证明，依法免税的单位应提供相关证明材料；</w:t>
      </w:r>
    </w:p>
    <w:p w14:paraId="067ED291">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社会保障资金缴纳证明：提供2025年01月01日至今已缴纳的至少一个月的社会保险参保缴费情况证明，依法不需要缴纳社会保障资金的单位应提供相关证明材料；</w:t>
      </w:r>
    </w:p>
    <w:p w14:paraId="00004A1D">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参加政府采购活动前三年内，在经营活动中没有重大违法记录的书面声明；</w:t>
      </w:r>
    </w:p>
    <w:p w14:paraId="4F87F107">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提供具有履行合同所必需的设备和专业技术能力的证明资料或承诺书；</w:t>
      </w:r>
    </w:p>
    <w:p w14:paraId="1AF35441">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color w:val="auto"/>
          <w:sz w:val="24"/>
          <w:szCs w:val="24"/>
        </w:rPr>
        <w:t>)等网页截图及信用中国报告；</w:t>
      </w:r>
    </w:p>
    <w:p w14:paraId="1A630872">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投标信用承诺书；</w:t>
      </w:r>
    </w:p>
    <w:p w14:paraId="4BF2AF6F">
      <w:pPr>
        <w:numPr>
          <w:ilvl w:val="0"/>
          <w:numId w:val="2"/>
        </w:numPr>
        <w:bidi w:val="0"/>
        <w:spacing w:line="360" w:lineRule="auto"/>
        <w:ind w:left="-6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榆林市政府采购服务类项目供应商信用承诺书；</w:t>
      </w:r>
    </w:p>
    <w:p w14:paraId="52361D9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eastAsia="宋体" w:cs="宋体"/>
          <w:i w:val="0"/>
          <w:iCs w:val="0"/>
          <w:caps w:val="0"/>
          <w:color w:val="auto"/>
          <w:spacing w:val="0"/>
          <w:sz w:val="24"/>
          <w:szCs w:val="24"/>
          <w:shd w:val="clear" w:color="auto" w:fill="FFFFFF"/>
          <w:lang w:val="en-US" w:eastAsia="zh-CN"/>
        </w:rPr>
        <w:t>本项目全部面向小微企业采购，小微企业预留金额占100.00%。说明：投标人应为小型企业或微型企业，并提供《中小企业声明函》；</w:t>
      </w:r>
    </w:p>
    <w:p w14:paraId="4F2171E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备注：本项目不接受联合体投标、不允许分包、转包，单位负责人为同一人或者存在直接控股、管理关系的不同投标人，不得参加同一合同项下的政府采购活动。</w:t>
      </w:r>
    </w:p>
    <w:p w14:paraId="1C5063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三、获取采购文件</w:t>
      </w:r>
    </w:p>
    <w:p w14:paraId="6CF6D0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时间：202</w:t>
      </w:r>
      <w:r>
        <w:rPr>
          <w:rFonts w:hint="eastAsia" w:eastAsia="宋体" w:cs="宋体"/>
          <w:i w:val="0"/>
          <w:iCs w:val="0"/>
          <w:caps w:val="0"/>
          <w:color w:val="auto"/>
          <w:spacing w:val="0"/>
          <w:sz w:val="24"/>
          <w:szCs w:val="24"/>
          <w:shd w:val="clear" w:color="auto" w:fill="FFFFFF"/>
          <w:vertAlign w:val="baseline"/>
          <w:lang w:val="en-US" w:eastAsia="zh-CN"/>
        </w:rPr>
        <w:t>5</w:t>
      </w:r>
      <w:r>
        <w:rPr>
          <w:rFonts w:hint="eastAsia" w:ascii="宋体" w:hAnsi="宋体" w:eastAsia="宋体" w:cs="宋体"/>
          <w:i w:val="0"/>
          <w:iCs w:val="0"/>
          <w:caps w:val="0"/>
          <w:color w:val="auto"/>
          <w:spacing w:val="0"/>
          <w:sz w:val="24"/>
          <w:szCs w:val="24"/>
          <w:shd w:val="clear" w:color="auto" w:fill="FFFFFF"/>
          <w:vertAlign w:val="baseline"/>
        </w:rPr>
        <w:t>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15</w:t>
      </w:r>
      <w:r>
        <w:rPr>
          <w:rFonts w:hint="eastAsia" w:ascii="宋体" w:hAnsi="宋体" w:eastAsia="宋体" w:cs="宋体"/>
          <w:i w:val="0"/>
          <w:iCs w:val="0"/>
          <w:caps w:val="0"/>
          <w:color w:val="auto"/>
          <w:spacing w:val="0"/>
          <w:sz w:val="24"/>
          <w:szCs w:val="24"/>
          <w:shd w:val="clear" w:color="auto" w:fill="FFFFFF"/>
          <w:vertAlign w:val="baseline"/>
        </w:rPr>
        <w:t>日至202</w:t>
      </w:r>
      <w:r>
        <w:rPr>
          <w:rFonts w:hint="eastAsia" w:eastAsia="宋体" w:cs="宋体"/>
          <w:i w:val="0"/>
          <w:iCs w:val="0"/>
          <w:caps w:val="0"/>
          <w:color w:val="auto"/>
          <w:spacing w:val="0"/>
          <w:sz w:val="24"/>
          <w:szCs w:val="24"/>
          <w:shd w:val="clear" w:color="auto" w:fill="FFFFFF"/>
          <w:vertAlign w:val="baseline"/>
          <w:lang w:val="en-US" w:eastAsia="zh-CN"/>
        </w:rPr>
        <w:t>5</w:t>
      </w:r>
      <w:r>
        <w:rPr>
          <w:rFonts w:hint="eastAsia" w:ascii="宋体" w:hAnsi="宋体" w:eastAsia="宋体" w:cs="宋体"/>
          <w:i w:val="0"/>
          <w:iCs w:val="0"/>
          <w:caps w:val="0"/>
          <w:color w:val="auto"/>
          <w:spacing w:val="0"/>
          <w:sz w:val="24"/>
          <w:szCs w:val="24"/>
          <w:shd w:val="clear" w:color="auto" w:fill="FFFFFF"/>
          <w:vertAlign w:val="baseline"/>
        </w:rPr>
        <w:t>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17</w:t>
      </w:r>
      <w:r>
        <w:rPr>
          <w:rFonts w:hint="eastAsia" w:ascii="宋体" w:hAnsi="宋体" w:eastAsia="宋体" w:cs="宋体"/>
          <w:i w:val="0"/>
          <w:iCs w:val="0"/>
          <w:caps w:val="0"/>
          <w:color w:val="auto"/>
          <w:spacing w:val="0"/>
          <w:sz w:val="24"/>
          <w:szCs w:val="24"/>
          <w:shd w:val="clear" w:color="auto" w:fill="FFFFFF"/>
          <w:vertAlign w:val="baseline"/>
        </w:rPr>
        <w:t>日，每天上午09:00:00至12:00:00，下午14:00:00至17:00:00（北京时间）</w:t>
      </w:r>
    </w:p>
    <w:p w14:paraId="3353F4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途径：登录全国公共资源交易中心平台（陕西省）使用CA锁报名后自行下载</w:t>
      </w:r>
    </w:p>
    <w:p w14:paraId="7F3EE5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方式：在线获取</w:t>
      </w:r>
    </w:p>
    <w:p w14:paraId="10FD9C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售价：0元</w:t>
      </w:r>
    </w:p>
    <w:p w14:paraId="0949A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四、响应文件提交</w:t>
      </w:r>
    </w:p>
    <w:p w14:paraId="4AA645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截止时间：</w:t>
      </w:r>
      <w:r>
        <w:rPr>
          <w:rFonts w:hint="eastAsia" w:eastAsia="宋体" w:cs="宋体"/>
          <w:i w:val="0"/>
          <w:iCs w:val="0"/>
          <w:caps w:val="0"/>
          <w:color w:val="auto"/>
          <w:spacing w:val="0"/>
          <w:sz w:val="24"/>
          <w:szCs w:val="24"/>
          <w:shd w:val="clear" w:color="auto" w:fill="FFFFFF"/>
          <w:vertAlign w:val="baseline"/>
          <w:lang w:eastAsia="zh-CN"/>
        </w:rPr>
        <w:t>2025年10月20日11时30分</w:t>
      </w:r>
      <w:r>
        <w:rPr>
          <w:rFonts w:hint="eastAsia" w:ascii="宋体" w:hAnsi="宋体" w:eastAsia="宋体" w:cs="宋体"/>
          <w:i w:val="0"/>
          <w:iCs w:val="0"/>
          <w:caps w:val="0"/>
          <w:color w:val="auto"/>
          <w:spacing w:val="0"/>
          <w:sz w:val="24"/>
          <w:szCs w:val="24"/>
          <w:shd w:val="clear" w:color="auto" w:fill="FFFFFF"/>
          <w:vertAlign w:val="baseline"/>
        </w:rPr>
        <w:t>00秒 （北京时间）</w:t>
      </w:r>
    </w:p>
    <w:p w14:paraId="596F58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地点：陕西省公共资源交易平台</w:t>
      </w:r>
    </w:p>
    <w:p w14:paraId="1939F7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五、开启</w:t>
      </w:r>
    </w:p>
    <w:p w14:paraId="102FFC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时间：</w:t>
      </w:r>
      <w:r>
        <w:rPr>
          <w:rFonts w:hint="eastAsia" w:eastAsia="宋体" w:cs="宋体"/>
          <w:i w:val="0"/>
          <w:iCs w:val="0"/>
          <w:caps w:val="0"/>
          <w:color w:val="auto"/>
          <w:spacing w:val="0"/>
          <w:sz w:val="24"/>
          <w:szCs w:val="24"/>
          <w:shd w:val="clear" w:color="auto" w:fill="FFFFFF"/>
          <w:vertAlign w:val="baseline"/>
          <w:lang w:eastAsia="zh-CN"/>
        </w:rPr>
        <w:t>202</w:t>
      </w:r>
      <w:r>
        <w:rPr>
          <w:rFonts w:hint="eastAsia" w:eastAsia="宋体" w:cs="宋体"/>
          <w:i w:val="0"/>
          <w:iCs w:val="0"/>
          <w:caps w:val="0"/>
          <w:color w:val="auto"/>
          <w:spacing w:val="0"/>
          <w:sz w:val="24"/>
          <w:szCs w:val="24"/>
          <w:shd w:val="clear" w:color="auto" w:fill="FFFFFF"/>
          <w:vertAlign w:val="baseline"/>
          <w:lang w:val="en-US" w:eastAsia="zh-CN"/>
        </w:rPr>
        <w:t>5</w:t>
      </w:r>
      <w:r>
        <w:rPr>
          <w:rFonts w:hint="eastAsia" w:eastAsia="宋体" w:cs="宋体"/>
          <w:i w:val="0"/>
          <w:iCs w:val="0"/>
          <w:caps w:val="0"/>
          <w:color w:val="auto"/>
          <w:spacing w:val="0"/>
          <w:sz w:val="24"/>
          <w:szCs w:val="24"/>
          <w:shd w:val="clear" w:color="auto" w:fill="FFFFFF"/>
          <w:vertAlign w:val="baseline"/>
          <w:lang w:eastAsia="zh-CN"/>
        </w:rPr>
        <w:t>年</w:t>
      </w:r>
      <w:r>
        <w:rPr>
          <w:rFonts w:hint="eastAsia" w:eastAsia="宋体" w:cs="宋体"/>
          <w:i w:val="0"/>
          <w:iCs w:val="0"/>
          <w:caps w:val="0"/>
          <w:color w:val="auto"/>
          <w:spacing w:val="0"/>
          <w:sz w:val="24"/>
          <w:szCs w:val="24"/>
          <w:shd w:val="clear" w:color="auto" w:fill="FFFFFF"/>
          <w:vertAlign w:val="baseline"/>
          <w:lang w:val="en-US" w:eastAsia="zh-CN"/>
        </w:rPr>
        <w:t>10月20日11</w:t>
      </w:r>
      <w:r>
        <w:rPr>
          <w:rFonts w:hint="eastAsia" w:eastAsia="宋体" w:cs="宋体"/>
          <w:i w:val="0"/>
          <w:iCs w:val="0"/>
          <w:caps w:val="0"/>
          <w:color w:val="auto"/>
          <w:spacing w:val="0"/>
          <w:sz w:val="24"/>
          <w:szCs w:val="24"/>
          <w:shd w:val="clear" w:color="auto" w:fill="FFFFFF"/>
          <w:vertAlign w:val="baseline"/>
          <w:lang w:eastAsia="zh-CN"/>
        </w:rPr>
        <w:t>时30分</w:t>
      </w:r>
      <w:r>
        <w:rPr>
          <w:rFonts w:hint="eastAsia" w:ascii="宋体" w:hAnsi="宋体" w:eastAsia="宋体" w:cs="宋体"/>
          <w:i w:val="0"/>
          <w:iCs w:val="0"/>
          <w:caps w:val="0"/>
          <w:color w:val="auto"/>
          <w:spacing w:val="0"/>
          <w:sz w:val="24"/>
          <w:szCs w:val="24"/>
          <w:shd w:val="clear" w:color="auto" w:fill="FFFFFF"/>
          <w:vertAlign w:val="baseline"/>
        </w:rPr>
        <w:t>00秒 （北京时间）</w:t>
      </w:r>
    </w:p>
    <w:p w14:paraId="14BEDB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地点：</w:t>
      </w:r>
      <w:r>
        <w:rPr>
          <w:rFonts w:hint="eastAsia" w:eastAsia="宋体" w:cs="宋体"/>
          <w:i w:val="0"/>
          <w:iCs w:val="0"/>
          <w:caps w:val="0"/>
          <w:color w:val="auto"/>
          <w:spacing w:val="0"/>
          <w:sz w:val="24"/>
          <w:szCs w:val="24"/>
          <w:shd w:val="clear" w:color="auto" w:fill="FFFFFF"/>
          <w:vertAlign w:val="baseline"/>
          <w:lang w:eastAsia="zh-CN"/>
        </w:rPr>
        <w:t>榆林市公共资源交易中心10楼开标7室5座</w:t>
      </w:r>
    </w:p>
    <w:p w14:paraId="005E26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六、公告期限</w:t>
      </w:r>
    </w:p>
    <w:p w14:paraId="13093E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自本公告发布之日起3个工作日。</w:t>
      </w:r>
      <w:bookmarkStart w:id="3" w:name="_GoBack"/>
      <w:bookmarkEnd w:id="3"/>
    </w:p>
    <w:p w14:paraId="73F2F6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七、其他补充事宜</w:t>
      </w:r>
    </w:p>
    <w:p w14:paraId="51EA50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eastAsia="宋体" w:cs="宋体"/>
          <w:i w:val="0"/>
          <w:iCs w:val="0"/>
          <w:caps w:val="0"/>
          <w:color w:val="auto"/>
          <w:spacing w:val="0"/>
          <w:sz w:val="24"/>
          <w:szCs w:val="24"/>
          <w:shd w:val="clear" w:color="auto" w:fill="FFFFFF"/>
          <w:vertAlign w:val="baseline"/>
          <w:lang w:val="en-US" w:eastAsia="zh-CN"/>
        </w:rPr>
        <w:t>1、项</w:t>
      </w:r>
      <w:r>
        <w:rPr>
          <w:rFonts w:hint="eastAsia" w:ascii="宋体" w:hAnsi="宋体" w:eastAsia="宋体" w:cs="宋体"/>
          <w:i w:val="0"/>
          <w:iCs w:val="0"/>
          <w:caps w:val="0"/>
          <w:color w:val="auto"/>
          <w:spacing w:val="0"/>
          <w:sz w:val="24"/>
          <w:szCs w:val="24"/>
          <w:shd w:val="clear" w:color="auto" w:fill="FFFFFF"/>
          <w:vertAlign w:val="baseline"/>
          <w:lang w:val="en-US" w:eastAsia="zh-CN"/>
        </w:rPr>
        <w:t>目名称：</w:t>
      </w:r>
      <w:r>
        <w:rPr>
          <w:rFonts w:hint="eastAsia" w:ascii="宋体" w:hAnsi="宋体" w:eastAsia="宋体" w:cs="宋体"/>
          <w:i w:val="0"/>
          <w:iCs w:val="0"/>
          <w:caps w:val="0"/>
          <w:color w:val="auto"/>
          <w:spacing w:val="0"/>
          <w:sz w:val="24"/>
          <w:szCs w:val="24"/>
          <w:shd w:val="clear" w:color="auto" w:fill="FFFFFF"/>
          <w:vertAlign w:val="baseline"/>
          <w:lang w:eastAsia="zh-CN"/>
        </w:rPr>
        <w:t>榆林市工业和信息化局关于在意大利举办榆林羊绒产品推介及时装展示会服务项目（二次）；</w:t>
      </w:r>
    </w:p>
    <w:p w14:paraId="5D5F14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lang w:val="en-US" w:eastAsia="zh-CN"/>
        </w:rPr>
        <w:t>2、</w:t>
      </w:r>
      <w:r>
        <w:rPr>
          <w:rFonts w:hint="eastAsia" w:ascii="宋体" w:hAnsi="宋体" w:eastAsia="宋体" w:cs="宋体"/>
          <w:i w:val="0"/>
          <w:iCs w:val="0"/>
          <w:caps w:val="0"/>
          <w:color w:val="auto"/>
          <w:spacing w:val="0"/>
          <w:sz w:val="24"/>
          <w:szCs w:val="24"/>
          <w:shd w:val="clear" w:color="auto" w:fill="FFFFFF"/>
          <w:vertAlign w:val="baseline"/>
          <w:lang w:eastAsia="zh-CN"/>
        </w:rPr>
        <w:t>特别提醒：（1）</w:t>
      </w:r>
      <w:r>
        <w:rPr>
          <w:rFonts w:hint="eastAsia" w:ascii="宋体" w:hAnsi="宋体" w:eastAsia="宋体" w:cs="宋体"/>
          <w:i w:val="0"/>
          <w:iCs w:val="0"/>
          <w:caps w:val="0"/>
          <w:color w:val="auto"/>
          <w:spacing w:val="0"/>
          <w:sz w:val="24"/>
          <w:szCs w:val="24"/>
          <w:shd w:val="clear" w:color="auto" w:fill="FFFFFF"/>
          <w:vertAlign w:val="baseline"/>
        </w:rPr>
        <w:t>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422D43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八、对本次招标提出询问，请按以下方式联系。</w:t>
      </w:r>
    </w:p>
    <w:p w14:paraId="5BA04E5A">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7D10A0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名称：</w:t>
      </w:r>
      <w:r>
        <w:rPr>
          <w:rFonts w:hint="eastAsia" w:eastAsia="宋体" w:cs="宋体"/>
          <w:i w:val="0"/>
          <w:iCs w:val="0"/>
          <w:caps w:val="0"/>
          <w:color w:val="auto"/>
          <w:spacing w:val="0"/>
          <w:sz w:val="24"/>
          <w:szCs w:val="24"/>
          <w:shd w:val="clear" w:color="auto" w:fill="FFFFFF"/>
          <w:vertAlign w:val="baseline"/>
          <w:lang w:eastAsia="zh-CN"/>
        </w:rPr>
        <w:t>榆林市工业和信息化局</w:t>
      </w:r>
    </w:p>
    <w:p w14:paraId="72730B01">
      <w:pPr>
        <w:bidi w:val="0"/>
        <w:spacing w:line="360" w:lineRule="auto"/>
        <w:ind w:firstLine="480" w:firstLineChars="200"/>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地址：</w:t>
      </w:r>
      <w:r>
        <w:rPr>
          <w:rFonts w:hint="eastAsia" w:ascii="宋体" w:hAnsi="宋体" w:eastAsia="宋体" w:cs="宋体"/>
          <w:i w:val="0"/>
          <w:iCs w:val="0"/>
          <w:caps w:val="0"/>
          <w:color w:val="auto"/>
          <w:spacing w:val="0"/>
          <w:sz w:val="24"/>
          <w:szCs w:val="24"/>
          <w:shd w:val="clear" w:color="auto" w:fill="FFFFFF"/>
          <w:vertAlign w:val="baseline"/>
          <w:lang w:val="en-US" w:eastAsia="zh-CN"/>
        </w:rPr>
        <w:t>榆林市青山中路市政府2号楼</w:t>
      </w:r>
    </w:p>
    <w:p w14:paraId="0083BB8A">
      <w:pPr>
        <w:bidi w:val="0"/>
        <w:spacing w:line="360" w:lineRule="auto"/>
        <w:ind w:firstLine="480" w:firstLineChars="200"/>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联系方式：</w:t>
      </w:r>
      <w:r>
        <w:rPr>
          <w:rFonts w:hint="eastAsia" w:ascii="宋体" w:hAnsi="宋体" w:eastAsia="宋体" w:cs="宋体"/>
          <w:i w:val="0"/>
          <w:iCs w:val="0"/>
          <w:caps w:val="0"/>
          <w:color w:val="auto"/>
          <w:spacing w:val="0"/>
          <w:sz w:val="24"/>
          <w:szCs w:val="24"/>
          <w:shd w:val="clear" w:color="auto" w:fill="FFFFFF"/>
          <w:vertAlign w:val="baseline"/>
          <w:lang w:eastAsia="zh-CN"/>
        </w:rPr>
        <w:t>0912-3894063</w:t>
      </w:r>
    </w:p>
    <w:p w14:paraId="6EBCC6DC">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2465B4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名称：陕西中财招标代理有限公司</w:t>
      </w:r>
    </w:p>
    <w:p w14:paraId="47B1B5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地址：陕西省榆林市榆阳区航宇路住建局正对面（中财）二楼</w:t>
      </w:r>
    </w:p>
    <w:p w14:paraId="2B5A09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rPr>
        <w:t>联系方式：0912-8101110</w:t>
      </w:r>
      <w:r>
        <w:rPr>
          <w:rFonts w:hint="eastAsia" w:ascii="宋体" w:hAnsi="宋体" w:eastAsia="宋体" w:cs="宋体"/>
          <w:i w:val="0"/>
          <w:iCs w:val="0"/>
          <w:caps w:val="0"/>
          <w:color w:val="auto"/>
          <w:spacing w:val="0"/>
          <w:sz w:val="24"/>
          <w:szCs w:val="24"/>
          <w:shd w:val="clear" w:color="auto" w:fill="FFFFFF"/>
          <w:vertAlign w:val="baseline"/>
          <w:lang w:eastAsia="zh-CN"/>
        </w:rPr>
        <w:t>、</w:t>
      </w:r>
      <w:r>
        <w:rPr>
          <w:rFonts w:hint="eastAsia" w:eastAsia="宋体" w:cs="宋体"/>
          <w:i w:val="0"/>
          <w:iCs w:val="0"/>
          <w:caps w:val="0"/>
          <w:color w:val="auto"/>
          <w:spacing w:val="0"/>
          <w:sz w:val="24"/>
          <w:szCs w:val="24"/>
          <w:shd w:val="clear" w:color="auto" w:fill="FFFFFF"/>
          <w:vertAlign w:val="baseline"/>
          <w:lang w:val="en-US" w:eastAsia="zh-CN"/>
        </w:rPr>
        <w:t>18329267972</w:t>
      </w:r>
    </w:p>
    <w:p w14:paraId="47D19643">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3049C1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项目联系人：冯莹</w:t>
      </w:r>
    </w:p>
    <w:p w14:paraId="045DA9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pPr>
      <w:r>
        <w:rPr>
          <w:rFonts w:hint="eastAsia" w:ascii="宋体" w:hAnsi="宋体" w:eastAsia="宋体" w:cs="宋体"/>
          <w:i w:val="0"/>
          <w:iCs w:val="0"/>
          <w:caps w:val="0"/>
          <w:color w:val="auto"/>
          <w:spacing w:val="0"/>
          <w:sz w:val="24"/>
          <w:szCs w:val="24"/>
          <w:shd w:val="clear" w:color="auto" w:fill="FFFFFF"/>
          <w:vertAlign w:val="baseline"/>
        </w:rPr>
        <w:t>电话：0912-8101110</w:t>
      </w:r>
      <w:r>
        <w:rPr>
          <w:rFonts w:hint="eastAsia" w:eastAsia="宋体" w:cs="宋体"/>
          <w:i w:val="0"/>
          <w:iCs w:val="0"/>
          <w:caps w:val="0"/>
          <w:color w:val="auto"/>
          <w:spacing w:val="0"/>
          <w:sz w:val="24"/>
          <w:szCs w:val="24"/>
          <w:shd w:val="clear" w:color="auto" w:fill="FFFFFF"/>
          <w:vertAlign w:val="baseline"/>
          <w:lang w:eastAsia="zh-CN"/>
        </w:rPr>
        <w:t>、</w:t>
      </w:r>
      <w:r>
        <w:rPr>
          <w:rFonts w:hint="eastAsia" w:eastAsia="宋体" w:cs="宋体"/>
          <w:i w:val="0"/>
          <w:iCs w:val="0"/>
          <w:caps w:val="0"/>
          <w:color w:val="auto"/>
          <w:spacing w:val="0"/>
          <w:sz w:val="24"/>
          <w:szCs w:val="24"/>
          <w:shd w:val="clear" w:color="auto" w:fill="FFFFFF"/>
          <w:vertAlign w:val="baseline"/>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1A9D2"/>
    <w:multiLevelType w:val="singleLevel"/>
    <w:tmpl w:val="DD51A9D2"/>
    <w:lvl w:ilvl="0" w:tentative="0">
      <w:start w:val="1"/>
      <w:numFmt w:val="decimal"/>
      <w:suff w:val="nothing"/>
      <w:lvlText w:val="（%1）"/>
      <w:lvlJc w:val="left"/>
      <w:pPr>
        <w:ind w:left="-60"/>
      </w:pPr>
    </w:lvl>
  </w:abstractNum>
  <w:abstractNum w:abstractNumId="1">
    <w:nsid w:val="148D7C10"/>
    <w:multiLevelType w:val="singleLevel"/>
    <w:tmpl w:val="148D7C10"/>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90E37BF"/>
    <w:rsid w:val="5E421FE3"/>
    <w:rsid w:val="66187ACD"/>
    <w:rsid w:val="72C3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 w:beforeLines="0" w:beforeAutospacing="0" w:after="2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2025-10-14T07:32:08Z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