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1275"/>
        <w:gridCol w:w="5863"/>
      </w:tblGrid>
      <w:tr w14:paraId="785008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9" w:type="dxa"/>
          </w:tcPr>
          <w:p w14:paraId="54302EB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1275" w:type="dxa"/>
          </w:tcPr>
          <w:p w14:paraId="2FCA79A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参数性质</w:t>
            </w:r>
          </w:p>
        </w:tc>
        <w:tc>
          <w:tcPr>
            <w:tcW w:w="5863" w:type="dxa"/>
          </w:tcPr>
          <w:p w14:paraId="66AD478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技术参数与性能指标</w:t>
            </w:r>
          </w:p>
        </w:tc>
      </w:tr>
      <w:tr w14:paraId="44E9AC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9" w:type="dxa"/>
          </w:tcPr>
          <w:p w14:paraId="02048D6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275" w:type="dxa"/>
          </w:tcPr>
          <w:p w14:paraId="41F8600E"/>
        </w:tc>
        <w:tc>
          <w:tcPr>
            <w:tcW w:w="5863" w:type="dxa"/>
          </w:tcPr>
          <w:p w14:paraId="735D43BC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一、项目概况</w:t>
            </w:r>
          </w:p>
          <w:p w14:paraId="706B8580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为加快推进</w:t>
            </w:r>
            <w:bookmarkStart w:id="0" w:name="_GoBack"/>
            <w:bookmarkEnd w:id="0"/>
            <w:r>
              <w:rPr>
                <w:rFonts w:ascii="仿宋_GB2312" w:hAnsi="仿宋_GB2312" w:eastAsia="仿宋_GB2312" w:cs="仿宋_GB2312"/>
                <w:sz w:val="21"/>
              </w:rPr>
              <w:t>我区加油站管理水平，全面推动成品油税收规范化管理，对全区加油站实施智慧监管，部署加油站智慧监管平台，同时升级级或加装液位仪数据采集设备，达到使用液位仪数据分析加油站油品的变化情况。</w:t>
            </w:r>
          </w:p>
        </w:tc>
      </w:tr>
      <w:tr w14:paraId="304326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9" w:type="dxa"/>
          </w:tcPr>
          <w:p w14:paraId="0330BE4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1275" w:type="dxa"/>
          </w:tcPr>
          <w:p w14:paraId="12EB8227"/>
        </w:tc>
        <w:tc>
          <w:tcPr>
            <w:tcW w:w="5863" w:type="dxa"/>
          </w:tcPr>
          <w:p w14:paraId="02CB1964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二、服务要求：</w:t>
            </w:r>
          </w:p>
          <w:p w14:paraId="4D8DF2E5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1.对高陵区域内所有加油站（其中中石化、中石油、延长壳牌25座加油站实行原站自有加油站管理系统对接获取数据，其他18家加油站采取物联网数据采集及分析服务，预留远期扩充至60座加油站的数据服务能力）利用4G传输技术进行实时数据采集与监控液位仪数据，将加油站智慧监管平台部署至甲方指定地点，并将各加油站罐存数据实时传输至服务器终端，提供所有上线加油站的液位仪数据；采集液位仪（储油罐）实时数据，计算进、销、存数据，计算进油量记录：油位高度、水位高度、油体积（标准体积）、水体积、剩余容积、温度、数据时间，提供加油站实时罐存记录及卸油记录，对加油站的“进、销、存”进行全链条的实时监控，根据甲方需求提供加油站“进、销、存”日报表、周报表、月报表，针对罐存数据的趋势进行分析，并提供分析报表；针对罐内液位仪高度异常进行分析，提供数据异常变动预警服务；精准防控风险，智能识别加油站油罐液位仪相关的各类异常，提供相关数据的分析展示功能；保障规范市场秩序，从而促进公平竞争，提升加油站安全与运营效率。</w:t>
            </w:r>
          </w:p>
          <w:p w14:paraId="001842DD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2.加油站智慧监管平台具备以下功能，设备注册，远程监管；能够实时获取液位仪上传的数据；异常报警提示及分析；设备离、断线报警提醒；网络通讯数据加密，保护数据准确性，采集设备具备离线等各类异常预警功能，数据传输具备加密功能，防止数据被随意篡改；多重密码保护无法删除数；参数修改自动记录；断电开机自动记录；自动生成卸油记录；通讯加密；实时更新显示在线离线油站数量；实时更新油罐油体积，显示油站在线与离线的状态；展示卸油记录；4G传输数据；实时获取液位仪罐存（包含：罐号、油高、温度、体积）；自动判断卸油数据（包含：罐号、开始时间、开始罐存、结束时间、结束罐存）；自动校时（开机及每30分钟与网络标准时间同步）；数据上传（采用4G通讯，将数据加密上传到数据监控平台）；液位仪串口复用（支持串口数据转发给其他站级电脑，不影响现有站级软件获取数据）；平台支持数据共享；平台支持对接税务部门。</w:t>
            </w:r>
          </w:p>
        </w:tc>
      </w:tr>
      <w:tr w14:paraId="525B1A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9" w:type="dxa"/>
          </w:tcPr>
          <w:p w14:paraId="50FFD34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1275" w:type="dxa"/>
          </w:tcPr>
          <w:p w14:paraId="34DAB422"/>
        </w:tc>
        <w:tc>
          <w:tcPr>
            <w:tcW w:w="5863" w:type="dxa"/>
          </w:tcPr>
          <w:p w14:paraId="33C75415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二、参数要求</w:t>
            </w:r>
          </w:p>
          <w:p w14:paraId="7580A6AC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（一）液位仪控制台（数量：17台）</w:t>
            </w:r>
          </w:p>
          <w:p w14:paraId="43FCDB5C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1.具备彩色图形显示及中文文字显示，具备声、光和文字报警功能。</w:t>
            </w:r>
          </w:p>
          <w:p w14:paraId="2CAFEFB6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2.可监控油罐数量不小于6。</w:t>
            </w:r>
          </w:p>
          <w:p w14:paraId="11025B69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3.具有实时监控油水总高、油高、水高、油水总体积、油体积、水体积、报警。</w:t>
            </w:r>
          </w:p>
          <w:p w14:paraId="542998FC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4.定时库存（油水总高、油高、水高、油水总体积、油体积、水体积、报警）记录。</w:t>
            </w:r>
          </w:p>
          <w:p w14:paraId="3BEC6C96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5.自动进油历史记录。</w:t>
            </w:r>
          </w:p>
          <w:p w14:paraId="32AB4A0A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6.自动库存温度补偿容积。</w:t>
            </w:r>
          </w:p>
          <w:p w14:paraId="129F2EB7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7.交接班功能,按设定的交班时间生成报表,交接班记录可存储两周。</w:t>
            </w:r>
          </w:p>
          <w:p w14:paraId="75AC3E26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8.可设置高液位报警、低液位报警和水位报警点；可设置时钟同步。</w:t>
            </w:r>
          </w:p>
          <w:p w14:paraId="199F432F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9.历史记录保存 1年，需具备断电记录功能，并可报警断电起止时间。</w:t>
            </w:r>
          </w:p>
          <w:p w14:paraId="775C446F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10.多级密码访问管理。权限分级，不同用户设置不同操作权限。</w:t>
            </w:r>
          </w:p>
          <w:p w14:paraId="43EA2AEA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11.内置 TCP/IP 端口连接网络。</w:t>
            </w:r>
          </w:p>
          <w:p w14:paraId="15A88984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12.具备油罐静态及动态测漏报警功能。</w:t>
            </w:r>
          </w:p>
          <w:p w14:paraId="5B746441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13.具备2个RS-232串口和1个USB接口，支持USB口导入或导出数据。</w:t>
            </w:r>
          </w:p>
          <w:p w14:paraId="54A0361B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14.具备中国国家强制性产品认证证书（3C认证）</w:t>
            </w:r>
          </w:p>
        </w:tc>
      </w:tr>
      <w:tr w14:paraId="259751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9" w:type="dxa"/>
          </w:tcPr>
          <w:p w14:paraId="5D78597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1275" w:type="dxa"/>
          </w:tcPr>
          <w:p w14:paraId="65F119A0"/>
        </w:tc>
        <w:tc>
          <w:tcPr>
            <w:tcW w:w="5863" w:type="dxa"/>
          </w:tcPr>
          <w:p w14:paraId="6791CDD3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（二）液位仪探棒（数量：66根）</w:t>
            </w:r>
          </w:p>
          <w:p w14:paraId="3EEC086D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1.液位测量适用介质：汽油、柴油、煤油、甲醇汽油、乙醇汽油、水等。</w:t>
            </w:r>
          </w:p>
          <w:p w14:paraId="2FAE6023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2.供电电源可选为：24V（dc），12V（dc）。</w:t>
            </w:r>
          </w:p>
          <w:p w14:paraId="79735BAA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3.探棒输出信号形式宜选用数字通讯，优先选用RS485信号。相应的数据单元支持RS232/RS485以及支持网络接口。</w:t>
            </w:r>
          </w:p>
          <w:p w14:paraId="01FFF4A3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4.测量范围</w:t>
            </w:r>
          </w:p>
          <w:p w14:paraId="306A2C3E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4.1刚性杆：≤4m。</w:t>
            </w:r>
          </w:p>
          <w:p w14:paraId="41148D4E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4.2液面测量的盲区：下盲区≤60㎜（按国标）</w:t>
            </w:r>
          </w:p>
          <w:p w14:paraId="4CE5D40D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4.3界面测量的下盲区：≤15㎜（按国标）</w:t>
            </w:r>
          </w:p>
          <w:p w14:paraId="2212104B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5.油面绝对误差±0.5mm。</w:t>
            </w:r>
          </w:p>
          <w:p w14:paraId="4CA319B7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6.油品平均温度读出误差±0.2℃。</w:t>
            </w:r>
          </w:p>
          <w:p w14:paraId="51B1DE2D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7.油位分辨率0.01mm。</w:t>
            </w:r>
          </w:p>
          <w:p w14:paraId="1E9CA211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8.水位分辨率0.01mm。</w:t>
            </w:r>
          </w:p>
          <w:p w14:paraId="39A26343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9.温度测量点数 5点油温和1点平均温度。</w:t>
            </w:r>
          </w:p>
          <w:p w14:paraId="7294C0B0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10.基本温度分辨率 0.1℃。</w:t>
            </w:r>
          </w:p>
          <w:p w14:paraId="63949BE2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11.探棒外管材料 不锈钢（316），满足液位仪使用环境要求。</w:t>
            </w:r>
          </w:p>
          <w:p w14:paraId="239E71AE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12.安装方式立管式，能始终保持自然垂直。</w:t>
            </w:r>
          </w:p>
          <w:p w14:paraId="5AF775F4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13.可靠性：抗电磁干扰，抗雷击浪涌、防晃电。提供所投产品的电磁兼容性检测报告及防雷（电涌）检测报告</w:t>
            </w:r>
          </w:p>
          <w:p w14:paraId="5C0C6476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14.防爆要求：不低于Ex ia IIA T4。</w:t>
            </w:r>
          </w:p>
          <w:p w14:paraId="08BD6844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15.防护性能：液位仪探棒应符合 GB4208 的要求，防护等级IP67 以上。</w:t>
            </w:r>
          </w:p>
          <w:p w14:paraId="71284635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16.工作环境</w:t>
            </w:r>
          </w:p>
          <w:p w14:paraId="4F75A9ED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16.1环境温度范围：-25℃～+55℃</w:t>
            </w:r>
          </w:p>
          <w:p w14:paraId="675E5592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16.2相对湿度：0%～98%。</w:t>
            </w:r>
          </w:p>
          <w:p w14:paraId="0F2FF260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17探棒需具备的测漏精度按照国标相关要求0.76升/小时。</w:t>
            </w:r>
          </w:p>
          <w:p w14:paraId="03BDF2E7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18具备中国国家强制性产品认证证书（3C认证）</w:t>
            </w:r>
          </w:p>
        </w:tc>
      </w:tr>
      <w:tr w14:paraId="49C5AB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9" w:type="dxa"/>
          </w:tcPr>
          <w:p w14:paraId="1BE5FEA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5</w:t>
            </w:r>
          </w:p>
        </w:tc>
        <w:tc>
          <w:tcPr>
            <w:tcW w:w="1275" w:type="dxa"/>
          </w:tcPr>
          <w:p w14:paraId="6630DDE1"/>
        </w:tc>
        <w:tc>
          <w:tcPr>
            <w:tcW w:w="5863" w:type="dxa"/>
          </w:tcPr>
          <w:p w14:paraId="6C3DB202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（三）液位仪数据采集设备（数量：18台）</w:t>
            </w:r>
          </w:p>
          <w:p w14:paraId="4E4D757D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1.可适配多个品牌的液位仪协议，从串口采集数据。包含：维德路特（Veeder-Root）、澳科、OPW、富兰克林（Franklin）、爱国者（Aigo）、永邦（WINDBELL）、仪通（YT）、三绅（SASEN）、力诺（LINO）、开物通、邦宇、泰宁、凌特、环宸新能源、康宇测控、慧赢电气、法芙尼、长润仪表、贵和测控、福瑞德、北京弘鹏等。</w:t>
            </w:r>
          </w:p>
          <w:p w14:paraId="6A8BD7AB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2.实时获取液位仪罐存。包含：罐号、油高、温度、体积，数据采集间隔不少于3分钟。</w:t>
            </w:r>
          </w:p>
          <w:p w14:paraId="5B27F556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3.自动判断卸油数据。包含：罐号、开始时间、开始罐存、结束时间、结束罐存。</w:t>
            </w:r>
          </w:p>
          <w:p w14:paraId="6C9A7D13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4.自动校时。开机及每30分钟与网络标准时间同步</w:t>
            </w:r>
          </w:p>
          <w:p w14:paraId="01080382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5.数据存储。可存储罐存、卸油数据，数据不少于10000条。</w:t>
            </w:r>
          </w:p>
          <w:p w14:paraId="1CC10F4A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6.数据上传。采用有线网络或4G通讯，将数据加密上传到数据监控平台，当网络中断后，数据可补传到数据监控平台</w:t>
            </w:r>
          </w:p>
          <w:p w14:paraId="30A45EF8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7.远程设置及升级。可从服务器下发采集频率参数；也可远程升级设备程序；</w:t>
            </w:r>
          </w:p>
          <w:p w14:paraId="1CDEE503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8.液位仪串口复用。支持串口数据转发给其他站级设备，不影响现有站级设备获取数据。</w:t>
            </w:r>
          </w:p>
          <w:p w14:paraId="44518ED1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9.流量卡：液位仪数据采集服务≥500M/月（按运维期5年计）</w:t>
            </w:r>
          </w:p>
        </w:tc>
      </w:tr>
      <w:tr w14:paraId="3202B0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9" w:type="dxa"/>
          </w:tcPr>
          <w:p w14:paraId="4D46153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1275" w:type="dxa"/>
          </w:tcPr>
          <w:p w14:paraId="44880F42"/>
        </w:tc>
        <w:tc>
          <w:tcPr>
            <w:tcW w:w="5863" w:type="dxa"/>
          </w:tcPr>
          <w:p w14:paraId="7EE174A4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（四）加油站智慧监管平台（数量：1套）</w:t>
            </w:r>
          </w:p>
          <w:p w14:paraId="69263925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1.平台支持至少60座油站连接</w:t>
            </w:r>
          </w:p>
          <w:p w14:paraId="40EEB939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2.采用浏览器方式访问，支持主流浏览器</w:t>
            </w:r>
          </w:p>
          <w:p w14:paraId="780FA98D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3.可查看接入系统的油站通讯状态及数量（总量、离线、在线）。</w:t>
            </w:r>
          </w:p>
          <w:p w14:paraId="5363FBB8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4.可查看实时库存等信息。</w:t>
            </w:r>
          </w:p>
          <w:p w14:paraId="5FB2AA0D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5.可查询不同时间段油站的库存记录，包括整点库存、间隔罐存、交接班库存。曲线方式显示罐存变化趋势</w:t>
            </w:r>
          </w:p>
          <w:p w14:paraId="716402DB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6.可查询油站卸油记录，卸油汇总</w:t>
            </w:r>
          </w:p>
          <w:p w14:paraId="02EEEF7B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7.罐存数据每日分析，检测异常罐存，包含不连续、期初或期末时间不准、油品罐出量为负数、罐存中断期间卸油。</w:t>
            </w:r>
          </w:p>
          <w:p w14:paraId="0CE82E07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8.离线通知，短信通知离线站信息给指定手机号</w:t>
            </w:r>
          </w:p>
          <w:p w14:paraId="7C306A2F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9.油品添加或删除油品，可设置油品密度，对应颜色标识等。维护油站企业信息，如油站名称，编码、设备品牌等。维护油罐信息，直径、最大罐容等</w:t>
            </w:r>
          </w:p>
          <w:p w14:paraId="08D803E0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10.可设置访问账号，查看不同范围的数据</w:t>
            </w:r>
          </w:p>
          <w:p w14:paraId="0CFA1C61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11.所有数据可保存3年。</w:t>
            </w:r>
          </w:p>
          <w:p w14:paraId="2595B014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12.软件体系结构、开发工具语言要具备良好的软硬件兼容性，不受限于特定硬件和软件环境,确保系统的跨平台部署能力。</w:t>
            </w:r>
          </w:p>
          <w:p w14:paraId="3FEE2E19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13.系统架构和软件设计要充分考虑税务部门的实际情况，满足不同层次、不同年龄人员的实际要求，做到简单、易用、人性化，导航清晰，界面美观，功能醒目，数据展现方式多样化。</w:t>
            </w:r>
          </w:p>
        </w:tc>
      </w:tr>
      <w:tr w14:paraId="5876BA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9" w:type="dxa"/>
          </w:tcPr>
          <w:p w14:paraId="4AB2D11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7</w:t>
            </w:r>
          </w:p>
        </w:tc>
        <w:tc>
          <w:tcPr>
            <w:tcW w:w="1275" w:type="dxa"/>
          </w:tcPr>
          <w:p w14:paraId="7E980C01"/>
        </w:tc>
        <w:tc>
          <w:tcPr>
            <w:tcW w:w="5863" w:type="dxa"/>
          </w:tcPr>
          <w:p w14:paraId="4FB53D09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（五）工作站（数量：1台）</w:t>
            </w:r>
          </w:p>
          <w:p w14:paraId="5CF424B5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配置不低于：8核心16线程主频3.2G、16G内存</w:t>
            </w:r>
          </w:p>
        </w:tc>
      </w:tr>
      <w:tr w14:paraId="7CED41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9" w:type="dxa"/>
          </w:tcPr>
          <w:p w14:paraId="504396D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8</w:t>
            </w:r>
          </w:p>
        </w:tc>
        <w:tc>
          <w:tcPr>
            <w:tcW w:w="1275" w:type="dxa"/>
          </w:tcPr>
          <w:p w14:paraId="7188A54A"/>
        </w:tc>
        <w:tc>
          <w:tcPr>
            <w:tcW w:w="5863" w:type="dxa"/>
          </w:tcPr>
          <w:p w14:paraId="02EF0583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（六）显示设备（数量：1台）</w:t>
            </w:r>
          </w:p>
          <w:p w14:paraId="367B1401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1.尺寸：</w:t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≥</w:t>
            </w:r>
            <w:r>
              <w:rPr>
                <w:rFonts w:ascii="仿宋_GB2312" w:hAnsi="仿宋_GB2312" w:eastAsia="仿宋_GB2312" w:cs="仿宋_GB2312"/>
                <w:sz w:val="21"/>
              </w:rPr>
              <w:t>85英寸；</w:t>
            </w:r>
          </w:p>
          <w:p w14:paraId="59DFF451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2.能效等级：一级能效；</w:t>
            </w:r>
          </w:p>
          <w:p w14:paraId="40C1ED1F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3.刷屏率：</w:t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≥</w:t>
            </w:r>
            <w:r>
              <w:rPr>
                <w:rFonts w:ascii="仿宋_GB2312" w:hAnsi="仿宋_GB2312" w:eastAsia="仿宋_GB2312" w:cs="仿宋_GB2312"/>
                <w:sz w:val="21"/>
              </w:rPr>
              <w:t>120Hz；</w:t>
            </w:r>
          </w:p>
          <w:p w14:paraId="16BCF876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4.存储内存：</w:t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≥</w:t>
            </w:r>
            <w:r>
              <w:rPr>
                <w:rFonts w:ascii="仿宋_GB2312" w:hAnsi="仿宋_GB2312" w:eastAsia="仿宋_GB2312" w:cs="仿宋_GB2312"/>
                <w:sz w:val="21"/>
              </w:rPr>
              <w:t>64GB；</w:t>
            </w:r>
          </w:p>
          <w:p w14:paraId="1BE20211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5.运行内存/RAM：</w:t>
            </w:r>
            <w:r>
              <w:rPr>
                <w:rFonts w:ascii="仿宋_GB2312" w:hAnsi="仿宋_GB2312" w:eastAsia="仿宋_GB2312" w:cs="仿宋_GB2312"/>
                <w:b/>
                <w:sz w:val="21"/>
              </w:rPr>
              <w:t>≥</w:t>
            </w:r>
            <w:r>
              <w:rPr>
                <w:rFonts w:ascii="仿宋_GB2312" w:hAnsi="仿宋_GB2312" w:eastAsia="仿宋_GB2312" w:cs="仿宋_GB2312"/>
                <w:sz w:val="21"/>
              </w:rPr>
              <w:t>3GB；</w:t>
            </w:r>
          </w:p>
          <w:p w14:paraId="1E619B4A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6.屏幕分辨率：超高清4K；</w:t>
            </w:r>
          </w:p>
        </w:tc>
      </w:tr>
      <w:tr w14:paraId="671979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9" w:type="dxa"/>
          </w:tcPr>
          <w:p w14:paraId="4625AFF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9</w:t>
            </w:r>
          </w:p>
        </w:tc>
        <w:tc>
          <w:tcPr>
            <w:tcW w:w="1275" w:type="dxa"/>
          </w:tcPr>
          <w:p w14:paraId="7321A495"/>
        </w:tc>
        <w:tc>
          <w:tcPr>
            <w:tcW w:w="5863" w:type="dxa"/>
          </w:tcPr>
          <w:p w14:paraId="41B3CE0B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四、运维服务</w:t>
            </w:r>
          </w:p>
          <w:p w14:paraId="5D6821CB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1.中标人提供合同期内的设备维修维护、系统升级、数据对接服务。设备网络传输、平台数据对接等工作产生的所有费用由中标人承担。</w:t>
            </w:r>
          </w:p>
          <w:p w14:paraId="64D52CB6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2.中标人提供合同期内的联网监控服务。中标人负责税控设备在线运行状态等信息，保障与各相关平台链路的畅通稳定，负责相关数据的实时比对分析，对于异常数据能够第一时间人工介入处理。</w:t>
            </w:r>
          </w:p>
          <w:p w14:paraId="65092FF3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3.中标人应设立客服电话，7*24小时有人值守，一旦设备或监控平台发生故障或产生报警时，需要做到30分钟内响应，8小时内到达现场，复核意外情况并进行相应处置或24小时内排除故障。</w:t>
            </w:r>
          </w:p>
          <w:p w14:paraId="58D33D31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4.技术咨询/支持服务。在遇到故障或需要技术咨询时，中标人在规定时限内，通过电话、视频、现场协助的方式进行支持服务。</w:t>
            </w:r>
          </w:p>
          <w:p w14:paraId="1373DCB4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5.项目需要提供验收合格之日起6年的运维服务。</w:t>
            </w:r>
          </w:p>
        </w:tc>
      </w:tr>
    </w:tbl>
    <w:p w14:paraId="616637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D6A17"/>
    <w:rsid w:val="1FDD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2025-10-17T11:13:00Z</dcterms:created>
  <dc:creator>-7</dc:creator>
  <cp:lastModifiedBy>-7</cp:lastModifiedBy>
  <dcterms:modified xsi:type="dcterms:W3CDTF">2025-10-17T11:13:58Z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1511489179A648BDA89802BCFB205498_11</vt:lpwstr>
  </property>
  <property fmtid="{D5CDD505-2E9C-101B-9397-08002B2CF9AE}" pid="4" name="KSOTemplateDocerSaveRecord">
    <vt:lpwstr>eyJoZGlkIjoiYzA1MTFjMGE5NjMwY2U1ODU1MGFhN2UxMjk1NDdlZjEiLCJ1c2VySWQiOiI0MDcxMjAzOTgifQ==</vt:lpwstr>
  </property>
</Properties>
</file>