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55A08D">
      <w:pPr>
        <w:pStyle w:val="4"/>
        <w:spacing w:before="0" w:after="0" w:line="600" w:lineRule="exact"/>
        <w:jc w:val="center"/>
        <w:rPr>
          <w:sz w:val="36"/>
          <w:szCs w:val="36"/>
        </w:rPr>
      </w:pPr>
      <w:bookmarkStart w:id="0" w:name="_GoBack"/>
      <w:bookmarkEnd w:id="0"/>
      <w:r>
        <w:rPr>
          <w:rFonts w:hint="eastAsia"/>
          <w:sz w:val="36"/>
          <w:szCs w:val="36"/>
        </w:rPr>
        <w:t>关于</w:t>
      </w:r>
      <w:r>
        <w:rPr>
          <w:rFonts w:hint="eastAsia"/>
          <w:sz w:val="36"/>
          <w:szCs w:val="36"/>
          <w:lang w:eastAsia="zh-CN"/>
        </w:rPr>
        <w:t>西安市不动产登记服务中心城北办事大厅2025年度物业服务项目项目的成交结果公告</w:t>
      </w:r>
    </w:p>
    <w:p w14:paraId="7D5A370C">
      <w:pPr>
        <w:widowControl w:val="0"/>
        <w:adjustRightInd/>
        <w:snapToGrid/>
        <w:spacing w:after="0" w:line="560" w:lineRule="exact"/>
        <w:jc w:val="both"/>
        <w:rPr>
          <w:rFonts w:ascii="黑体" w:hAnsi="黑体" w:eastAsia="黑体" w:cs="Times New Roman"/>
          <w:kern w:val="2"/>
          <w:sz w:val="28"/>
          <w:szCs w:val="28"/>
        </w:rPr>
      </w:pPr>
    </w:p>
    <w:p w14:paraId="702FBAAA">
      <w:pPr>
        <w:widowControl w:val="0"/>
        <w:adjustRightInd/>
        <w:snapToGrid/>
        <w:spacing w:after="0" w:line="560" w:lineRule="exact"/>
        <w:jc w:val="both"/>
        <w:rPr>
          <w:rFonts w:hint="eastAsia" w:ascii="黑体" w:hAnsi="黑体" w:eastAsia="黑体" w:cs="Times New Roman"/>
          <w:kern w:val="2"/>
          <w:sz w:val="28"/>
          <w:szCs w:val="28"/>
          <w:lang w:eastAsia="zh-CN"/>
        </w:rPr>
      </w:pPr>
      <w:r>
        <w:rPr>
          <w:rFonts w:hint="eastAsia" w:ascii="黑体" w:hAnsi="黑体" w:eastAsia="黑体" w:cs="Times New Roman"/>
          <w:kern w:val="2"/>
          <w:sz w:val="28"/>
          <w:szCs w:val="28"/>
        </w:rPr>
        <w:t>一、项目编号：</w:t>
      </w:r>
      <w:r>
        <w:rPr>
          <w:rFonts w:hint="eastAsia" w:ascii="仿宋" w:hAnsi="仿宋" w:eastAsia="仿宋" w:cs="Times New Roman"/>
          <w:kern w:val="2"/>
          <w:sz w:val="28"/>
          <w:szCs w:val="28"/>
          <w:lang w:eastAsia="zh-CN"/>
        </w:rPr>
        <w:t>XCZX2025-0156</w:t>
      </w:r>
    </w:p>
    <w:p w14:paraId="77BA6935">
      <w:pPr>
        <w:widowControl w:val="0"/>
        <w:adjustRightInd/>
        <w:snapToGrid/>
        <w:spacing w:after="0" w:line="560" w:lineRule="exact"/>
        <w:ind w:left="585" w:leftChars="266"/>
        <w:jc w:val="both"/>
        <w:rPr>
          <w:rFonts w:hint="eastAsia" w:ascii="仿宋" w:hAnsi="仿宋" w:eastAsia="仿宋" w:cs="Times New Roman"/>
          <w:kern w:val="2"/>
          <w:sz w:val="28"/>
          <w:szCs w:val="28"/>
          <w:lang w:eastAsia="zh-CN"/>
        </w:rPr>
      </w:pPr>
      <w:r>
        <w:rPr>
          <w:rFonts w:hint="eastAsia" w:ascii="黑体" w:hAnsi="黑体" w:eastAsia="黑体" w:cs="Times New Roman"/>
          <w:kern w:val="2"/>
          <w:sz w:val="28"/>
          <w:szCs w:val="28"/>
          <w:lang w:val="en-US" w:eastAsia="zh-CN"/>
        </w:rPr>
        <w:t>备案</w:t>
      </w:r>
      <w:r>
        <w:rPr>
          <w:rFonts w:hint="eastAsia" w:ascii="黑体" w:hAnsi="黑体" w:eastAsia="黑体" w:cs="Times New Roman"/>
          <w:kern w:val="2"/>
          <w:sz w:val="28"/>
          <w:szCs w:val="28"/>
          <w:lang w:eastAsia="zh-CN"/>
        </w:rPr>
        <w:t>编号：</w:t>
      </w:r>
      <w:r>
        <w:rPr>
          <w:rFonts w:hint="eastAsia" w:ascii="仿宋" w:hAnsi="仿宋" w:eastAsia="仿宋" w:cs="Times New Roman"/>
          <w:kern w:val="2"/>
          <w:sz w:val="28"/>
          <w:szCs w:val="28"/>
          <w:lang w:eastAsia="zh-CN"/>
        </w:rPr>
        <w:t>ZCBN-西安市-2025-04820</w:t>
      </w:r>
    </w:p>
    <w:p w14:paraId="3FCAC753">
      <w:pPr>
        <w:widowControl w:val="0"/>
        <w:adjustRightInd/>
        <w:snapToGrid/>
        <w:spacing w:after="0" w:line="560" w:lineRule="exact"/>
        <w:ind w:left="560" w:hanging="560" w:hangingChars="200"/>
        <w:jc w:val="both"/>
        <w:rPr>
          <w:rFonts w:hint="eastAsia" w:ascii="仿宋" w:hAnsi="仿宋" w:eastAsia="黑体" w:cs="Times New Roman"/>
          <w:kern w:val="2"/>
          <w:sz w:val="28"/>
          <w:szCs w:val="28"/>
          <w:lang w:eastAsia="zh-CN"/>
        </w:rPr>
      </w:pPr>
      <w:r>
        <w:rPr>
          <w:rFonts w:hint="eastAsia" w:ascii="黑体" w:hAnsi="黑体" w:eastAsia="黑体" w:cs="Times New Roman"/>
          <w:kern w:val="2"/>
          <w:sz w:val="28"/>
          <w:szCs w:val="28"/>
        </w:rPr>
        <w:t>二</w:t>
      </w:r>
      <w:r>
        <w:rPr>
          <w:rFonts w:ascii="黑体" w:hAnsi="黑体" w:eastAsia="黑体" w:cs="Times New Roman"/>
          <w:kern w:val="2"/>
          <w:sz w:val="28"/>
          <w:szCs w:val="28"/>
        </w:rPr>
        <w:t>、</w:t>
      </w:r>
      <w:r>
        <w:rPr>
          <w:rFonts w:hint="eastAsia" w:ascii="黑体" w:hAnsi="黑体" w:eastAsia="黑体" w:cs="Times New Roman"/>
          <w:kern w:val="2"/>
          <w:sz w:val="28"/>
          <w:szCs w:val="28"/>
        </w:rPr>
        <w:t>项目名称：</w:t>
      </w:r>
      <w:r>
        <w:rPr>
          <w:rFonts w:hint="eastAsia" w:ascii="仿宋" w:hAnsi="仿宋" w:eastAsia="仿宋" w:cs="Times New Roman"/>
          <w:kern w:val="2"/>
          <w:sz w:val="28"/>
          <w:szCs w:val="28"/>
          <w:lang w:eastAsia="zh-CN"/>
        </w:rPr>
        <w:t>西安市不动产登记服务中心城北办事大厅2025年度物业服务项目</w:t>
      </w:r>
    </w:p>
    <w:p w14:paraId="09F1F4F2">
      <w:pPr>
        <w:widowControl w:val="0"/>
        <w:adjustRightInd/>
        <w:snapToGrid/>
        <w:spacing w:after="0" w:line="560" w:lineRule="exact"/>
        <w:jc w:val="both"/>
        <w:rPr>
          <w:rFonts w:ascii="黑体" w:hAnsi="黑体" w:eastAsia="黑体" w:cs="Times New Roman"/>
          <w:kern w:val="2"/>
          <w:sz w:val="28"/>
          <w:szCs w:val="28"/>
        </w:rPr>
      </w:pPr>
      <w:r>
        <w:rPr>
          <w:rFonts w:hint="eastAsia" w:ascii="黑体" w:hAnsi="黑体" w:eastAsia="黑体" w:cs="Times New Roman"/>
          <w:kern w:val="2"/>
          <w:sz w:val="28"/>
          <w:szCs w:val="28"/>
        </w:rPr>
        <w:t>三、</w:t>
      </w:r>
      <w:r>
        <w:rPr>
          <w:rFonts w:hint="eastAsia" w:ascii="黑体" w:hAnsi="黑体" w:eastAsia="黑体" w:cs="Times New Roman"/>
          <w:kern w:val="2"/>
          <w:sz w:val="28"/>
          <w:szCs w:val="28"/>
          <w:lang w:eastAsia="zh-CN"/>
        </w:rPr>
        <w:t>成交</w:t>
      </w:r>
      <w:r>
        <w:rPr>
          <w:rFonts w:hint="eastAsia" w:ascii="黑体" w:hAnsi="黑体" w:eastAsia="黑体" w:cs="Times New Roman"/>
          <w:kern w:val="2"/>
          <w:sz w:val="28"/>
          <w:szCs w:val="28"/>
        </w:rPr>
        <w:t>信息</w:t>
      </w:r>
    </w:p>
    <w:p w14:paraId="713FC258">
      <w:pPr>
        <w:widowControl w:val="0"/>
        <w:adjustRightInd/>
        <w:snapToGrid/>
        <w:spacing w:after="0" w:line="560" w:lineRule="exact"/>
        <w:ind w:firstLine="560" w:firstLineChars="200"/>
        <w:jc w:val="both"/>
        <w:rPr>
          <w:rFonts w:hint="eastAsia" w:ascii="仿宋" w:hAnsi="仿宋" w:eastAsia="仿宋" w:cs="Times New Roman"/>
          <w:kern w:val="2"/>
          <w:sz w:val="28"/>
          <w:szCs w:val="28"/>
          <w:lang w:eastAsia="zh-CN"/>
        </w:rPr>
      </w:pPr>
      <w:r>
        <w:rPr>
          <w:rFonts w:hint="eastAsia" w:ascii="仿宋" w:hAnsi="仿宋" w:eastAsia="仿宋" w:cs="Times New Roman"/>
          <w:kern w:val="2"/>
          <w:sz w:val="28"/>
          <w:szCs w:val="28"/>
          <w:lang w:eastAsia="zh-CN"/>
        </w:rPr>
        <w:t>服务商</w:t>
      </w:r>
      <w:r>
        <w:rPr>
          <w:rFonts w:hint="eastAsia" w:ascii="仿宋" w:hAnsi="仿宋" w:eastAsia="仿宋" w:cs="Times New Roman"/>
          <w:kern w:val="2"/>
          <w:sz w:val="28"/>
          <w:szCs w:val="28"/>
        </w:rPr>
        <w:t>名称：</w:t>
      </w:r>
      <w:r>
        <w:rPr>
          <w:rFonts w:hint="eastAsia" w:ascii="仿宋" w:hAnsi="仿宋" w:eastAsia="仿宋" w:cs="Times New Roman"/>
          <w:kern w:val="2"/>
          <w:sz w:val="28"/>
          <w:szCs w:val="28"/>
          <w:lang w:eastAsia="zh-CN"/>
        </w:rPr>
        <w:t>陕西海悦生活服务有限公司</w:t>
      </w:r>
    </w:p>
    <w:p w14:paraId="516F2190">
      <w:pPr>
        <w:widowControl w:val="0"/>
        <w:adjustRightInd/>
        <w:snapToGrid/>
        <w:spacing w:after="0" w:line="560" w:lineRule="exact"/>
        <w:ind w:left="559" w:leftChars="254" w:firstLine="0" w:firstLineChars="0"/>
        <w:jc w:val="both"/>
        <w:rPr>
          <w:rFonts w:hint="default" w:ascii="仿宋" w:hAnsi="仿宋" w:eastAsia="仿宋" w:cs="Times New Roman"/>
          <w:kern w:val="2"/>
          <w:sz w:val="28"/>
          <w:szCs w:val="28"/>
          <w:lang w:val="en-US" w:eastAsia="zh-CN"/>
        </w:rPr>
      </w:pPr>
      <w:r>
        <w:rPr>
          <w:rFonts w:hint="eastAsia" w:ascii="仿宋" w:hAnsi="仿宋" w:eastAsia="仿宋" w:cs="Times New Roman"/>
          <w:kern w:val="2"/>
          <w:sz w:val="28"/>
          <w:szCs w:val="28"/>
          <w:lang w:eastAsia="zh-CN"/>
        </w:rPr>
        <w:t>服务商</w:t>
      </w:r>
      <w:r>
        <w:rPr>
          <w:rFonts w:hint="eastAsia" w:ascii="仿宋" w:hAnsi="仿宋" w:eastAsia="仿宋" w:cs="Times New Roman"/>
          <w:kern w:val="2"/>
          <w:sz w:val="28"/>
          <w:szCs w:val="28"/>
        </w:rPr>
        <w:t>地址：西安经济技术开发区凤城八路西北国金中心E座</w:t>
      </w:r>
      <w:r>
        <w:rPr>
          <w:rFonts w:hint="eastAsia" w:ascii="仿宋" w:hAnsi="仿宋" w:eastAsia="仿宋" w:cs="Times New Roman"/>
          <w:kern w:val="2"/>
          <w:sz w:val="28"/>
          <w:szCs w:val="28"/>
          <w:lang w:eastAsia="zh-CN"/>
        </w:rPr>
        <w:t>成交</w:t>
      </w:r>
      <w:r>
        <w:rPr>
          <w:rFonts w:hint="eastAsia" w:ascii="仿宋" w:hAnsi="仿宋" w:eastAsia="仿宋" w:cs="Times New Roman"/>
          <w:kern w:val="2"/>
          <w:sz w:val="28"/>
          <w:szCs w:val="28"/>
          <w:lang w:val="en-US" w:eastAsia="zh-CN"/>
        </w:rPr>
        <w:t>金额：489500.00元</w:t>
      </w:r>
    </w:p>
    <w:p w14:paraId="2A31BDAA">
      <w:pPr>
        <w:widowControl w:val="0"/>
        <w:adjustRightInd/>
        <w:snapToGrid/>
        <w:spacing w:after="0" w:line="560" w:lineRule="exact"/>
        <w:ind w:firstLine="560" w:firstLineChars="200"/>
        <w:jc w:val="both"/>
        <w:rPr>
          <w:rFonts w:hint="eastAsia" w:ascii="仿宋" w:hAnsi="仿宋" w:eastAsia="仿宋" w:cs="Times New Roman"/>
          <w:kern w:val="2"/>
          <w:sz w:val="28"/>
          <w:szCs w:val="28"/>
          <w:lang w:val="en-US" w:eastAsia="zh-CN"/>
        </w:rPr>
      </w:pPr>
      <w:r>
        <w:rPr>
          <w:rFonts w:hint="eastAsia" w:ascii="仿宋" w:hAnsi="仿宋" w:eastAsia="仿宋" w:cs="Times New Roman"/>
          <w:kern w:val="2"/>
          <w:sz w:val="28"/>
          <w:szCs w:val="28"/>
          <w:lang w:val="en-US" w:eastAsia="zh-CN"/>
        </w:rPr>
        <w:t>联系人：王燕</w:t>
      </w:r>
    </w:p>
    <w:p w14:paraId="4B44B35F">
      <w:pPr>
        <w:widowControl w:val="0"/>
        <w:adjustRightInd/>
        <w:snapToGrid/>
        <w:spacing w:after="0" w:line="560" w:lineRule="exact"/>
        <w:ind w:firstLine="560" w:firstLineChars="200"/>
        <w:jc w:val="both"/>
        <w:rPr>
          <w:rFonts w:hint="eastAsia" w:ascii="仿宋" w:hAnsi="仿宋" w:eastAsia="仿宋" w:cs="Times New Roman"/>
          <w:kern w:val="2"/>
          <w:sz w:val="28"/>
          <w:szCs w:val="28"/>
        </w:rPr>
      </w:pPr>
      <w:r>
        <w:rPr>
          <w:rFonts w:hint="eastAsia" w:ascii="仿宋" w:hAnsi="仿宋" w:eastAsia="仿宋" w:cs="Times New Roman"/>
          <w:kern w:val="2"/>
          <w:sz w:val="28"/>
          <w:szCs w:val="28"/>
        </w:rPr>
        <w:t>联系电话：15109258294</w:t>
      </w:r>
    </w:p>
    <w:p w14:paraId="6C2123FF">
      <w:pPr>
        <w:widowControl w:val="0"/>
        <w:adjustRightInd/>
        <w:snapToGrid/>
        <w:spacing w:after="0" w:line="560" w:lineRule="exact"/>
        <w:jc w:val="both"/>
        <w:rPr>
          <w:rFonts w:ascii="黑体" w:hAnsi="黑体" w:eastAsia="黑体" w:cs="Times New Roman"/>
          <w:kern w:val="2"/>
          <w:sz w:val="28"/>
          <w:szCs w:val="28"/>
        </w:rPr>
      </w:pPr>
      <w:r>
        <w:rPr>
          <w:rFonts w:hint="eastAsia" w:ascii="黑体" w:hAnsi="黑体" w:eastAsia="黑体" w:cs="Times New Roman"/>
          <w:kern w:val="2"/>
          <w:sz w:val="28"/>
          <w:szCs w:val="28"/>
        </w:rPr>
        <w:t>四、主要标的信息</w:t>
      </w:r>
    </w:p>
    <w:tbl>
      <w:tblPr>
        <w:tblStyle w:val="12"/>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14:paraId="5930A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188" w:type="dxa"/>
          </w:tcPr>
          <w:p w14:paraId="10D9411A">
            <w:pPr>
              <w:widowControl w:val="0"/>
              <w:adjustRightInd/>
              <w:snapToGrid/>
              <w:spacing w:after="0" w:line="560" w:lineRule="exact"/>
              <w:jc w:val="center"/>
              <w:rPr>
                <w:rFonts w:ascii="黑体" w:hAnsi="黑体" w:eastAsia="黑体" w:cs="Times New Roman"/>
                <w:sz w:val="28"/>
                <w:szCs w:val="28"/>
              </w:rPr>
            </w:pPr>
            <w:r>
              <w:rPr>
                <w:rFonts w:hint="eastAsia" w:ascii="黑体" w:hAnsi="黑体" w:eastAsia="黑体" w:cs="Times New Roman"/>
                <w:sz w:val="28"/>
                <w:szCs w:val="28"/>
              </w:rPr>
              <w:t>服务类</w:t>
            </w:r>
          </w:p>
        </w:tc>
      </w:tr>
      <w:tr w14:paraId="37801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14:paraId="2344F092">
            <w:pPr>
              <w:widowControl w:val="0"/>
              <w:adjustRightInd/>
              <w:snapToGrid/>
              <w:spacing w:after="0" w:line="600" w:lineRule="exact"/>
              <w:jc w:val="both"/>
              <w:rPr>
                <w:rFonts w:hint="eastAsia" w:ascii="仿宋" w:hAnsi="仿宋" w:eastAsia="仿宋" w:cs="Times New Roman"/>
                <w:sz w:val="28"/>
                <w:szCs w:val="28"/>
                <w:lang w:eastAsia="zh-CN"/>
              </w:rPr>
            </w:pPr>
            <w:r>
              <w:rPr>
                <w:rFonts w:hint="eastAsia" w:ascii="仿宋" w:hAnsi="仿宋" w:eastAsia="仿宋" w:cs="Times New Roman"/>
                <w:b/>
                <w:bCs/>
                <w:sz w:val="28"/>
                <w:szCs w:val="28"/>
              </w:rPr>
              <w:t>名称：</w:t>
            </w:r>
            <w:r>
              <w:rPr>
                <w:rFonts w:hint="eastAsia" w:ascii="仿宋" w:hAnsi="仿宋" w:eastAsia="仿宋" w:cs="Times New Roman"/>
                <w:sz w:val="28"/>
                <w:szCs w:val="28"/>
                <w:lang w:eastAsia="zh-CN"/>
              </w:rPr>
              <w:t>西安市不动产登记服务中心城北办事大厅2025年度物业服务项目</w:t>
            </w:r>
          </w:p>
          <w:p w14:paraId="1E77AA8D">
            <w:pPr>
              <w:widowControl w:val="0"/>
              <w:adjustRightInd/>
              <w:snapToGrid/>
              <w:spacing w:after="0" w:line="600" w:lineRule="exact"/>
              <w:jc w:val="both"/>
              <w:rPr>
                <w:rFonts w:hint="eastAsia" w:ascii="仿宋" w:hAnsi="仿宋" w:eastAsia="仿宋" w:cs="Times New Roman"/>
                <w:sz w:val="28"/>
                <w:szCs w:val="28"/>
                <w:lang w:eastAsia="zh-CN"/>
              </w:rPr>
            </w:pPr>
            <w:r>
              <w:rPr>
                <w:rFonts w:hint="eastAsia" w:ascii="仿宋" w:hAnsi="仿宋" w:eastAsia="仿宋" w:cs="Times New Roman"/>
                <w:b/>
                <w:bCs/>
                <w:sz w:val="28"/>
                <w:szCs w:val="28"/>
              </w:rPr>
              <w:t>服务</w:t>
            </w:r>
            <w:r>
              <w:rPr>
                <w:rFonts w:hint="eastAsia" w:ascii="仿宋" w:hAnsi="仿宋" w:eastAsia="仿宋" w:cs="Times New Roman"/>
                <w:b/>
                <w:bCs/>
                <w:sz w:val="28"/>
                <w:szCs w:val="28"/>
                <w:lang w:val="en-US" w:eastAsia="zh-CN"/>
              </w:rPr>
              <w:t>范围</w:t>
            </w:r>
            <w:r>
              <w:rPr>
                <w:rFonts w:hint="eastAsia" w:ascii="仿宋" w:hAnsi="仿宋" w:eastAsia="仿宋" w:cs="Times New Roman"/>
                <w:b/>
                <w:bCs/>
                <w:sz w:val="28"/>
                <w:szCs w:val="28"/>
              </w:rPr>
              <w:t>：</w:t>
            </w:r>
            <w:r>
              <w:rPr>
                <w:rFonts w:hint="eastAsia" w:ascii="仿宋" w:hAnsi="仿宋" w:eastAsia="仿宋" w:cs="Times New Roman"/>
                <w:sz w:val="28"/>
                <w:szCs w:val="28"/>
                <w:lang w:eastAsia="zh-CN"/>
              </w:rPr>
              <w:t>1、物业服务中心24小时热线服务；2、物业共用部位的维修、养护和管理；3、物业共用设施设备的运行、维修、养护和管理；详见磋商文件第三章。</w:t>
            </w:r>
          </w:p>
          <w:p w14:paraId="39522414">
            <w:pPr>
              <w:spacing w:line="520" w:lineRule="exact"/>
              <w:rPr>
                <w:rFonts w:hint="eastAsia" w:ascii="仿宋" w:hAnsi="仿宋" w:eastAsia="仿宋"/>
                <w:sz w:val="28"/>
                <w:szCs w:val="28"/>
              </w:rPr>
            </w:pPr>
            <w:r>
              <w:rPr>
                <w:rFonts w:hint="eastAsia" w:ascii="仿宋" w:hAnsi="仿宋" w:eastAsia="仿宋" w:cs="Times New Roman"/>
                <w:b/>
                <w:bCs/>
                <w:sz w:val="28"/>
                <w:szCs w:val="28"/>
                <w:lang w:val="en-US" w:eastAsia="zh-CN"/>
              </w:rPr>
              <w:t>服务要求</w:t>
            </w:r>
            <w:r>
              <w:rPr>
                <w:rFonts w:hint="eastAsia" w:ascii="仿宋" w:hAnsi="仿宋" w:eastAsia="仿宋" w:cs="Times New Roman"/>
                <w:b/>
                <w:bCs/>
                <w:sz w:val="28"/>
                <w:szCs w:val="28"/>
              </w:rPr>
              <w:t>：</w:t>
            </w:r>
            <w:r>
              <w:rPr>
                <w:rFonts w:hint="eastAsia" w:ascii="仿宋" w:hAnsi="仿宋" w:eastAsia="仿宋" w:cs="仿宋"/>
                <w:sz w:val="28"/>
                <w:szCs w:val="28"/>
              </w:rPr>
              <w:t>（一）人员要求</w:t>
            </w:r>
            <w:r>
              <w:rPr>
                <w:rFonts w:hint="eastAsia" w:ascii="仿宋" w:hAnsi="仿宋" w:eastAsia="仿宋"/>
                <w:sz w:val="28"/>
                <w:szCs w:val="28"/>
              </w:rPr>
              <w:t>1、清洁管理人员不少于5人、安全防范管理人员不少于8人、设施运行维护人员不少于1人、项目管理人员不少于1人；</w:t>
            </w:r>
            <w:r>
              <w:rPr>
                <w:rFonts w:ascii="仿宋" w:hAnsi="仿宋" w:eastAsia="仿宋"/>
                <w:sz w:val="28"/>
                <w:szCs w:val="28"/>
              </w:rPr>
              <w:t>管理人员、专业操作人员按照国家有关规定取得服务职业资格证书或者岗位证书</w:t>
            </w:r>
            <w:r>
              <w:rPr>
                <w:rFonts w:hint="eastAsia" w:ascii="仿宋" w:hAnsi="仿宋" w:eastAsia="仿宋" w:cs="Times New Roman"/>
                <w:sz w:val="28"/>
                <w:szCs w:val="28"/>
                <w:lang w:eastAsia="zh-CN"/>
              </w:rPr>
              <w:t>。详见磋商文件第三章。</w:t>
            </w:r>
            <w:r>
              <w:rPr>
                <w:rFonts w:hint="eastAsia" w:ascii="仿宋" w:hAnsi="仿宋" w:eastAsia="仿宋" w:cs="Times New Roman"/>
                <w:b/>
                <w:bCs/>
                <w:sz w:val="28"/>
                <w:szCs w:val="28"/>
              </w:rPr>
              <w:t>服务</w:t>
            </w:r>
            <w:r>
              <w:rPr>
                <w:rFonts w:hint="eastAsia" w:ascii="仿宋" w:hAnsi="仿宋" w:eastAsia="仿宋" w:cs="Times New Roman"/>
                <w:b/>
                <w:bCs/>
                <w:sz w:val="28"/>
                <w:szCs w:val="28"/>
                <w:lang w:val="en-US" w:eastAsia="zh-CN"/>
              </w:rPr>
              <w:t>期</w:t>
            </w:r>
            <w:r>
              <w:rPr>
                <w:rFonts w:hint="eastAsia" w:ascii="仿宋" w:hAnsi="仿宋" w:eastAsia="仿宋" w:cs="Times New Roman"/>
                <w:b/>
                <w:bCs/>
                <w:sz w:val="28"/>
                <w:szCs w:val="28"/>
              </w:rPr>
              <w:t>：</w:t>
            </w:r>
            <w:r>
              <w:rPr>
                <w:rFonts w:hint="eastAsia" w:ascii="仿宋" w:hAnsi="仿宋" w:eastAsia="仿宋"/>
                <w:sz w:val="28"/>
                <w:szCs w:val="28"/>
              </w:rPr>
              <w:t>一年。</w:t>
            </w:r>
          </w:p>
          <w:p w14:paraId="29790849">
            <w:pPr>
              <w:spacing w:line="520" w:lineRule="exact"/>
              <w:rPr>
                <w:rFonts w:ascii="仿宋" w:hAnsi="仿宋" w:eastAsia="仿宋" w:cs="Times New Roman"/>
                <w:kern w:val="2"/>
                <w:sz w:val="28"/>
                <w:szCs w:val="28"/>
              </w:rPr>
            </w:pPr>
            <w:r>
              <w:rPr>
                <w:rFonts w:hint="eastAsia" w:ascii="仿宋" w:hAnsi="仿宋" w:eastAsia="仿宋" w:cs="Times New Roman"/>
                <w:b/>
                <w:bCs/>
                <w:sz w:val="28"/>
                <w:szCs w:val="28"/>
              </w:rPr>
              <w:t>服务标准：</w:t>
            </w:r>
            <w:r>
              <w:rPr>
                <w:rFonts w:hint="eastAsia" w:ascii="仿宋" w:hAnsi="仿宋" w:eastAsia="仿宋" w:cs="Times New Roman"/>
                <w:sz w:val="28"/>
                <w:szCs w:val="28"/>
                <w:lang w:eastAsia="zh-CN"/>
              </w:rPr>
              <w:t>详见磋商文件第三章。</w:t>
            </w:r>
          </w:p>
        </w:tc>
      </w:tr>
    </w:tbl>
    <w:p w14:paraId="1A9077AC">
      <w:pPr>
        <w:widowControl w:val="0"/>
        <w:adjustRightInd/>
        <w:snapToGrid/>
        <w:spacing w:after="0" w:line="560" w:lineRule="exact"/>
        <w:jc w:val="both"/>
        <w:rPr>
          <w:rFonts w:hint="eastAsia" w:ascii="黑体" w:hAnsi="黑体" w:eastAsia="仿宋" w:cs="Times New Roman"/>
          <w:kern w:val="2"/>
          <w:sz w:val="28"/>
          <w:szCs w:val="28"/>
          <w:lang w:val="en-US" w:eastAsia="zh-CN"/>
        </w:rPr>
      </w:pPr>
      <w:r>
        <w:rPr>
          <w:rFonts w:hint="eastAsia" w:ascii="黑体" w:hAnsi="黑体" w:eastAsia="黑体" w:cs="Times New Roman"/>
          <w:kern w:val="2"/>
          <w:sz w:val="28"/>
          <w:szCs w:val="28"/>
        </w:rPr>
        <w:t>五、评审专家名单：</w:t>
      </w:r>
      <w:r>
        <w:rPr>
          <w:rFonts w:hint="eastAsia" w:ascii="仿宋" w:hAnsi="仿宋" w:eastAsia="仿宋" w:cs="宋体"/>
          <w:sz w:val="28"/>
          <w:szCs w:val="28"/>
          <w:lang w:val="en-US" w:eastAsia="zh-CN"/>
        </w:rPr>
        <w:t>杨飞鹏、张善文、张艳萍</w:t>
      </w:r>
      <w:r>
        <w:rPr>
          <w:rFonts w:hint="eastAsia" w:ascii="仿宋" w:hAnsi="仿宋" w:eastAsia="仿宋" w:cs="宋体"/>
          <w:sz w:val="28"/>
          <w:szCs w:val="28"/>
          <w:lang w:eastAsia="zh-CN"/>
        </w:rPr>
        <w:t>。</w:t>
      </w:r>
    </w:p>
    <w:p w14:paraId="492415FE">
      <w:pPr>
        <w:widowControl w:val="0"/>
        <w:adjustRightInd/>
        <w:snapToGrid/>
        <w:spacing w:after="0" w:line="560" w:lineRule="exact"/>
        <w:jc w:val="both"/>
        <w:rPr>
          <w:rFonts w:ascii="仿宋" w:hAnsi="仿宋" w:eastAsia="仿宋" w:cs="宋体"/>
          <w:sz w:val="28"/>
          <w:szCs w:val="28"/>
        </w:rPr>
      </w:pPr>
      <w:r>
        <w:rPr>
          <w:rFonts w:hint="eastAsia" w:ascii="黑体" w:hAnsi="黑体" w:eastAsia="黑体" w:cs="Times New Roman"/>
          <w:kern w:val="2"/>
          <w:sz w:val="28"/>
          <w:szCs w:val="28"/>
        </w:rPr>
        <w:t>六、公告期限：</w:t>
      </w:r>
      <w:r>
        <w:rPr>
          <w:rFonts w:hint="eastAsia" w:ascii="仿宋" w:hAnsi="仿宋" w:eastAsia="仿宋" w:cs="宋体"/>
          <w:sz w:val="28"/>
          <w:szCs w:val="28"/>
        </w:rPr>
        <w:t>自本公告发布之日起</w:t>
      </w:r>
      <w:r>
        <w:rPr>
          <w:rFonts w:ascii="仿宋" w:hAnsi="仿宋" w:eastAsia="仿宋" w:cs="宋体"/>
          <w:sz w:val="28"/>
          <w:szCs w:val="28"/>
        </w:rPr>
        <w:t>1</w:t>
      </w:r>
      <w:r>
        <w:rPr>
          <w:rFonts w:hint="eastAsia" w:ascii="仿宋" w:hAnsi="仿宋" w:eastAsia="仿宋" w:cs="宋体"/>
          <w:sz w:val="28"/>
          <w:szCs w:val="28"/>
        </w:rPr>
        <w:t>个工作日。</w:t>
      </w:r>
    </w:p>
    <w:p w14:paraId="394697CF">
      <w:pPr>
        <w:widowControl w:val="0"/>
        <w:adjustRightInd/>
        <w:snapToGrid/>
        <w:spacing w:after="0" w:line="560" w:lineRule="exact"/>
        <w:jc w:val="both"/>
        <w:rPr>
          <w:rFonts w:hint="eastAsia" w:ascii="黑体" w:hAnsi="黑体" w:eastAsia="黑体" w:cs="仿宋"/>
          <w:kern w:val="2"/>
          <w:sz w:val="28"/>
          <w:szCs w:val="28"/>
        </w:rPr>
      </w:pPr>
      <w:r>
        <w:rPr>
          <w:rFonts w:hint="eastAsia" w:ascii="黑体" w:hAnsi="黑体" w:eastAsia="黑体" w:cs="仿宋"/>
          <w:kern w:val="2"/>
          <w:sz w:val="28"/>
          <w:szCs w:val="28"/>
        </w:rPr>
        <w:t>七、其他补充事宜</w:t>
      </w:r>
    </w:p>
    <w:p w14:paraId="37DB9EEB">
      <w:pPr>
        <w:widowControl w:val="0"/>
        <w:adjustRightInd/>
        <w:snapToGrid/>
        <w:spacing w:after="0" w:line="560" w:lineRule="exact"/>
        <w:ind w:firstLine="560" w:firstLineChars="200"/>
        <w:jc w:val="both"/>
        <w:rPr>
          <w:rFonts w:hint="eastAsia" w:ascii="黑体" w:hAnsi="黑体" w:eastAsia="黑体" w:cs="仿宋"/>
          <w:kern w:val="2"/>
          <w:sz w:val="28"/>
          <w:szCs w:val="28"/>
        </w:rPr>
      </w:pPr>
      <w:r>
        <w:rPr>
          <w:rFonts w:hint="eastAsia" w:ascii="仿宋" w:hAnsi="仿宋" w:eastAsia="仿宋" w:cs="宋体"/>
          <w:kern w:val="0"/>
          <w:sz w:val="28"/>
          <w:szCs w:val="28"/>
        </w:rPr>
        <w:t>1、</w:t>
      </w:r>
      <w:r>
        <w:rPr>
          <w:rFonts w:hint="eastAsia" w:ascii="仿宋" w:hAnsi="仿宋" w:eastAsia="仿宋" w:cs="宋体"/>
          <w:kern w:val="0"/>
          <w:sz w:val="28"/>
          <w:szCs w:val="28"/>
          <w:lang w:eastAsia="zh-CN"/>
        </w:rPr>
        <w:t>本项目为专门面向中小企业采购项目，</w:t>
      </w:r>
      <w:r>
        <w:rPr>
          <w:rFonts w:hint="eastAsia" w:ascii="仿宋" w:hAnsi="仿宋" w:eastAsia="仿宋" w:cs="宋体"/>
          <w:kern w:val="0"/>
          <w:sz w:val="28"/>
          <w:szCs w:val="28"/>
        </w:rPr>
        <w:t>中标服务商</w:t>
      </w:r>
      <w:r>
        <w:rPr>
          <w:rFonts w:hint="eastAsia" w:ascii="仿宋" w:hAnsi="仿宋" w:eastAsia="仿宋" w:cs="宋体"/>
          <w:kern w:val="0"/>
          <w:sz w:val="28"/>
          <w:szCs w:val="28"/>
          <w:lang w:eastAsia="zh-CN"/>
        </w:rPr>
        <w:t>性质详见附件</w:t>
      </w:r>
    </w:p>
    <w:p w14:paraId="007D11AE">
      <w:pPr>
        <w:widowControl w:val="0"/>
        <w:adjustRightInd/>
        <w:snapToGrid/>
        <w:spacing w:after="0" w:line="560" w:lineRule="exact"/>
        <w:ind w:firstLine="560" w:firstLineChars="200"/>
        <w:jc w:val="both"/>
        <w:rPr>
          <w:rFonts w:ascii="仿宋" w:hAnsi="仿宋" w:eastAsia="仿宋" w:cs="宋体"/>
          <w:bCs/>
          <w:kern w:val="2"/>
          <w:sz w:val="28"/>
          <w:szCs w:val="28"/>
        </w:rPr>
      </w:pPr>
      <w:r>
        <w:rPr>
          <w:rFonts w:hint="eastAsia" w:ascii="仿宋" w:hAnsi="仿宋" w:eastAsia="仿宋" w:cs="宋体"/>
          <w:bCs/>
          <w:sz w:val="28"/>
          <w:szCs w:val="28"/>
          <w:lang w:val="en-US" w:eastAsia="zh-CN"/>
        </w:rPr>
        <w:t>2、</w:t>
      </w:r>
      <w:r>
        <w:rPr>
          <w:rFonts w:hint="eastAsia" w:ascii="仿宋" w:hAnsi="仿宋" w:eastAsia="仿宋" w:cs="宋体"/>
          <w:bCs/>
          <w:sz w:val="28"/>
          <w:szCs w:val="28"/>
        </w:rPr>
        <w:t>请</w:t>
      </w:r>
      <w:r>
        <w:rPr>
          <w:rFonts w:hint="eastAsia" w:ascii="仿宋" w:hAnsi="仿宋" w:eastAsia="仿宋" w:cs="宋体"/>
          <w:bCs/>
          <w:sz w:val="28"/>
          <w:szCs w:val="28"/>
          <w:lang w:eastAsia="zh-CN"/>
        </w:rPr>
        <w:t>成交服务商</w:t>
      </w:r>
      <w:r>
        <w:rPr>
          <w:rFonts w:hint="eastAsia" w:ascii="仿宋" w:hAnsi="仿宋" w:eastAsia="仿宋" w:cs="宋体"/>
          <w:bCs/>
          <w:sz w:val="28"/>
          <w:szCs w:val="28"/>
        </w:rPr>
        <w:t>于本项目公告期届满之日起前往西安市公共资源交易中心八楼领取成交通知书，同时须提交密封好的纸质响应文件一正两副，内容与电子响应文件完全一致。</w:t>
      </w:r>
    </w:p>
    <w:p w14:paraId="09FD4480">
      <w:pPr>
        <w:widowControl w:val="0"/>
        <w:adjustRightInd/>
        <w:snapToGrid/>
        <w:spacing w:after="0" w:line="560" w:lineRule="exact"/>
        <w:jc w:val="both"/>
        <w:rPr>
          <w:rFonts w:ascii="黑体" w:hAnsi="黑体" w:eastAsia="黑体" w:cs="宋体"/>
          <w:sz w:val="28"/>
          <w:szCs w:val="28"/>
        </w:rPr>
      </w:pPr>
      <w:r>
        <w:rPr>
          <w:rFonts w:hint="eastAsia" w:ascii="黑体" w:hAnsi="黑体" w:eastAsia="黑体" w:cs="宋体"/>
          <w:sz w:val="28"/>
          <w:szCs w:val="28"/>
        </w:rPr>
        <w:t>八、凡对本次公告内容提出询问，请按以下方式联系。</w:t>
      </w:r>
    </w:p>
    <w:p w14:paraId="11F4CEDE">
      <w:pPr>
        <w:widowControl w:val="0"/>
        <w:adjustRightInd/>
        <w:snapToGrid/>
        <w:spacing w:after="0" w:line="560" w:lineRule="exact"/>
        <w:ind w:firstLine="840" w:firstLineChars="300"/>
        <w:jc w:val="both"/>
        <w:rPr>
          <w:rFonts w:ascii="仿宋" w:hAnsi="仿宋" w:eastAsia="仿宋" w:cs="Times New Roman"/>
          <w:kern w:val="2"/>
          <w:sz w:val="28"/>
          <w:szCs w:val="28"/>
        </w:rPr>
      </w:pPr>
      <w:r>
        <w:rPr>
          <w:rFonts w:hint="eastAsia" w:ascii="仿宋" w:hAnsi="仿宋" w:eastAsia="仿宋" w:cs="Times New Roman"/>
          <w:kern w:val="2"/>
          <w:sz w:val="28"/>
          <w:szCs w:val="28"/>
        </w:rPr>
        <w:t>1、采购人信息</w:t>
      </w:r>
    </w:p>
    <w:p w14:paraId="6DF861D0">
      <w:pPr>
        <w:widowControl w:val="0"/>
        <w:adjustRightInd/>
        <w:snapToGrid/>
        <w:spacing w:after="0" w:line="560" w:lineRule="exact"/>
        <w:ind w:firstLine="840" w:firstLineChars="300"/>
        <w:jc w:val="both"/>
        <w:rPr>
          <w:rFonts w:hint="eastAsia" w:ascii="仿宋" w:hAnsi="仿宋" w:eastAsia="仿宋" w:cs="Times New Roman"/>
          <w:kern w:val="2"/>
          <w:sz w:val="28"/>
          <w:szCs w:val="28"/>
          <w:lang w:eastAsia="zh-CN"/>
        </w:rPr>
      </w:pPr>
      <w:r>
        <w:rPr>
          <w:rFonts w:hint="eastAsia" w:ascii="仿宋" w:hAnsi="仿宋" w:eastAsia="仿宋" w:cs="Times New Roman"/>
          <w:kern w:val="2"/>
          <w:sz w:val="28"/>
          <w:szCs w:val="28"/>
        </w:rPr>
        <w:t>名    称：</w:t>
      </w:r>
      <w:r>
        <w:rPr>
          <w:rFonts w:hint="eastAsia" w:ascii="仿宋" w:hAnsi="仿宋" w:eastAsia="仿宋" w:cs="Times New Roman"/>
          <w:kern w:val="2"/>
          <w:sz w:val="28"/>
          <w:szCs w:val="28"/>
          <w:lang w:eastAsia="zh-CN"/>
        </w:rPr>
        <w:t>西安市不动产登记服务中心</w:t>
      </w:r>
    </w:p>
    <w:p w14:paraId="7F08B5B0">
      <w:pPr>
        <w:widowControl w:val="0"/>
        <w:adjustRightInd/>
        <w:snapToGrid/>
        <w:spacing w:after="0" w:line="560" w:lineRule="exact"/>
        <w:ind w:firstLine="840" w:firstLineChars="300"/>
        <w:jc w:val="both"/>
        <w:rPr>
          <w:rFonts w:hint="eastAsia" w:ascii="仿宋" w:hAnsi="仿宋" w:eastAsia="仿宋" w:cs="Times New Roman"/>
          <w:kern w:val="2"/>
          <w:sz w:val="28"/>
          <w:szCs w:val="28"/>
          <w:lang w:eastAsia="zh-CN"/>
        </w:rPr>
      </w:pPr>
      <w:r>
        <w:rPr>
          <w:rFonts w:hint="eastAsia" w:ascii="仿宋" w:hAnsi="仿宋" w:eastAsia="仿宋" w:cs="Times New Roman"/>
          <w:kern w:val="2"/>
          <w:sz w:val="28"/>
          <w:szCs w:val="28"/>
        </w:rPr>
        <w:t>地    址：</w:t>
      </w:r>
      <w:r>
        <w:rPr>
          <w:rFonts w:hint="eastAsia" w:ascii="仿宋" w:hAnsi="仿宋" w:eastAsia="仿宋" w:cs="Times New Roman"/>
          <w:kern w:val="2"/>
          <w:sz w:val="28"/>
          <w:szCs w:val="28"/>
          <w:lang w:eastAsia="zh-CN"/>
        </w:rPr>
        <w:t>西安市雁塔区朱雀大街39号</w:t>
      </w:r>
    </w:p>
    <w:p w14:paraId="0AE6E0D1">
      <w:pPr>
        <w:widowControl w:val="0"/>
        <w:adjustRightInd/>
        <w:snapToGrid/>
        <w:spacing w:after="0" w:line="560" w:lineRule="exact"/>
        <w:ind w:firstLine="840" w:firstLineChars="300"/>
        <w:jc w:val="both"/>
        <w:rPr>
          <w:rFonts w:hint="eastAsia" w:ascii="仿宋" w:hAnsi="仿宋" w:eastAsia="仿宋" w:cs="Times New Roman"/>
          <w:kern w:val="2"/>
          <w:sz w:val="28"/>
          <w:szCs w:val="28"/>
          <w:lang w:eastAsia="zh-CN"/>
        </w:rPr>
      </w:pPr>
      <w:r>
        <w:rPr>
          <w:rFonts w:hint="eastAsia" w:ascii="仿宋" w:hAnsi="仿宋" w:eastAsia="仿宋" w:cs="Times New Roman"/>
          <w:kern w:val="2"/>
          <w:sz w:val="28"/>
          <w:szCs w:val="28"/>
        </w:rPr>
        <w:t>联系方式：029-85569560</w:t>
      </w:r>
    </w:p>
    <w:p w14:paraId="01668DC1">
      <w:pPr>
        <w:widowControl w:val="0"/>
        <w:adjustRightInd/>
        <w:snapToGrid/>
        <w:spacing w:after="0" w:line="560" w:lineRule="exact"/>
        <w:ind w:firstLine="840" w:firstLineChars="300"/>
        <w:jc w:val="both"/>
        <w:rPr>
          <w:rFonts w:hint="eastAsia" w:ascii="仿宋" w:hAnsi="仿宋" w:eastAsia="仿宋" w:cs="Times New Roman"/>
          <w:kern w:val="2"/>
          <w:sz w:val="28"/>
          <w:szCs w:val="28"/>
          <w:lang w:eastAsia="zh-CN"/>
        </w:rPr>
      </w:pPr>
      <w:r>
        <w:rPr>
          <w:rFonts w:hint="eastAsia" w:ascii="仿宋" w:hAnsi="仿宋" w:eastAsia="仿宋" w:cs="Times New Roman"/>
          <w:kern w:val="2"/>
          <w:sz w:val="28"/>
          <w:szCs w:val="28"/>
          <w:lang w:eastAsia="zh-CN"/>
        </w:rPr>
        <w:t>2.采购代理机构信息</w:t>
      </w:r>
    </w:p>
    <w:p w14:paraId="34DE7B1C">
      <w:pPr>
        <w:widowControl w:val="0"/>
        <w:adjustRightInd/>
        <w:snapToGrid/>
        <w:spacing w:after="0" w:line="560" w:lineRule="exact"/>
        <w:ind w:firstLine="840" w:firstLineChars="300"/>
        <w:jc w:val="both"/>
        <w:rPr>
          <w:rFonts w:hint="eastAsia" w:ascii="仿宋" w:hAnsi="仿宋" w:eastAsia="仿宋" w:cs="Times New Roman"/>
          <w:kern w:val="2"/>
          <w:sz w:val="28"/>
          <w:szCs w:val="28"/>
          <w:lang w:eastAsia="zh-CN"/>
        </w:rPr>
      </w:pPr>
      <w:r>
        <w:rPr>
          <w:rFonts w:hint="eastAsia" w:ascii="仿宋" w:hAnsi="仿宋" w:eastAsia="仿宋" w:cs="Times New Roman"/>
          <w:kern w:val="2"/>
          <w:sz w:val="28"/>
          <w:szCs w:val="28"/>
          <w:lang w:eastAsia="zh-CN"/>
        </w:rPr>
        <w:t>名    称：西安市市级单位政府采购中心</w:t>
      </w:r>
    </w:p>
    <w:p w14:paraId="5807D392">
      <w:pPr>
        <w:widowControl w:val="0"/>
        <w:adjustRightInd/>
        <w:snapToGrid/>
        <w:spacing w:after="0" w:line="560" w:lineRule="exact"/>
        <w:ind w:firstLine="840" w:firstLineChars="300"/>
        <w:jc w:val="both"/>
        <w:rPr>
          <w:rFonts w:hint="eastAsia" w:ascii="仿宋" w:hAnsi="仿宋" w:eastAsia="仿宋" w:cs="Times New Roman"/>
          <w:kern w:val="2"/>
          <w:sz w:val="28"/>
          <w:szCs w:val="28"/>
          <w:lang w:eastAsia="zh-CN"/>
        </w:rPr>
      </w:pPr>
      <w:r>
        <w:rPr>
          <w:rFonts w:hint="eastAsia" w:ascii="仿宋" w:hAnsi="仿宋" w:eastAsia="仿宋" w:cs="Times New Roman"/>
          <w:kern w:val="2"/>
          <w:sz w:val="28"/>
          <w:szCs w:val="28"/>
          <w:lang w:eastAsia="zh-CN"/>
        </w:rPr>
        <w:t>地　  址：西安市未央区文景北路16号白桦林国际B座</w:t>
      </w:r>
    </w:p>
    <w:p w14:paraId="7437F2A4">
      <w:pPr>
        <w:widowControl w:val="0"/>
        <w:adjustRightInd/>
        <w:snapToGrid/>
        <w:spacing w:after="0" w:line="560" w:lineRule="exact"/>
        <w:ind w:firstLine="840" w:firstLineChars="300"/>
        <w:jc w:val="both"/>
        <w:rPr>
          <w:rFonts w:hint="eastAsia" w:ascii="仿宋" w:hAnsi="仿宋" w:eastAsia="仿宋" w:cs="Times New Roman"/>
          <w:kern w:val="2"/>
          <w:sz w:val="28"/>
          <w:szCs w:val="28"/>
          <w:lang w:eastAsia="zh-CN"/>
        </w:rPr>
      </w:pPr>
      <w:r>
        <w:rPr>
          <w:rFonts w:hint="eastAsia" w:ascii="仿宋" w:hAnsi="仿宋" w:eastAsia="仿宋" w:cs="Times New Roman"/>
          <w:kern w:val="2"/>
          <w:sz w:val="28"/>
          <w:szCs w:val="28"/>
          <w:lang w:eastAsia="zh-CN"/>
        </w:rPr>
        <w:t>项目联系人：刘老师</w:t>
      </w:r>
    </w:p>
    <w:p w14:paraId="2DB487B4">
      <w:pPr>
        <w:widowControl w:val="0"/>
        <w:adjustRightInd/>
        <w:snapToGrid/>
        <w:spacing w:after="0" w:line="560" w:lineRule="exact"/>
        <w:ind w:firstLine="840" w:firstLineChars="300"/>
        <w:jc w:val="both"/>
        <w:rPr>
          <w:rFonts w:hint="eastAsia" w:ascii="仿宋" w:hAnsi="仿宋" w:eastAsia="仿宋" w:cs="Times New Roman"/>
          <w:kern w:val="2"/>
          <w:sz w:val="28"/>
          <w:szCs w:val="28"/>
          <w:lang w:eastAsia="zh-CN"/>
        </w:rPr>
      </w:pPr>
      <w:r>
        <w:rPr>
          <w:rFonts w:hint="eastAsia" w:ascii="仿宋" w:hAnsi="仿宋" w:eastAsia="仿宋" w:cs="Times New Roman"/>
          <w:kern w:val="2"/>
          <w:sz w:val="28"/>
          <w:szCs w:val="28"/>
          <w:lang w:eastAsia="zh-CN"/>
        </w:rPr>
        <w:t>电　  话：029-86510029、86510365转分机8086</w:t>
      </w:r>
      <w:r>
        <w:rPr>
          <w:rFonts w:hint="eastAsia" w:ascii="仿宋" w:hAnsi="仿宋" w:eastAsia="仿宋" w:cs="Times New Roman"/>
          <w:kern w:val="2"/>
          <w:sz w:val="28"/>
          <w:szCs w:val="28"/>
          <w:lang w:val="en-US" w:eastAsia="zh-CN"/>
        </w:rPr>
        <w:t>2</w:t>
      </w:r>
    </w:p>
    <w:p w14:paraId="4753C0D9">
      <w:pPr>
        <w:numPr>
          <w:ilvl w:val="0"/>
          <w:numId w:val="0"/>
        </w:numPr>
        <w:spacing w:line="560" w:lineRule="exact"/>
        <w:jc w:val="left"/>
        <w:rPr>
          <w:rFonts w:hint="eastAsia" w:ascii="仿宋" w:hAnsi="仿宋" w:eastAsia="仿宋" w:cs="Times New Roman"/>
          <w:kern w:val="2"/>
          <w:sz w:val="28"/>
          <w:szCs w:val="28"/>
          <w:lang w:val="en-US" w:eastAsia="zh-CN"/>
        </w:rPr>
      </w:pPr>
    </w:p>
    <w:p w14:paraId="44A394AC">
      <w:pPr>
        <w:widowControl w:val="0"/>
        <w:adjustRightInd/>
        <w:snapToGrid/>
        <w:spacing w:after="0" w:line="560" w:lineRule="exact"/>
        <w:jc w:val="both"/>
        <w:rPr>
          <w:rFonts w:hint="eastAsia" w:ascii="仿宋" w:hAnsi="仿宋" w:eastAsia="仿宋" w:cs="Times New Roman"/>
          <w:kern w:val="2"/>
          <w:sz w:val="28"/>
          <w:szCs w:val="28"/>
          <w:lang w:val="en-US" w:eastAsia="zh-CN"/>
        </w:rPr>
      </w:pPr>
    </w:p>
    <w:p w14:paraId="5D4A5795">
      <w:pPr>
        <w:widowControl w:val="0"/>
        <w:adjustRightInd/>
        <w:snapToGrid/>
        <w:spacing w:after="0" w:line="560" w:lineRule="exact"/>
        <w:jc w:val="both"/>
        <w:rPr>
          <w:rFonts w:hint="eastAsia" w:ascii="仿宋" w:hAnsi="仿宋" w:eastAsia="仿宋" w:cs="Times New Roman"/>
          <w:kern w:val="2"/>
          <w:sz w:val="28"/>
          <w:szCs w:val="28"/>
          <w:lang w:val="en-US" w:eastAsia="zh-CN"/>
        </w:rPr>
      </w:pPr>
    </w:p>
    <w:p w14:paraId="0F5EC91E">
      <w:pPr>
        <w:widowControl w:val="0"/>
        <w:adjustRightInd/>
        <w:snapToGrid/>
        <w:spacing w:after="0" w:line="560" w:lineRule="exact"/>
        <w:jc w:val="both"/>
        <w:rPr>
          <w:rFonts w:hint="eastAsia" w:ascii="仿宋" w:hAnsi="仿宋" w:eastAsia="仿宋" w:cs="Times New Roman"/>
          <w:kern w:val="2"/>
          <w:sz w:val="28"/>
          <w:szCs w:val="28"/>
          <w:lang w:val="en-US" w:eastAsia="zh-CN"/>
        </w:rPr>
      </w:pPr>
      <w:r>
        <w:rPr>
          <w:rFonts w:hint="eastAsia" w:ascii="仿宋" w:hAnsi="仿宋" w:eastAsia="仿宋" w:cs="Times New Roman"/>
          <w:kern w:val="2"/>
          <w:sz w:val="28"/>
          <w:szCs w:val="28"/>
          <w:lang w:val="en-US" w:eastAsia="zh-CN"/>
        </w:rPr>
        <w:t>附件：</w:t>
      </w:r>
    </w:p>
    <w:p w14:paraId="39C083FD">
      <w:pPr>
        <w:widowControl w:val="0"/>
        <w:adjustRightInd/>
        <w:snapToGrid/>
        <w:spacing w:after="0" w:line="560" w:lineRule="exact"/>
        <w:ind w:firstLine="4180" w:firstLineChars="1900"/>
        <w:jc w:val="both"/>
        <w:rPr>
          <w:rFonts w:hint="eastAsia" w:ascii="仿宋" w:hAnsi="仿宋" w:eastAsia="仿宋" w:cs="Times New Roman"/>
          <w:kern w:val="2"/>
          <w:sz w:val="28"/>
          <w:szCs w:val="28"/>
          <w:lang w:val="en-US" w:eastAsia="zh-CN"/>
        </w:rPr>
      </w:pPr>
      <w:r>
        <w:drawing>
          <wp:anchor distT="0" distB="0" distL="114300" distR="114300" simplePos="0" relativeHeight="251659264" behindDoc="0" locked="0" layoutInCell="1" allowOverlap="1">
            <wp:simplePos x="0" y="0"/>
            <wp:positionH relativeFrom="column">
              <wp:posOffset>323215</wp:posOffset>
            </wp:positionH>
            <wp:positionV relativeFrom="paragraph">
              <wp:posOffset>572770</wp:posOffset>
            </wp:positionV>
            <wp:extent cx="4457700" cy="5267325"/>
            <wp:effectExtent l="0" t="0" r="0" b="952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4457700" cy="5267325"/>
                    </a:xfrm>
                    <a:prstGeom prst="rect">
                      <a:avLst/>
                    </a:prstGeom>
                    <a:noFill/>
                    <a:ln>
                      <a:noFill/>
                    </a:ln>
                  </pic:spPr>
                </pic:pic>
              </a:graphicData>
            </a:graphic>
          </wp:anchor>
        </w:drawing>
      </w:r>
      <w:r>
        <w:rPr>
          <w:rFonts w:hint="eastAsia" w:ascii="仿宋" w:hAnsi="仿宋" w:eastAsia="仿宋" w:cs="Times New Roman"/>
          <w:kern w:val="2"/>
          <w:sz w:val="28"/>
          <w:szCs w:val="28"/>
          <w:lang w:val="en-US" w:eastAsia="zh-CN"/>
        </w:rPr>
        <w:t xml:space="preserve">  </w:t>
      </w:r>
    </w:p>
    <w:p w14:paraId="41D1541B">
      <w:pPr>
        <w:widowControl w:val="0"/>
        <w:adjustRightInd/>
        <w:snapToGrid/>
        <w:spacing w:after="0" w:line="560" w:lineRule="exact"/>
        <w:ind w:firstLine="5320" w:firstLineChars="1900"/>
        <w:jc w:val="both"/>
        <w:rPr>
          <w:rFonts w:hint="eastAsia" w:ascii="仿宋" w:hAnsi="仿宋" w:eastAsia="仿宋" w:cs="Times New Roman"/>
          <w:kern w:val="2"/>
          <w:sz w:val="28"/>
          <w:szCs w:val="28"/>
          <w:lang w:val="en-US" w:eastAsia="zh-CN"/>
        </w:rPr>
      </w:pPr>
    </w:p>
    <w:p w14:paraId="4C5EFE40">
      <w:pPr>
        <w:widowControl w:val="0"/>
        <w:adjustRightInd/>
        <w:snapToGrid/>
        <w:spacing w:after="0" w:line="560" w:lineRule="exact"/>
        <w:ind w:firstLine="5320" w:firstLineChars="1900"/>
        <w:jc w:val="both"/>
        <w:rPr>
          <w:rFonts w:hint="eastAsia" w:ascii="仿宋" w:hAnsi="仿宋" w:eastAsia="仿宋" w:cs="Times New Roman"/>
          <w:kern w:val="2"/>
          <w:sz w:val="28"/>
          <w:szCs w:val="28"/>
          <w:lang w:val="en-US" w:eastAsia="zh-CN"/>
        </w:rPr>
      </w:pPr>
    </w:p>
    <w:p w14:paraId="29D18094">
      <w:pPr>
        <w:widowControl w:val="0"/>
        <w:adjustRightInd/>
        <w:snapToGrid/>
        <w:spacing w:after="0" w:line="560" w:lineRule="exact"/>
        <w:ind w:firstLine="5320" w:firstLineChars="1900"/>
        <w:jc w:val="both"/>
        <w:rPr>
          <w:rFonts w:hint="eastAsia" w:ascii="仿宋" w:hAnsi="仿宋" w:eastAsia="仿宋" w:cs="Times New Roman"/>
          <w:kern w:val="2"/>
          <w:sz w:val="28"/>
          <w:szCs w:val="28"/>
          <w:lang w:val="en-US" w:eastAsia="zh-CN"/>
        </w:rPr>
      </w:pPr>
    </w:p>
    <w:p w14:paraId="5BA7DF07">
      <w:pPr>
        <w:widowControl w:val="0"/>
        <w:adjustRightInd/>
        <w:snapToGrid/>
        <w:spacing w:after="0" w:line="560" w:lineRule="exact"/>
        <w:ind w:firstLine="5320" w:firstLineChars="1900"/>
        <w:jc w:val="both"/>
        <w:rPr>
          <w:rFonts w:hint="eastAsia" w:ascii="仿宋" w:hAnsi="仿宋" w:eastAsia="仿宋" w:cs="Times New Roman"/>
          <w:kern w:val="2"/>
          <w:sz w:val="28"/>
          <w:szCs w:val="28"/>
          <w:lang w:val="en-US" w:eastAsia="zh-CN"/>
        </w:rPr>
      </w:pPr>
    </w:p>
    <w:p w14:paraId="638649FD">
      <w:pPr>
        <w:widowControl w:val="0"/>
        <w:adjustRightInd/>
        <w:snapToGrid/>
        <w:spacing w:after="0" w:line="560" w:lineRule="exact"/>
        <w:ind w:firstLine="5320" w:firstLineChars="1900"/>
        <w:jc w:val="both"/>
        <w:rPr>
          <w:rFonts w:hint="eastAsia" w:ascii="仿宋" w:hAnsi="仿宋" w:eastAsia="仿宋" w:cs="Times New Roman"/>
          <w:kern w:val="2"/>
          <w:sz w:val="28"/>
          <w:szCs w:val="28"/>
          <w:lang w:val="en-US" w:eastAsia="zh-CN"/>
        </w:rPr>
      </w:pPr>
    </w:p>
    <w:p w14:paraId="621FBE07">
      <w:pPr>
        <w:widowControl w:val="0"/>
        <w:adjustRightInd/>
        <w:snapToGrid/>
        <w:spacing w:after="0" w:line="560" w:lineRule="exact"/>
        <w:ind w:firstLine="5320" w:firstLineChars="1900"/>
        <w:jc w:val="both"/>
        <w:rPr>
          <w:rFonts w:hint="eastAsia" w:ascii="仿宋" w:hAnsi="仿宋" w:eastAsia="仿宋" w:cs="Times New Roman"/>
          <w:kern w:val="2"/>
          <w:sz w:val="28"/>
          <w:szCs w:val="28"/>
          <w:lang w:val="en-US" w:eastAsia="zh-CN"/>
        </w:rPr>
      </w:pPr>
    </w:p>
    <w:p w14:paraId="652A2E19">
      <w:pPr>
        <w:widowControl w:val="0"/>
        <w:adjustRightInd/>
        <w:snapToGrid/>
        <w:spacing w:after="0" w:line="560" w:lineRule="exact"/>
        <w:ind w:firstLine="5320" w:firstLineChars="1900"/>
        <w:jc w:val="both"/>
        <w:rPr>
          <w:rFonts w:hint="eastAsia" w:ascii="仿宋" w:hAnsi="仿宋" w:eastAsia="仿宋" w:cs="Times New Roman"/>
          <w:kern w:val="2"/>
          <w:sz w:val="28"/>
          <w:szCs w:val="28"/>
          <w:lang w:val="en-US" w:eastAsia="zh-CN"/>
        </w:rPr>
      </w:pPr>
    </w:p>
    <w:p w14:paraId="12510CFB">
      <w:pPr>
        <w:widowControl w:val="0"/>
        <w:adjustRightInd/>
        <w:snapToGrid/>
        <w:spacing w:after="0" w:line="560" w:lineRule="exact"/>
        <w:ind w:firstLine="5320" w:firstLineChars="1900"/>
        <w:jc w:val="both"/>
        <w:rPr>
          <w:rFonts w:hint="eastAsia" w:ascii="仿宋" w:hAnsi="仿宋" w:eastAsia="仿宋" w:cs="Times New Roman"/>
          <w:kern w:val="2"/>
          <w:sz w:val="28"/>
          <w:szCs w:val="28"/>
          <w:lang w:val="en-US" w:eastAsia="zh-CN"/>
        </w:rPr>
      </w:pPr>
    </w:p>
    <w:p w14:paraId="1A433F8D">
      <w:pPr>
        <w:widowControl w:val="0"/>
        <w:adjustRightInd/>
        <w:snapToGrid/>
        <w:spacing w:after="0" w:line="560" w:lineRule="exact"/>
        <w:ind w:firstLine="5320" w:firstLineChars="1900"/>
        <w:jc w:val="both"/>
        <w:rPr>
          <w:rFonts w:hint="eastAsia" w:ascii="仿宋" w:hAnsi="仿宋" w:eastAsia="仿宋" w:cs="Times New Roman"/>
          <w:kern w:val="2"/>
          <w:sz w:val="28"/>
          <w:szCs w:val="28"/>
          <w:lang w:val="en-US" w:eastAsia="zh-CN"/>
        </w:rPr>
      </w:pPr>
    </w:p>
    <w:p w14:paraId="28ACB736">
      <w:pPr>
        <w:widowControl w:val="0"/>
        <w:adjustRightInd/>
        <w:snapToGrid/>
        <w:spacing w:after="0" w:line="560" w:lineRule="exact"/>
        <w:ind w:firstLine="5320" w:firstLineChars="1900"/>
        <w:jc w:val="both"/>
        <w:rPr>
          <w:rFonts w:hint="eastAsia" w:ascii="仿宋" w:hAnsi="仿宋" w:eastAsia="仿宋" w:cs="Times New Roman"/>
          <w:kern w:val="2"/>
          <w:sz w:val="28"/>
          <w:szCs w:val="28"/>
          <w:lang w:val="en-US" w:eastAsia="zh-CN"/>
        </w:rPr>
      </w:pPr>
    </w:p>
    <w:p w14:paraId="506C3A32">
      <w:pPr>
        <w:widowControl w:val="0"/>
        <w:adjustRightInd/>
        <w:snapToGrid/>
        <w:spacing w:after="0" w:line="560" w:lineRule="exact"/>
        <w:ind w:firstLine="5320" w:firstLineChars="1900"/>
        <w:jc w:val="both"/>
        <w:rPr>
          <w:rFonts w:hint="eastAsia" w:ascii="仿宋" w:hAnsi="仿宋" w:eastAsia="仿宋" w:cs="Times New Roman"/>
          <w:kern w:val="2"/>
          <w:sz w:val="28"/>
          <w:szCs w:val="28"/>
          <w:lang w:val="en-US" w:eastAsia="zh-CN"/>
        </w:rPr>
      </w:pPr>
    </w:p>
    <w:p w14:paraId="1CDBDD0E">
      <w:pPr>
        <w:widowControl w:val="0"/>
        <w:adjustRightInd/>
        <w:snapToGrid/>
        <w:spacing w:after="0" w:line="560" w:lineRule="exact"/>
        <w:ind w:firstLine="5320" w:firstLineChars="1900"/>
        <w:jc w:val="both"/>
        <w:rPr>
          <w:rFonts w:hint="eastAsia" w:ascii="仿宋" w:hAnsi="仿宋" w:eastAsia="仿宋" w:cs="Times New Roman"/>
          <w:kern w:val="2"/>
          <w:sz w:val="28"/>
          <w:szCs w:val="28"/>
          <w:lang w:val="en-US" w:eastAsia="zh-CN"/>
        </w:rPr>
      </w:pPr>
    </w:p>
    <w:p w14:paraId="6DA7268F">
      <w:pPr>
        <w:widowControl w:val="0"/>
        <w:adjustRightInd/>
        <w:snapToGrid/>
        <w:spacing w:after="0" w:line="560" w:lineRule="exact"/>
        <w:ind w:firstLine="5320" w:firstLineChars="1900"/>
        <w:jc w:val="both"/>
        <w:rPr>
          <w:rFonts w:hint="eastAsia" w:ascii="仿宋" w:hAnsi="仿宋" w:eastAsia="仿宋" w:cs="Times New Roman"/>
          <w:kern w:val="2"/>
          <w:sz w:val="28"/>
          <w:szCs w:val="28"/>
          <w:lang w:val="en-US" w:eastAsia="zh-CN"/>
        </w:rPr>
      </w:pPr>
    </w:p>
    <w:p w14:paraId="091FB2DA">
      <w:pPr>
        <w:widowControl w:val="0"/>
        <w:adjustRightInd/>
        <w:snapToGrid/>
        <w:spacing w:after="0" w:line="560" w:lineRule="exact"/>
        <w:jc w:val="both"/>
        <w:rPr>
          <w:rFonts w:hint="eastAsia" w:ascii="仿宋" w:hAnsi="仿宋" w:eastAsia="仿宋" w:cs="Times New Roman"/>
          <w:kern w:val="2"/>
          <w:sz w:val="28"/>
          <w:szCs w:val="28"/>
          <w:lang w:val="en-US" w:eastAsia="zh-CN"/>
        </w:rPr>
      </w:pPr>
    </w:p>
    <w:p w14:paraId="48D9E1B3">
      <w:pPr>
        <w:widowControl w:val="0"/>
        <w:adjustRightInd/>
        <w:snapToGrid/>
        <w:spacing w:after="0" w:line="560" w:lineRule="exact"/>
        <w:jc w:val="both"/>
        <w:rPr>
          <w:rFonts w:hint="eastAsia" w:ascii="仿宋" w:hAnsi="仿宋" w:eastAsia="仿宋" w:cs="Times New Roman"/>
          <w:kern w:val="2"/>
          <w:sz w:val="28"/>
          <w:szCs w:val="28"/>
          <w:lang w:val="en-US" w:eastAsia="zh-CN"/>
        </w:rPr>
      </w:pPr>
    </w:p>
    <w:p w14:paraId="715CDCB1">
      <w:pPr>
        <w:widowControl w:val="0"/>
        <w:adjustRightInd/>
        <w:snapToGrid/>
        <w:spacing w:after="0" w:line="560" w:lineRule="exact"/>
        <w:jc w:val="both"/>
        <w:rPr>
          <w:rFonts w:hint="eastAsia" w:ascii="仿宋" w:hAnsi="仿宋" w:eastAsia="仿宋" w:cs="Times New Roman"/>
          <w:kern w:val="2"/>
          <w:sz w:val="28"/>
          <w:szCs w:val="28"/>
          <w:lang w:val="en-US" w:eastAsia="zh-CN"/>
        </w:rPr>
      </w:pPr>
    </w:p>
    <w:p w14:paraId="176E2DE5">
      <w:pPr>
        <w:widowControl w:val="0"/>
        <w:adjustRightInd/>
        <w:snapToGrid/>
        <w:spacing w:after="0" w:line="560" w:lineRule="exact"/>
        <w:jc w:val="both"/>
        <w:rPr>
          <w:rFonts w:hint="eastAsia" w:ascii="仿宋" w:hAnsi="仿宋" w:eastAsia="仿宋" w:cs="Times New Roman"/>
          <w:kern w:val="2"/>
          <w:sz w:val="28"/>
          <w:szCs w:val="28"/>
          <w:lang w:val="en-US" w:eastAsia="zh-CN"/>
        </w:rPr>
      </w:pPr>
    </w:p>
    <w:p w14:paraId="7CFD210F">
      <w:pPr>
        <w:widowControl w:val="0"/>
        <w:adjustRightInd/>
        <w:snapToGrid/>
        <w:spacing w:after="0" w:line="560" w:lineRule="exact"/>
        <w:jc w:val="right"/>
        <w:rPr>
          <w:rFonts w:ascii="仿宋" w:hAnsi="仿宋" w:eastAsia="仿宋" w:cs="Times New Roman"/>
          <w:kern w:val="2"/>
          <w:sz w:val="28"/>
          <w:szCs w:val="28"/>
        </w:rPr>
      </w:pPr>
      <w:r>
        <w:rPr>
          <w:rFonts w:hint="eastAsia" w:ascii="仿宋" w:hAnsi="仿宋" w:eastAsia="仿宋" w:cs="Times New Roman"/>
          <w:kern w:val="2"/>
          <w:sz w:val="28"/>
          <w:szCs w:val="28"/>
          <w:lang w:val="en-US" w:eastAsia="zh-CN"/>
        </w:rPr>
        <w:t>西</w:t>
      </w:r>
      <w:r>
        <w:rPr>
          <w:rFonts w:hint="eastAsia" w:ascii="仿宋" w:hAnsi="仿宋" w:eastAsia="仿宋" w:cs="Times New Roman"/>
          <w:kern w:val="2"/>
          <w:sz w:val="28"/>
          <w:szCs w:val="28"/>
        </w:rPr>
        <w:t>安市市级单位政府采购中心</w:t>
      </w:r>
    </w:p>
    <w:p w14:paraId="6863B63E">
      <w:pPr>
        <w:widowControl w:val="0"/>
        <w:adjustRightInd/>
        <w:snapToGrid/>
        <w:spacing w:after="0" w:line="560" w:lineRule="exact"/>
        <w:ind w:firstLine="5320" w:firstLineChars="1900"/>
        <w:jc w:val="both"/>
        <w:rPr>
          <w:rFonts w:hint="eastAsia" w:ascii="仿宋" w:hAnsi="仿宋" w:eastAsia="仿宋" w:cs="Times New Roman"/>
          <w:kern w:val="2"/>
          <w:sz w:val="28"/>
          <w:szCs w:val="28"/>
        </w:rPr>
      </w:pPr>
      <w:r>
        <w:rPr>
          <w:rFonts w:hint="eastAsia" w:ascii="仿宋" w:hAnsi="仿宋" w:eastAsia="仿宋" w:cs="Times New Roman"/>
          <w:kern w:val="2"/>
          <w:sz w:val="28"/>
          <w:szCs w:val="28"/>
        </w:rPr>
        <w:t>202</w:t>
      </w:r>
      <w:r>
        <w:rPr>
          <w:rFonts w:hint="eastAsia" w:ascii="仿宋" w:hAnsi="仿宋" w:eastAsia="仿宋" w:cs="Times New Roman"/>
          <w:kern w:val="2"/>
          <w:sz w:val="28"/>
          <w:szCs w:val="28"/>
          <w:lang w:val="en-US" w:eastAsia="zh-CN"/>
        </w:rPr>
        <w:t>5</w:t>
      </w:r>
      <w:r>
        <w:rPr>
          <w:rFonts w:hint="eastAsia" w:ascii="仿宋" w:hAnsi="仿宋" w:eastAsia="仿宋" w:cs="Times New Roman"/>
          <w:kern w:val="2"/>
          <w:sz w:val="28"/>
          <w:szCs w:val="28"/>
        </w:rPr>
        <w:t>年</w:t>
      </w:r>
      <w:r>
        <w:rPr>
          <w:rFonts w:hint="eastAsia" w:ascii="仿宋" w:hAnsi="仿宋" w:eastAsia="仿宋" w:cs="Times New Roman"/>
          <w:kern w:val="2"/>
          <w:sz w:val="28"/>
          <w:szCs w:val="28"/>
          <w:lang w:val="en-US" w:eastAsia="zh-CN"/>
        </w:rPr>
        <w:t>10</w:t>
      </w:r>
      <w:r>
        <w:rPr>
          <w:rFonts w:hint="eastAsia" w:ascii="仿宋" w:hAnsi="仿宋" w:eastAsia="仿宋" w:cs="Times New Roman"/>
          <w:kern w:val="2"/>
          <w:sz w:val="28"/>
          <w:szCs w:val="28"/>
        </w:rPr>
        <w:t>月</w:t>
      </w:r>
      <w:r>
        <w:rPr>
          <w:rFonts w:hint="eastAsia" w:ascii="仿宋" w:hAnsi="仿宋" w:eastAsia="仿宋" w:cs="Times New Roman"/>
          <w:kern w:val="2"/>
          <w:sz w:val="28"/>
          <w:szCs w:val="28"/>
          <w:lang w:val="en-US" w:eastAsia="zh-CN"/>
        </w:rPr>
        <w:t>28</w:t>
      </w:r>
      <w:r>
        <w:rPr>
          <w:rFonts w:hint="eastAsia" w:ascii="仿宋" w:hAnsi="仿宋" w:eastAsia="仿宋" w:cs="Times New Roman"/>
          <w:kern w:val="2"/>
          <w:sz w:val="28"/>
          <w:szCs w:val="28"/>
        </w:rPr>
        <w:t>日</w:t>
      </w:r>
    </w:p>
    <w:p w14:paraId="147BDA0C">
      <w:pPr>
        <w:widowControl w:val="0"/>
        <w:adjustRightInd/>
        <w:snapToGrid/>
        <w:spacing w:after="0" w:line="560" w:lineRule="exact"/>
        <w:ind w:firstLine="5320" w:firstLineChars="1900"/>
        <w:jc w:val="both"/>
        <w:rPr>
          <w:rFonts w:hint="default" w:ascii="仿宋" w:hAnsi="仿宋" w:eastAsia="仿宋" w:cs="Times New Roman"/>
          <w:kern w:val="2"/>
          <w:sz w:val="28"/>
          <w:szCs w:val="28"/>
          <w:lang w:val="en-US" w:eastAsia="zh-CN"/>
        </w:rPr>
      </w:pPr>
    </w:p>
    <w:p w14:paraId="14E1FEE7">
      <w:pPr>
        <w:widowControl w:val="0"/>
        <w:adjustRightInd/>
        <w:snapToGrid/>
        <w:spacing w:after="0" w:line="560" w:lineRule="exact"/>
        <w:ind w:firstLine="5320" w:firstLineChars="1900"/>
        <w:jc w:val="both"/>
        <w:rPr>
          <w:rFonts w:hint="default" w:ascii="仿宋" w:hAnsi="仿宋" w:eastAsia="仿宋" w:cs="Times New Roman"/>
          <w:kern w:val="2"/>
          <w:sz w:val="28"/>
          <w:szCs w:val="28"/>
          <w:lang w:val="en-US" w:eastAsia="zh-CN"/>
        </w:rPr>
      </w:pPr>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iNzY3ZGU5Yjk5MzUwMDA5MTY1ZDkxNWUyMzE1NzAifQ=="/>
  </w:docVars>
  <w:rsids>
    <w:rsidRoot w:val="0036448D"/>
    <w:rsid w:val="00007D1A"/>
    <w:rsid w:val="00007ED1"/>
    <w:rsid w:val="00016A47"/>
    <w:rsid w:val="000234C3"/>
    <w:rsid w:val="000411D2"/>
    <w:rsid w:val="00041D70"/>
    <w:rsid w:val="00056C42"/>
    <w:rsid w:val="00056F2A"/>
    <w:rsid w:val="00095242"/>
    <w:rsid w:val="000A6AAE"/>
    <w:rsid w:val="000B772D"/>
    <w:rsid w:val="000D479F"/>
    <w:rsid w:val="000E014C"/>
    <w:rsid w:val="00125A5C"/>
    <w:rsid w:val="00125BD3"/>
    <w:rsid w:val="001350BB"/>
    <w:rsid w:val="00136AF0"/>
    <w:rsid w:val="00140547"/>
    <w:rsid w:val="001963B1"/>
    <w:rsid w:val="001C220B"/>
    <w:rsid w:val="001E1F9E"/>
    <w:rsid w:val="00200BEF"/>
    <w:rsid w:val="0022216C"/>
    <w:rsid w:val="002758F2"/>
    <w:rsid w:val="002824D1"/>
    <w:rsid w:val="00290870"/>
    <w:rsid w:val="00292B21"/>
    <w:rsid w:val="002A558B"/>
    <w:rsid w:val="002B2C25"/>
    <w:rsid w:val="002C35FB"/>
    <w:rsid w:val="002C773E"/>
    <w:rsid w:val="0030689F"/>
    <w:rsid w:val="00323B43"/>
    <w:rsid w:val="00356EFC"/>
    <w:rsid w:val="00363B6C"/>
    <w:rsid w:val="0036448D"/>
    <w:rsid w:val="00372416"/>
    <w:rsid w:val="00373694"/>
    <w:rsid w:val="003736F1"/>
    <w:rsid w:val="003742D4"/>
    <w:rsid w:val="003758C1"/>
    <w:rsid w:val="00380381"/>
    <w:rsid w:val="00381210"/>
    <w:rsid w:val="00382618"/>
    <w:rsid w:val="003A426C"/>
    <w:rsid w:val="003A570F"/>
    <w:rsid w:val="003A5B16"/>
    <w:rsid w:val="003C1A0A"/>
    <w:rsid w:val="003C5D99"/>
    <w:rsid w:val="003C7414"/>
    <w:rsid w:val="003D37D8"/>
    <w:rsid w:val="003F3D76"/>
    <w:rsid w:val="003F5C31"/>
    <w:rsid w:val="00400AC7"/>
    <w:rsid w:val="00402BDD"/>
    <w:rsid w:val="00425914"/>
    <w:rsid w:val="004358AB"/>
    <w:rsid w:val="00460111"/>
    <w:rsid w:val="0046495C"/>
    <w:rsid w:val="00470BC8"/>
    <w:rsid w:val="004818F2"/>
    <w:rsid w:val="00482212"/>
    <w:rsid w:val="00494F06"/>
    <w:rsid w:val="004A33C4"/>
    <w:rsid w:val="004A683E"/>
    <w:rsid w:val="004B08BD"/>
    <w:rsid w:val="004B77ED"/>
    <w:rsid w:val="004D1EE9"/>
    <w:rsid w:val="004D2ADD"/>
    <w:rsid w:val="004F3653"/>
    <w:rsid w:val="004F691A"/>
    <w:rsid w:val="00512D29"/>
    <w:rsid w:val="005177AB"/>
    <w:rsid w:val="00525542"/>
    <w:rsid w:val="00540E62"/>
    <w:rsid w:val="005511F5"/>
    <w:rsid w:val="005512D6"/>
    <w:rsid w:val="00566C7A"/>
    <w:rsid w:val="005B61B7"/>
    <w:rsid w:val="005C17FE"/>
    <w:rsid w:val="005E6165"/>
    <w:rsid w:val="005F0597"/>
    <w:rsid w:val="005F3F80"/>
    <w:rsid w:val="005F5DFD"/>
    <w:rsid w:val="005F6068"/>
    <w:rsid w:val="0061484D"/>
    <w:rsid w:val="00643D94"/>
    <w:rsid w:val="006440AB"/>
    <w:rsid w:val="00655D77"/>
    <w:rsid w:val="00655FCC"/>
    <w:rsid w:val="00670715"/>
    <w:rsid w:val="00672702"/>
    <w:rsid w:val="0067647B"/>
    <w:rsid w:val="006B16C5"/>
    <w:rsid w:val="006B241F"/>
    <w:rsid w:val="006B5DAC"/>
    <w:rsid w:val="006E6414"/>
    <w:rsid w:val="006F23FA"/>
    <w:rsid w:val="00714D0D"/>
    <w:rsid w:val="00721EE2"/>
    <w:rsid w:val="00723063"/>
    <w:rsid w:val="00743819"/>
    <w:rsid w:val="007448BE"/>
    <w:rsid w:val="00745DD8"/>
    <w:rsid w:val="00754E95"/>
    <w:rsid w:val="0077676F"/>
    <w:rsid w:val="00782232"/>
    <w:rsid w:val="0079044A"/>
    <w:rsid w:val="007C2E9C"/>
    <w:rsid w:val="007D455F"/>
    <w:rsid w:val="007D49DD"/>
    <w:rsid w:val="007F1D37"/>
    <w:rsid w:val="008043EB"/>
    <w:rsid w:val="00821361"/>
    <w:rsid w:val="008459E2"/>
    <w:rsid w:val="00853D26"/>
    <w:rsid w:val="00881B09"/>
    <w:rsid w:val="008978A4"/>
    <w:rsid w:val="008A67DB"/>
    <w:rsid w:val="008B7726"/>
    <w:rsid w:val="008C0AF0"/>
    <w:rsid w:val="008C4CB7"/>
    <w:rsid w:val="008E64EB"/>
    <w:rsid w:val="008F2071"/>
    <w:rsid w:val="009005CC"/>
    <w:rsid w:val="0090466B"/>
    <w:rsid w:val="0090475B"/>
    <w:rsid w:val="0091666E"/>
    <w:rsid w:val="00932D2A"/>
    <w:rsid w:val="00936BDE"/>
    <w:rsid w:val="00957B9F"/>
    <w:rsid w:val="00962130"/>
    <w:rsid w:val="00967BAA"/>
    <w:rsid w:val="009714C1"/>
    <w:rsid w:val="0099478F"/>
    <w:rsid w:val="009B243F"/>
    <w:rsid w:val="009B6837"/>
    <w:rsid w:val="009D1864"/>
    <w:rsid w:val="009E26A3"/>
    <w:rsid w:val="00A24747"/>
    <w:rsid w:val="00A36E59"/>
    <w:rsid w:val="00A56C44"/>
    <w:rsid w:val="00A57053"/>
    <w:rsid w:val="00A61D2F"/>
    <w:rsid w:val="00A7152D"/>
    <w:rsid w:val="00A75700"/>
    <w:rsid w:val="00A76FA7"/>
    <w:rsid w:val="00A7786F"/>
    <w:rsid w:val="00A972A4"/>
    <w:rsid w:val="00AD7C16"/>
    <w:rsid w:val="00AE36AE"/>
    <w:rsid w:val="00AE7129"/>
    <w:rsid w:val="00AF20D3"/>
    <w:rsid w:val="00B16AAF"/>
    <w:rsid w:val="00B45286"/>
    <w:rsid w:val="00B504C8"/>
    <w:rsid w:val="00BE1663"/>
    <w:rsid w:val="00BF4A17"/>
    <w:rsid w:val="00C23666"/>
    <w:rsid w:val="00C37513"/>
    <w:rsid w:val="00C57D6C"/>
    <w:rsid w:val="00C75247"/>
    <w:rsid w:val="00C76196"/>
    <w:rsid w:val="00C84BE5"/>
    <w:rsid w:val="00C8700B"/>
    <w:rsid w:val="00C968A2"/>
    <w:rsid w:val="00CB35B8"/>
    <w:rsid w:val="00CB385C"/>
    <w:rsid w:val="00CB6A9B"/>
    <w:rsid w:val="00CC3534"/>
    <w:rsid w:val="00CC3E2C"/>
    <w:rsid w:val="00CD37D7"/>
    <w:rsid w:val="00CE64EA"/>
    <w:rsid w:val="00CF105B"/>
    <w:rsid w:val="00D145F3"/>
    <w:rsid w:val="00D17040"/>
    <w:rsid w:val="00D17051"/>
    <w:rsid w:val="00D20108"/>
    <w:rsid w:val="00D34A50"/>
    <w:rsid w:val="00D54564"/>
    <w:rsid w:val="00D60EB5"/>
    <w:rsid w:val="00D66A9D"/>
    <w:rsid w:val="00D85AE6"/>
    <w:rsid w:val="00DA46E2"/>
    <w:rsid w:val="00DB04AA"/>
    <w:rsid w:val="00DB728E"/>
    <w:rsid w:val="00DB732D"/>
    <w:rsid w:val="00DB7A48"/>
    <w:rsid w:val="00DC7084"/>
    <w:rsid w:val="00DE1244"/>
    <w:rsid w:val="00DE5C58"/>
    <w:rsid w:val="00E17FB8"/>
    <w:rsid w:val="00E4242E"/>
    <w:rsid w:val="00E4733C"/>
    <w:rsid w:val="00E51E7F"/>
    <w:rsid w:val="00E56B41"/>
    <w:rsid w:val="00E647E9"/>
    <w:rsid w:val="00E67FCA"/>
    <w:rsid w:val="00E751DE"/>
    <w:rsid w:val="00E7724F"/>
    <w:rsid w:val="00E774E7"/>
    <w:rsid w:val="00E800D2"/>
    <w:rsid w:val="00EB1D66"/>
    <w:rsid w:val="00EB2E6A"/>
    <w:rsid w:val="00EB4720"/>
    <w:rsid w:val="00EC5A22"/>
    <w:rsid w:val="00ED6126"/>
    <w:rsid w:val="00ED6857"/>
    <w:rsid w:val="00F0304F"/>
    <w:rsid w:val="00F0546B"/>
    <w:rsid w:val="00F11E7F"/>
    <w:rsid w:val="00F31717"/>
    <w:rsid w:val="00F371FF"/>
    <w:rsid w:val="00F4087A"/>
    <w:rsid w:val="00F4767D"/>
    <w:rsid w:val="00F90B6B"/>
    <w:rsid w:val="00FA3AE7"/>
    <w:rsid w:val="00FA44AB"/>
    <w:rsid w:val="00FB1571"/>
    <w:rsid w:val="00FD5922"/>
    <w:rsid w:val="00FE184F"/>
    <w:rsid w:val="00FE473E"/>
    <w:rsid w:val="00FF193D"/>
    <w:rsid w:val="00FF41E6"/>
    <w:rsid w:val="00FF771A"/>
    <w:rsid w:val="011D44F1"/>
    <w:rsid w:val="012357A3"/>
    <w:rsid w:val="017746AE"/>
    <w:rsid w:val="019F69BD"/>
    <w:rsid w:val="04125EC6"/>
    <w:rsid w:val="04FA4B10"/>
    <w:rsid w:val="055170E1"/>
    <w:rsid w:val="059903BE"/>
    <w:rsid w:val="062777CB"/>
    <w:rsid w:val="067C4C7C"/>
    <w:rsid w:val="07066232"/>
    <w:rsid w:val="07B22550"/>
    <w:rsid w:val="0857266B"/>
    <w:rsid w:val="08CE6D91"/>
    <w:rsid w:val="08D520D7"/>
    <w:rsid w:val="09560BA7"/>
    <w:rsid w:val="095B13CA"/>
    <w:rsid w:val="0A416E0B"/>
    <w:rsid w:val="0B3E2E4A"/>
    <w:rsid w:val="0C4C085E"/>
    <w:rsid w:val="0C5C5140"/>
    <w:rsid w:val="0CC632E2"/>
    <w:rsid w:val="0CD60A3D"/>
    <w:rsid w:val="0D126CF7"/>
    <w:rsid w:val="0ECA117D"/>
    <w:rsid w:val="0EE554C9"/>
    <w:rsid w:val="0FA06A80"/>
    <w:rsid w:val="1370501D"/>
    <w:rsid w:val="142246D1"/>
    <w:rsid w:val="15A201D8"/>
    <w:rsid w:val="16ED208D"/>
    <w:rsid w:val="177F3AF5"/>
    <w:rsid w:val="186873A0"/>
    <w:rsid w:val="186F2707"/>
    <w:rsid w:val="19132189"/>
    <w:rsid w:val="1BA93174"/>
    <w:rsid w:val="1F18421A"/>
    <w:rsid w:val="22055EA4"/>
    <w:rsid w:val="22763DC6"/>
    <w:rsid w:val="2377429F"/>
    <w:rsid w:val="23DD729F"/>
    <w:rsid w:val="241C72F9"/>
    <w:rsid w:val="249C39F5"/>
    <w:rsid w:val="25C956E3"/>
    <w:rsid w:val="28C55CA5"/>
    <w:rsid w:val="29CF38EF"/>
    <w:rsid w:val="2B141854"/>
    <w:rsid w:val="2B6C7DE3"/>
    <w:rsid w:val="2BCE57B2"/>
    <w:rsid w:val="2E1F664B"/>
    <w:rsid w:val="31076EFE"/>
    <w:rsid w:val="322769F1"/>
    <w:rsid w:val="32801246"/>
    <w:rsid w:val="32931682"/>
    <w:rsid w:val="32F93AA5"/>
    <w:rsid w:val="34E83A70"/>
    <w:rsid w:val="35155A31"/>
    <w:rsid w:val="35303969"/>
    <w:rsid w:val="35DD318B"/>
    <w:rsid w:val="387102B7"/>
    <w:rsid w:val="3A2E6197"/>
    <w:rsid w:val="3A6A7E14"/>
    <w:rsid w:val="3BE66E0F"/>
    <w:rsid w:val="3DEB58CC"/>
    <w:rsid w:val="40065EA7"/>
    <w:rsid w:val="42C07441"/>
    <w:rsid w:val="45EC4ABE"/>
    <w:rsid w:val="461850F0"/>
    <w:rsid w:val="46844065"/>
    <w:rsid w:val="492F4D30"/>
    <w:rsid w:val="49812AB5"/>
    <w:rsid w:val="49C675A5"/>
    <w:rsid w:val="4BDA592E"/>
    <w:rsid w:val="4EB856EA"/>
    <w:rsid w:val="4EE046D3"/>
    <w:rsid w:val="4F073DA1"/>
    <w:rsid w:val="4F594F37"/>
    <w:rsid w:val="53516BE1"/>
    <w:rsid w:val="542613B2"/>
    <w:rsid w:val="55D02326"/>
    <w:rsid w:val="56A9366E"/>
    <w:rsid w:val="581210BF"/>
    <w:rsid w:val="58CC34D8"/>
    <w:rsid w:val="59CF07E6"/>
    <w:rsid w:val="5B5F2499"/>
    <w:rsid w:val="5BBF3AF7"/>
    <w:rsid w:val="5FCD31E5"/>
    <w:rsid w:val="62D63E33"/>
    <w:rsid w:val="62F6594F"/>
    <w:rsid w:val="64086331"/>
    <w:rsid w:val="64F042CB"/>
    <w:rsid w:val="67641810"/>
    <w:rsid w:val="67E32994"/>
    <w:rsid w:val="68130AE1"/>
    <w:rsid w:val="68991375"/>
    <w:rsid w:val="68B201D9"/>
    <w:rsid w:val="69DE5100"/>
    <w:rsid w:val="6A535740"/>
    <w:rsid w:val="6A5945B0"/>
    <w:rsid w:val="6A82608E"/>
    <w:rsid w:val="6ABE5D52"/>
    <w:rsid w:val="6FD902CD"/>
    <w:rsid w:val="71106CE6"/>
    <w:rsid w:val="71356E08"/>
    <w:rsid w:val="71717641"/>
    <w:rsid w:val="71865E79"/>
    <w:rsid w:val="729327CA"/>
    <w:rsid w:val="734760B4"/>
    <w:rsid w:val="75101DD1"/>
    <w:rsid w:val="76E5327E"/>
    <w:rsid w:val="773843EB"/>
    <w:rsid w:val="78E664FE"/>
    <w:rsid w:val="7A004C6A"/>
    <w:rsid w:val="7A396274"/>
    <w:rsid w:val="7BB61605"/>
    <w:rsid w:val="7CF56B98"/>
    <w:rsid w:val="7D0826D2"/>
    <w:rsid w:val="7FCD61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7"/>
    <w:semiHidden/>
    <w:unhideWhenUsed/>
    <w:qFormat/>
    <w:uiPriority w:val="99"/>
    <w:rPr>
      <w:rFonts w:ascii="宋体" w:eastAsia="宋体"/>
      <w:sz w:val="18"/>
      <w:szCs w:val="18"/>
    </w:rPr>
  </w:style>
  <w:style w:type="paragraph" w:styleId="6">
    <w:name w:val="Balloon Text"/>
    <w:basedOn w:val="1"/>
    <w:link w:val="33"/>
    <w:semiHidden/>
    <w:unhideWhenUsed/>
    <w:qFormat/>
    <w:uiPriority w:val="99"/>
    <w:pPr>
      <w:spacing w:after="0"/>
    </w:pPr>
    <w:rPr>
      <w:sz w:val="18"/>
      <w:szCs w:val="18"/>
    </w:rPr>
  </w:style>
  <w:style w:type="paragraph" w:styleId="7">
    <w:name w:val="footer"/>
    <w:basedOn w:val="1"/>
    <w:link w:val="32"/>
    <w:unhideWhenUsed/>
    <w:qFormat/>
    <w:uiPriority w:val="99"/>
    <w:pPr>
      <w:tabs>
        <w:tab w:val="center" w:pos="4153"/>
        <w:tab w:val="right" w:pos="8306"/>
      </w:tabs>
    </w:pPr>
    <w:rPr>
      <w:sz w:val="18"/>
      <w:szCs w:val="18"/>
    </w:rPr>
  </w:style>
  <w:style w:type="paragraph" w:styleId="8">
    <w:name w:val="header"/>
    <w:basedOn w:val="1"/>
    <w:link w:val="31"/>
    <w:unhideWhenUsed/>
    <w:qFormat/>
    <w:uiPriority w:val="99"/>
    <w:pPr>
      <w:pBdr>
        <w:bottom w:val="single" w:color="auto" w:sz="6" w:space="1"/>
      </w:pBdr>
      <w:tabs>
        <w:tab w:val="center" w:pos="4153"/>
        <w:tab w:val="right" w:pos="8306"/>
      </w:tabs>
      <w:jc w:val="center"/>
    </w:pPr>
    <w:rPr>
      <w:sz w:val="18"/>
      <w:szCs w:val="18"/>
    </w:rPr>
  </w:style>
  <w:style w:type="paragraph" w:styleId="9">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0">
    <w:name w:val="Title"/>
    <w:basedOn w:val="1"/>
    <w:next w:val="1"/>
    <w:link w:val="28"/>
    <w:qFormat/>
    <w:uiPriority w:val="10"/>
    <w:pPr>
      <w:spacing w:before="240" w:after="60"/>
      <w:jc w:val="center"/>
      <w:outlineLvl w:val="0"/>
    </w:pPr>
    <w:rPr>
      <w:rFonts w:eastAsia="宋体" w:asciiTheme="majorHAnsi" w:hAnsiTheme="majorHAnsi" w:cstheme="majorBidi"/>
      <w:b/>
      <w:bCs/>
      <w:sz w:val="32"/>
      <w:szCs w:val="32"/>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22"/>
    <w:rPr>
      <w:b/>
      <w:bCs/>
    </w:rPr>
  </w:style>
  <w:style w:type="character" w:styleId="15">
    <w:name w:val="FollowedHyperlink"/>
    <w:basedOn w:val="13"/>
    <w:semiHidden/>
    <w:unhideWhenUsed/>
    <w:qFormat/>
    <w:uiPriority w:val="99"/>
    <w:rPr>
      <w:color w:val="800080"/>
      <w:u w:val="none"/>
    </w:rPr>
  </w:style>
  <w:style w:type="character" w:styleId="16">
    <w:name w:val="Emphasis"/>
    <w:basedOn w:val="13"/>
    <w:qFormat/>
    <w:uiPriority w:val="20"/>
    <w:rPr>
      <w:b/>
      <w:bCs/>
    </w:rPr>
  </w:style>
  <w:style w:type="character" w:styleId="17">
    <w:name w:val="HTML Definition"/>
    <w:basedOn w:val="13"/>
    <w:semiHidden/>
    <w:unhideWhenUsed/>
    <w:qFormat/>
    <w:uiPriority w:val="99"/>
  </w:style>
  <w:style w:type="character" w:styleId="18">
    <w:name w:val="HTML Typewriter"/>
    <w:basedOn w:val="13"/>
    <w:semiHidden/>
    <w:unhideWhenUsed/>
    <w:qFormat/>
    <w:uiPriority w:val="99"/>
    <w:rPr>
      <w:rFonts w:ascii="monospace" w:hAnsi="monospace" w:eastAsia="monospace" w:cs="monospace"/>
      <w:sz w:val="20"/>
    </w:rPr>
  </w:style>
  <w:style w:type="character" w:styleId="19">
    <w:name w:val="HTML Acronym"/>
    <w:basedOn w:val="13"/>
    <w:semiHidden/>
    <w:unhideWhenUsed/>
    <w:qFormat/>
    <w:uiPriority w:val="99"/>
  </w:style>
  <w:style w:type="character" w:styleId="20">
    <w:name w:val="HTML Variable"/>
    <w:basedOn w:val="13"/>
    <w:semiHidden/>
    <w:unhideWhenUsed/>
    <w:qFormat/>
    <w:uiPriority w:val="99"/>
  </w:style>
  <w:style w:type="character" w:styleId="21">
    <w:name w:val="Hyperlink"/>
    <w:basedOn w:val="13"/>
    <w:semiHidden/>
    <w:unhideWhenUsed/>
    <w:qFormat/>
    <w:uiPriority w:val="99"/>
    <w:rPr>
      <w:color w:val="0000FF"/>
      <w:u w:val="none"/>
    </w:rPr>
  </w:style>
  <w:style w:type="character" w:styleId="22">
    <w:name w:val="HTML Code"/>
    <w:basedOn w:val="13"/>
    <w:semiHidden/>
    <w:unhideWhenUsed/>
    <w:qFormat/>
    <w:uiPriority w:val="99"/>
    <w:rPr>
      <w:rFonts w:hint="default" w:ascii="monospace" w:hAnsi="monospace" w:eastAsia="monospace" w:cs="monospace"/>
      <w:sz w:val="20"/>
    </w:rPr>
  </w:style>
  <w:style w:type="character" w:styleId="23">
    <w:name w:val="HTML Cite"/>
    <w:basedOn w:val="13"/>
    <w:semiHidden/>
    <w:unhideWhenUsed/>
    <w:qFormat/>
    <w:uiPriority w:val="99"/>
  </w:style>
  <w:style w:type="character" w:styleId="24">
    <w:name w:val="HTML Keyboard"/>
    <w:basedOn w:val="13"/>
    <w:semiHidden/>
    <w:unhideWhenUsed/>
    <w:qFormat/>
    <w:uiPriority w:val="99"/>
    <w:rPr>
      <w:rFonts w:hint="default" w:ascii="monospace" w:hAnsi="monospace" w:eastAsia="monospace" w:cs="monospace"/>
      <w:sz w:val="20"/>
    </w:rPr>
  </w:style>
  <w:style w:type="character" w:styleId="25">
    <w:name w:val="HTML Sample"/>
    <w:basedOn w:val="13"/>
    <w:semiHidden/>
    <w:unhideWhenUsed/>
    <w:qFormat/>
    <w:uiPriority w:val="99"/>
    <w:rPr>
      <w:rFonts w:hint="default" w:ascii="monospace" w:hAnsi="monospace" w:eastAsia="monospace" w:cs="monospace"/>
    </w:rPr>
  </w:style>
  <w:style w:type="character" w:customStyle="1" w:styleId="26">
    <w:name w:val="标题 1 Char"/>
    <w:basedOn w:val="13"/>
    <w:link w:val="2"/>
    <w:qFormat/>
    <w:uiPriority w:val="9"/>
    <w:rPr>
      <w:rFonts w:ascii="Tahoma" w:hAnsi="Tahoma"/>
      <w:b/>
      <w:bCs/>
      <w:kern w:val="44"/>
      <w:sz w:val="44"/>
      <w:szCs w:val="44"/>
    </w:rPr>
  </w:style>
  <w:style w:type="character" w:customStyle="1" w:styleId="27">
    <w:name w:val="标题 2 Char"/>
    <w:basedOn w:val="13"/>
    <w:link w:val="3"/>
    <w:qFormat/>
    <w:uiPriority w:val="9"/>
    <w:rPr>
      <w:rFonts w:asciiTheme="majorHAnsi" w:hAnsiTheme="majorHAnsi" w:eastAsiaTheme="majorEastAsia" w:cstheme="majorBidi"/>
      <w:b/>
      <w:bCs/>
      <w:sz w:val="32"/>
      <w:szCs w:val="32"/>
    </w:rPr>
  </w:style>
  <w:style w:type="character" w:customStyle="1" w:styleId="28">
    <w:name w:val="标题 Char"/>
    <w:basedOn w:val="13"/>
    <w:link w:val="10"/>
    <w:qFormat/>
    <w:uiPriority w:val="10"/>
    <w:rPr>
      <w:rFonts w:eastAsia="宋体" w:asciiTheme="majorHAnsi" w:hAnsiTheme="majorHAnsi" w:cstheme="majorBidi"/>
      <w:b/>
      <w:bCs/>
      <w:sz w:val="32"/>
      <w:szCs w:val="32"/>
    </w:rPr>
  </w:style>
  <w:style w:type="character" w:customStyle="1" w:styleId="29">
    <w:name w:val="标题 3 Char"/>
    <w:basedOn w:val="13"/>
    <w:link w:val="4"/>
    <w:qFormat/>
    <w:uiPriority w:val="9"/>
    <w:rPr>
      <w:rFonts w:ascii="Tahoma" w:hAnsi="Tahoma"/>
      <w:b/>
      <w:bCs/>
      <w:sz w:val="32"/>
      <w:szCs w:val="32"/>
    </w:rPr>
  </w:style>
  <w:style w:type="paragraph" w:styleId="30">
    <w:name w:val="List Paragraph"/>
    <w:basedOn w:val="1"/>
    <w:qFormat/>
    <w:uiPriority w:val="34"/>
    <w:pPr>
      <w:ind w:firstLine="420" w:firstLineChars="200"/>
    </w:pPr>
  </w:style>
  <w:style w:type="character" w:customStyle="1" w:styleId="31">
    <w:name w:val="页眉 Char"/>
    <w:basedOn w:val="13"/>
    <w:link w:val="8"/>
    <w:qFormat/>
    <w:uiPriority w:val="99"/>
    <w:rPr>
      <w:rFonts w:ascii="Tahoma" w:hAnsi="Tahoma"/>
      <w:sz w:val="18"/>
      <w:szCs w:val="18"/>
    </w:rPr>
  </w:style>
  <w:style w:type="character" w:customStyle="1" w:styleId="32">
    <w:name w:val="页脚 Char"/>
    <w:basedOn w:val="13"/>
    <w:link w:val="7"/>
    <w:qFormat/>
    <w:uiPriority w:val="99"/>
    <w:rPr>
      <w:rFonts w:ascii="Tahoma" w:hAnsi="Tahoma"/>
      <w:sz w:val="18"/>
      <w:szCs w:val="18"/>
    </w:rPr>
  </w:style>
  <w:style w:type="character" w:customStyle="1" w:styleId="33">
    <w:name w:val="批注框文本 Char"/>
    <w:basedOn w:val="13"/>
    <w:link w:val="6"/>
    <w:semiHidden/>
    <w:qFormat/>
    <w:uiPriority w:val="99"/>
    <w:rPr>
      <w:rFonts w:ascii="Tahoma" w:hAnsi="Tahoma"/>
      <w:sz w:val="18"/>
      <w:szCs w:val="18"/>
    </w:rPr>
  </w:style>
  <w:style w:type="paragraph" w:customStyle="1" w:styleId="34">
    <w:name w:val="Default"/>
    <w:qFormat/>
    <w:uiPriority w:val="0"/>
    <w:pPr>
      <w:widowControl w:val="0"/>
      <w:autoSpaceDE w:val="0"/>
      <w:autoSpaceDN w:val="0"/>
      <w:adjustRightInd w:val="0"/>
    </w:pPr>
    <w:rPr>
      <w:rFonts w:ascii="Arial" w:hAnsi="Arial" w:eastAsia="宋体" w:cs="Times New Roman"/>
      <w:color w:val="000000"/>
      <w:sz w:val="24"/>
      <w:szCs w:val="24"/>
      <w:lang w:val="en-US" w:eastAsia="zh-CN" w:bidi="ar-SA"/>
    </w:rPr>
  </w:style>
  <w:style w:type="paragraph" w:customStyle="1" w:styleId="35">
    <w:name w:val="※正文（缩进4）"/>
    <w:basedOn w:val="36"/>
    <w:qFormat/>
    <w:uiPriority w:val="0"/>
    <w:pPr>
      <w:ind w:firstLine="400" w:firstLineChars="400"/>
    </w:pPr>
  </w:style>
  <w:style w:type="paragraph" w:customStyle="1" w:styleId="36">
    <w:name w:val="※正文"/>
    <w:basedOn w:val="1"/>
    <w:next w:val="1"/>
    <w:qFormat/>
    <w:uiPriority w:val="0"/>
    <w:pPr>
      <w:wordWrap w:val="0"/>
    </w:pPr>
  </w:style>
  <w:style w:type="character" w:customStyle="1" w:styleId="37">
    <w:name w:val="文档结构图 Char"/>
    <w:basedOn w:val="13"/>
    <w:link w:val="5"/>
    <w:semiHidden/>
    <w:qFormat/>
    <w:uiPriority w:val="99"/>
    <w:rPr>
      <w:rFonts w:ascii="宋体" w:hAnsi="Tahoma" w:eastAsia="宋体"/>
      <w:sz w:val="18"/>
      <w:szCs w:val="18"/>
    </w:rPr>
  </w:style>
  <w:style w:type="character" w:customStyle="1" w:styleId="38">
    <w:name w:val="NormalCharacter"/>
    <w:semiHidden/>
    <w:qFormat/>
    <w:uiPriority w:val="0"/>
    <w:rPr>
      <w:rFonts w:ascii="Calibri Light" w:hAnsi="Calibri Light" w:eastAsia="华文仿宋" w:cstheme="minorBidi"/>
      <w:kern w:val="2"/>
      <w:sz w:val="28"/>
      <w:szCs w:val="28"/>
      <w:lang w:val="en-US" w:eastAsia="zh-CN" w:bidi="ar-SA"/>
    </w:rPr>
  </w:style>
  <w:style w:type="character" w:customStyle="1" w:styleId="39">
    <w:name w:val="layui-layer-tabnow"/>
    <w:basedOn w:val="13"/>
    <w:qFormat/>
    <w:uiPriority w:val="0"/>
    <w:rPr>
      <w:bdr w:val="single" w:color="CCCCCC" w:sz="4" w:space="0"/>
      <w:shd w:val="clear" w:fill="FFFFFF"/>
    </w:rPr>
  </w:style>
  <w:style w:type="character" w:customStyle="1" w:styleId="40">
    <w:name w:val="first-child"/>
    <w:basedOn w:val="13"/>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12EF4DF-F146-41E2-8387-D7D3B01E6069}">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3</Pages>
  <Words>720</Words>
  <Characters>815</Characters>
  <Lines>1</Lines>
  <Paragraphs>2</Paragraphs>
  <TotalTime>1</TotalTime>
  <ScaleCrop>false</ScaleCrop>
  <LinksUpToDate>false</LinksUpToDate>
  <CharactersWithSpaces>835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2014-03-06T02:21:00Z</dcterms:created>
  <dc:creator>XCZX-FengMingyue</dc:creator>
  <cp:lastModifiedBy>常巧利</cp:lastModifiedBy>
  <cp:lastPrinted>2025-08-20T08:36:00Z</cp:lastPrinted>
  <dcterms:modified xsi:type="dcterms:W3CDTF">2025-10-28T06:51:17Z</dcterms:modified>
  <cp:revision>270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612519379A2046E69BFD7521083BB0BF_13</vt:lpwstr>
  </property>
  <property fmtid="{D5CDD505-2E9C-101B-9397-08002B2CF9AE}" pid="4" name="KSOTemplateDocerSaveRecord">
    <vt:lpwstr>eyJoZGlkIjoiODc1Y2JlYjU4ZjYyZjIxZjIxNGI5NGNmYzI5YzY0NDIiLCJ1c2VySWQiOiI1NTc5MDkzNTMifQ==</vt:lpwstr>
  </property>
</Properties>
</file>