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45AC5"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府谷县图书馆关于“地方文献”特色资源数据库项目</w:t>
      </w:r>
    </w:p>
    <w:p w14:paraId="2356EC26">
      <w:pPr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>采购需求文件</w:t>
      </w:r>
    </w:p>
    <w:p w14:paraId="5BCC24F1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6A8CA42F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一、采购项目名称：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府谷县图书馆关于“地方文献”特色资源数据库项目项目</w:t>
      </w:r>
    </w:p>
    <w:p w14:paraId="6E6D85C3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二、采购项目预算、资金构成和采购方式：</w:t>
      </w:r>
    </w:p>
    <w:p w14:paraId="7AF1120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1、采购项目预算：403700.00</w:t>
      </w:r>
    </w:p>
    <w:p w14:paraId="4005C2C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2、资金来源：财政拨款</w:t>
      </w:r>
    </w:p>
    <w:p w14:paraId="45D3BFF5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3、采购方式：竞争性谈判</w:t>
      </w:r>
    </w:p>
    <w:p w14:paraId="25B8EBBC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三、项目实施时间、地点、工程概况、履行期限及方式：</w:t>
      </w:r>
    </w:p>
    <w:p w14:paraId="0745364E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1、项目实施时间：10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日历天</w:t>
      </w:r>
    </w:p>
    <w:p w14:paraId="4C1D0F59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2、项目实施地点：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府谷图书馆</w:t>
      </w:r>
    </w:p>
    <w:p w14:paraId="143EAE4F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3、工程概况：</w:t>
      </w:r>
    </w:p>
    <w:p w14:paraId="68B0793D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内容包括：府谷县图书馆特色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数据库平台、数据整理、文化墙、特色文化长廊、AI馆员交互、扫描仪、服务器等项目。</w:t>
      </w:r>
    </w:p>
    <w:p w14:paraId="40B03DE4"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项目总投资：403700.00元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2B531AF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四、合同模板：</w:t>
      </w:r>
    </w:p>
    <w:p w14:paraId="29286887">
      <w:pPr>
        <w:spacing w:line="520" w:lineRule="exact"/>
        <w:ind w:firstLine="560" w:firstLineChars="2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府谷县图书馆关于“地方文献”特色资源数据库项目采购合同</w:t>
      </w:r>
    </w:p>
    <w:p w14:paraId="2C4BF66F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甲方（盖章）：  府谷县图书馆        （以下简称甲方）</w:t>
      </w:r>
    </w:p>
    <w:p w14:paraId="3B6A1B5C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乙方（盖章）：                       （以下简称乙方）</w:t>
      </w:r>
    </w:p>
    <w:p w14:paraId="644D9E57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经甲乙双方共同协商，在互利互惠的基础上，依据《中华人民共和国合同法》有关规定订立本合同以便共同遵守。具体条款如下：</w:t>
      </w:r>
    </w:p>
    <w:p w14:paraId="62AC7EF5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一、商品名称、规格、数量、金额</w:t>
      </w:r>
    </w:p>
    <w:p w14:paraId="6919EAAF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1.商品名称：                 </w:t>
      </w:r>
    </w:p>
    <w:p w14:paraId="6ECDEB53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2.规格：                     </w:t>
      </w:r>
    </w:p>
    <w:p w14:paraId="212ED72D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3.数量：                     </w:t>
      </w:r>
    </w:p>
    <w:p w14:paraId="01056948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4.合同金额：                 </w:t>
      </w:r>
    </w:p>
    <w:p w14:paraId="59D64319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二、质量标准：按照甲方要求供货，符合行业相关质量要求，同时产品质量需符合甲方方面的质量要求；</w:t>
      </w:r>
    </w:p>
    <w:p w14:paraId="14B3944A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三、交货方式：按照甲方指定地点，运费由乙方负责；</w:t>
      </w:r>
    </w:p>
    <w:p w14:paraId="235B34A4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四、验收方式：双方共同验收；</w:t>
      </w:r>
    </w:p>
    <w:p w14:paraId="00110119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五、付款方式：甲方与中标乙方签订合同后，预付货款40%，货到验收无误且安装调试正常运行后，甲方付货款剩余60%；</w:t>
      </w:r>
    </w:p>
    <w:p w14:paraId="4B99BD33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六、违约责任：按照《合同法》规定办理；</w:t>
      </w:r>
    </w:p>
    <w:p w14:paraId="06C888D7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七、解决合同纠纷方式：双方友好协商。</w:t>
      </w:r>
    </w:p>
    <w:p w14:paraId="794EB6B0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本合同一式两份，甲、乙双方各执一份（具有相同法律效力），合同自双方签字盖章之日起生效。</w:t>
      </w:r>
    </w:p>
    <w:p w14:paraId="71B5AD75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06268A5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甲方代表（盖公章）：           乙方代表（盖公章）： </w:t>
      </w:r>
    </w:p>
    <w:p w14:paraId="71FCF75C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电话：                         电话：        </w:t>
      </w:r>
    </w:p>
    <w:p w14:paraId="2C993CF1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签字：                         签字：   </w:t>
      </w:r>
    </w:p>
    <w:p w14:paraId="40B976E1">
      <w:pPr>
        <w:spacing w:line="52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   月   日                   年   月   日</w:t>
      </w:r>
    </w:p>
    <w:p w14:paraId="16714F1D">
      <w:pPr>
        <w:pStyle w:val="10"/>
        <w:rPr>
          <w:rFonts w:hint="eastAsia" w:ascii="仿宋" w:hAnsi="仿宋" w:eastAsia="仿宋" w:cs="仿宋"/>
        </w:rPr>
      </w:pPr>
    </w:p>
    <w:p w14:paraId="6B6F8184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五、履约验收标准和方法</w:t>
      </w:r>
    </w:p>
    <w:p w14:paraId="3C74B996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1、履约验收时间：2025年12月底</w:t>
      </w:r>
    </w:p>
    <w:p w14:paraId="3FA97B2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2、履约验收主体及内容：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府谷县图书馆关于“地方文献”特色资源数据库项目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完成情况。</w:t>
      </w:r>
    </w:p>
    <w:p w14:paraId="3E1B8B2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3、履约验收标准：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府谷县图书馆关于“地方文献”特色资源数据库项目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，府谷县图书馆特色数据库平台、数据整理、文化墙、特色文化长廊、AI馆员交互、扫描仪、服务器等项目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，确保质量符合标准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且相关售后维护政策执行约定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58D298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、验收方式：由采购单位组织有关专业人员按相关的国家标准、质量标准进行验收。</w:t>
      </w:r>
    </w:p>
    <w:p w14:paraId="289ED33F"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六、对供应商的要求</w:t>
      </w:r>
    </w:p>
    <w:p w14:paraId="071DE2ED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1、在中华人民共和国境内注册的，具有独立法人资格的供应商；</w:t>
      </w:r>
    </w:p>
    <w:p w14:paraId="5450B5F8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2、具有良好的商业信誉和健全的财务会计制度；</w:t>
      </w:r>
    </w:p>
    <w:p w14:paraId="0135B069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3、具有履行合同所必须的设备和专业技术能力；</w:t>
      </w:r>
    </w:p>
    <w:p w14:paraId="012BF34A">
      <w:pPr>
        <w:tabs>
          <w:tab w:val="left" w:pos="756"/>
        </w:tabs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4、有依法缴纳税收和社会保障资金的良好记录；</w:t>
      </w:r>
    </w:p>
    <w:p w14:paraId="45403D38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5、参加本项政府采购活动前三年内，在经营活动中没有重大违法记录。</w:t>
      </w:r>
    </w:p>
    <w:p w14:paraId="2088CD3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七、付款方式：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甲方与中标乙方签订合同后，预付货款40%，货到验收无误且安装调试正常运行后，甲方付货款剩余60%；</w:t>
      </w:r>
    </w:p>
    <w:p w14:paraId="297C65CD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八、采购单位、采购单位地址、项目联系人及联系电话</w:t>
      </w:r>
    </w:p>
    <w:p w14:paraId="66CCB721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1、采购单位：府谷县图书馆</w:t>
      </w:r>
    </w:p>
    <w:p w14:paraId="5B0E4CD7"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2、采购单位地址：府谷县富昌路86号</w:t>
      </w:r>
    </w:p>
    <w:p w14:paraId="230E5753"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3、项目联系人：赵富雄        联系电话：09128722812</w:t>
      </w:r>
    </w:p>
    <w:p w14:paraId="454660E4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</w:p>
    <w:p w14:paraId="02DEFF5D">
      <w:pPr>
        <w:pStyle w:val="10"/>
        <w:rPr>
          <w:rFonts w:hint="eastAsia" w:ascii="仿宋" w:hAnsi="仿宋" w:eastAsia="仿宋" w:cs="仿宋"/>
          <w:lang w:val="en-US" w:eastAsia="zh-CN"/>
        </w:rPr>
      </w:pPr>
    </w:p>
    <w:p w14:paraId="2B6BB3F8">
      <w:pPr>
        <w:jc w:val="right"/>
        <w:rPr>
          <w:rFonts w:hint="eastAsia" w:ascii="仿宋" w:hAnsi="仿宋" w:eastAsia="仿宋" w:cs="仿宋"/>
          <w:u w:val="none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府谷县图书馆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zI0MTgwZmUwZTU2YmI3MGZjNDc2MWUyOWExZTcifQ=="/>
  </w:docVars>
  <w:rsids>
    <w:rsidRoot w:val="0BA62149"/>
    <w:rsid w:val="0089072F"/>
    <w:rsid w:val="012E2828"/>
    <w:rsid w:val="08CE1B86"/>
    <w:rsid w:val="0BA62149"/>
    <w:rsid w:val="0DD95C10"/>
    <w:rsid w:val="14F501A6"/>
    <w:rsid w:val="1E741A32"/>
    <w:rsid w:val="309520D2"/>
    <w:rsid w:val="32352BCE"/>
    <w:rsid w:val="32736B57"/>
    <w:rsid w:val="343F2506"/>
    <w:rsid w:val="373F3859"/>
    <w:rsid w:val="3A87368A"/>
    <w:rsid w:val="3B715517"/>
    <w:rsid w:val="3D01709A"/>
    <w:rsid w:val="3D9B0810"/>
    <w:rsid w:val="3DCB3446"/>
    <w:rsid w:val="3E67796F"/>
    <w:rsid w:val="3EAB1CA9"/>
    <w:rsid w:val="3FD137DE"/>
    <w:rsid w:val="40DF6392"/>
    <w:rsid w:val="42DF72F5"/>
    <w:rsid w:val="495674B8"/>
    <w:rsid w:val="50990CF8"/>
    <w:rsid w:val="51E23AFC"/>
    <w:rsid w:val="58557B6D"/>
    <w:rsid w:val="59F60964"/>
    <w:rsid w:val="5A584D94"/>
    <w:rsid w:val="5AF15B05"/>
    <w:rsid w:val="637A1FC2"/>
    <w:rsid w:val="63CE320B"/>
    <w:rsid w:val="655D491D"/>
    <w:rsid w:val="66C33F98"/>
    <w:rsid w:val="6D090D00"/>
    <w:rsid w:val="75FB0083"/>
    <w:rsid w:val="78F461CB"/>
    <w:rsid w:val="7AA10EEF"/>
    <w:rsid w:val="7E27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5">
    <w:name w:val="Body Text Indent"/>
    <w:basedOn w:val="1"/>
    <w:qFormat/>
    <w:uiPriority w:val="0"/>
    <w:pPr>
      <w:ind w:left="1083" w:leftChars="30" w:hanging="1020" w:hangingChars="425"/>
    </w:pPr>
    <w:rPr>
      <w:rFonts w:ascii="宋体" w:hAnsi="宋体"/>
      <w:sz w:val="24"/>
    </w:rPr>
  </w:style>
  <w:style w:type="paragraph" w:styleId="6">
    <w:name w:val="Body Text First Indent"/>
    <w:basedOn w:val="4"/>
    <w:qFormat/>
    <w:uiPriority w:val="0"/>
    <w:pPr>
      <w:adjustRightInd w:val="0"/>
      <w:ind w:firstLine="420"/>
      <w:jc w:val="left"/>
      <w:textAlignment w:val="baseline"/>
    </w:pPr>
    <w:rPr>
      <w:kern w:val="0"/>
      <w:sz w:val="21"/>
    </w:rPr>
  </w:style>
  <w:style w:type="paragraph" w:styleId="7">
    <w:name w:val="Body Text First Indent 2"/>
    <w:basedOn w:val="5"/>
    <w:next w:val="6"/>
    <w:unhideWhenUsed/>
    <w:qFormat/>
    <w:uiPriority w:val="99"/>
    <w:pPr>
      <w:ind w:firstLine="420" w:firstLineChars="200"/>
    </w:pPr>
  </w:style>
  <w:style w:type="paragraph" w:customStyle="1" w:styleId="10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1167</Characters>
  <Lines>0</Lines>
  <Paragraphs>0</Paragraphs>
  <TotalTime>12</TotalTime>
  <ScaleCrop>false</ScaleCrop>
  <LinksUpToDate>false</LinksUpToDate>
  <CharactersWithSpaces>1394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2022-08-01T01:46:00Z</dcterms:created>
  <dc:creator>暖暖</dc:creator>
  <cp:lastModifiedBy>故里</cp:lastModifiedBy>
  <dcterms:modified xsi:type="dcterms:W3CDTF">2025-10-28T02:53:10Z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86C6EB5FAA5A41D1AFFE56FBE5797697_13</vt:lpwstr>
  </property>
  <property fmtid="{D5CDD505-2E9C-101B-9397-08002B2CF9AE}" pid="4" name="KSOTemplateDocerSaveRecord">
    <vt:lpwstr>eyJoZGlkIjoiNzE5NTVhZDc3NTM3ZTE0OTRlNDY4Mjk4MGFkYTJiMGQiLCJ1c2VySWQiOiI3Mjk4NDUwMDkifQ==</vt:lpwstr>
  </property>
</Properties>
</file>