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0BB9">
      <w:pPr>
        <w:pStyle w:val="2"/>
        <w:rPr>
          <w:rFonts w:hint="eastAsia" w:ascii="黑体" w:hAnsi="黑体" w:eastAsia="黑体" w:cs="黑体"/>
          <w:bCs/>
          <w:color w:val="auto"/>
          <w:sz w:val="32"/>
          <w:szCs w:val="32"/>
          <w:highlight w:val="none"/>
          <w:u w:val="single"/>
          <w:lang w:eastAsia="zh-CN"/>
        </w:rPr>
      </w:pPr>
      <w:r>
        <w:rPr>
          <w:rFonts w:hint="eastAsia" w:ascii="黑体" w:hAnsi="黑体" w:cs="黑体"/>
          <w:b w:val="0"/>
          <w:color w:val="auto"/>
          <w:sz w:val="32"/>
          <w:szCs w:val="32"/>
          <w:highlight w:val="none"/>
          <w:lang w:eastAsia="zh-CN"/>
        </w:rPr>
        <w:t>招标公告</w:t>
      </w:r>
    </w:p>
    <w:p w14:paraId="5957D80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t>项目概况</w:t>
      </w:r>
    </w:p>
    <w:p w14:paraId="6F316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咸阳市高新一中智慧心理健康校园建设项目</w:t>
      </w:r>
      <w:r>
        <w:rPr>
          <w:rFonts w:hint="eastAsia"/>
          <w:sz w:val="24"/>
          <w:szCs w:val="24"/>
          <w:highlight w:val="none"/>
        </w:rPr>
        <w:t>的潜在</w:t>
      </w:r>
      <w:r>
        <w:rPr>
          <w:rFonts w:hint="eastAsia"/>
          <w:sz w:val="24"/>
          <w:szCs w:val="24"/>
          <w:highlight w:val="none"/>
          <w:lang w:eastAsia="zh-CN"/>
        </w:rPr>
        <w:t>投标人</w:t>
      </w:r>
      <w:r>
        <w:rPr>
          <w:rFonts w:hint="eastAsia"/>
          <w:sz w:val="24"/>
          <w:szCs w:val="24"/>
          <w:highlight w:val="none"/>
        </w:rPr>
        <w:t>应在</w:t>
      </w:r>
      <w:r>
        <w:rPr>
          <w:rFonts w:hint="eastAsia"/>
          <w:sz w:val="24"/>
          <w:szCs w:val="24"/>
          <w:highlight w:val="none"/>
          <w:lang w:eastAsia="zh-CN"/>
        </w:rPr>
        <w:t>陕西省西安市高新区锦业一路西安研祥城市广场C座3楼C－306号会议室</w:t>
      </w:r>
      <w:r>
        <w:rPr>
          <w:rFonts w:hint="eastAsia"/>
          <w:sz w:val="24"/>
          <w:szCs w:val="24"/>
          <w:highlight w:val="none"/>
        </w:rPr>
        <w:t>获取</w:t>
      </w:r>
      <w:r>
        <w:rPr>
          <w:rFonts w:hint="eastAsia"/>
          <w:sz w:val="24"/>
          <w:szCs w:val="24"/>
          <w:highlight w:val="none"/>
          <w:lang w:eastAsia="zh-CN"/>
        </w:rPr>
        <w:t>招标文件</w:t>
      </w:r>
      <w:r>
        <w:rPr>
          <w:rFonts w:hint="eastAsia"/>
          <w:sz w:val="24"/>
          <w:szCs w:val="24"/>
          <w:highlight w:val="none"/>
        </w:rPr>
        <w:t>，并于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11</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25</w:t>
      </w:r>
      <w:r>
        <w:rPr>
          <w:rFonts w:hint="eastAsia" w:ascii="Times New Roman" w:hAnsi="Times New Roman" w:eastAsia="宋体" w:cs="Times New Roman"/>
          <w:sz w:val="24"/>
          <w:szCs w:val="24"/>
          <w:highlight w:val="none"/>
        </w:rPr>
        <w:t>日</w:t>
      </w:r>
      <w:r>
        <w:rPr>
          <w:rFonts w:hint="eastAsia" w:ascii="Times New Roman" w:hAnsi="Times New Roman" w:eastAsia="宋体" w:cs="Times New Roman"/>
          <w:sz w:val="24"/>
          <w:szCs w:val="24"/>
          <w:highlight w:val="none"/>
          <w:lang w:val="en-US" w:eastAsia="zh-CN"/>
        </w:rPr>
        <w:t>09</w:t>
      </w:r>
      <w:r>
        <w:rPr>
          <w:rFonts w:hint="eastAsia" w:ascii="Times New Roman" w:hAnsi="Times New Roman" w:eastAsia="宋体" w:cs="Times New Roman"/>
          <w:sz w:val="24"/>
          <w:szCs w:val="24"/>
          <w:highlight w:val="none"/>
        </w:rPr>
        <w:t>时30分（</w:t>
      </w:r>
      <w:r>
        <w:rPr>
          <w:rFonts w:hint="eastAsia"/>
          <w:sz w:val="24"/>
          <w:szCs w:val="24"/>
          <w:highlight w:val="none"/>
        </w:rPr>
        <w:t>北京时间）前提交</w:t>
      </w:r>
      <w:r>
        <w:rPr>
          <w:rFonts w:hint="eastAsia"/>
          <w:sz w:val="24"/>
          <w:szCs w:val="24"/>
          <w:highlight w:val="none"/>
          <w:lang w:val="en-US" w:eastAsia="zh-CN"/>
        </w:rPr>
        <w:t>投标</w:t>
      </w:r>
      <w:r>
        <w:rPr>
          <w:rFonts w:hint="eastAsia"/>
          <w:sz w:val="24"/>
          <w:szCs w:val="24"/>
          <w:highlight w:val="none"/>
        </w:rPr>
        <w:t>文件。</w:t>
      </w:r>
    </w:p>
    <w:p w14:paraId="75673B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一、项目基本情况</w:t>
      </w:r>
    </w:p>
    <w:p w14:paraId="22E9C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sz w:val="24"/>
          <w:szCs w:val="24"/>
          <w:highlight w:val="none"/>
        </w:rPr>
        <w:t>项目编号</w:t>
      </w:r>
      <w:r>
        <w:rPr>
          <w:rFonts w:hint="eastAsia" w:ascii="Times New Roman" w:hAnsi="Times New Roman" w:eastAsia="宋体" w:cs="Times New Roman"/>
          <w:sz w:val="24"/>
          <w:szCs w:val="24"/>
          <w:highlight w:val="none"/>
          <w:lang w:eastAsia="zh-CN"/>
        </w:rPr>
        <w:t>：慧科ZX-CF04307BH</w:t>
      </w:r>
      <w:r>
        <w:rPr>
          <w:rFonts w:hint="eastAsia" w:ascii="Times New Roman" w:hAnsi="Times New Roman" w:eastAsia="宋体" w:cs="Times New Roman"/>
          <w:sz w:val="24"/>
          <w:szCs w:val="24"/>
          <w:highlight w:val="none"/>
          <w:lang w:val="en-US" w:eastAsia="zh-CN"/>
        </w:rPr>
        <w:t xml:space="preserve"> </w:t>
      </w:r>
    </w:p>
    <w:p w14:paraId="1040C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项目名称：</w:t>
      </w:r>
      <w:r>
        <w:rPr>
          <w:rFonts w:hint="eastAsia"/>
          <w:sz w:val="24"/>
          <w:szCs w:val="24"/>
          <w:highlight w:val="none"/>
          <w:lang w:eastAsia="zh-CN"/>
        </w:rPr>
        <w:t>咸阳市高新一中智慧心理健康校园建设项目</w:t>
      </w:r>
    </w:p>
    <w:p w14:paraId="67089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采购方式：</w:t>
      </w:r>
      <w:r>
        <w:rPr>
          <w:rFonts w:hint="eastAsia"/>
          <w:sz w:val="24"/>
          <w:szCs w:val="24"/>
          <w:highlight w:val="none"/>
          <w:lang w:val="en-US" w:eastAsia="zh-CN"/>
        </w:rPr>
        <w:t>公开招标</w:t>
      </w:r>
    </w:p>
    <w:p w14:paraId="7E468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预算金额：</w:t>
      </w:r>
      <w:r>
        <w:rPr>
          <w:rFonts w:hint="eastAsia"/>
          <w:sz w:val="24"/>
          <w:szCs w:val="24"/>
          <w:highlight w:val="none"/>
          <w:lang w:val="en-US" w:eastAsia="zh-CN"/>
        </w:rPr>
        <w:t>921100.00元</w:t>
      </w:r>
    </w:p>
    <w:p w14:paraId="74100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采购需求：</w:t>
      </w:r>
    </w:p>
    <w:p w14:paraId="62DDE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合同包1(</w:t>
      </w:r>
      <w:r>
        <w:rPr>
          <w:rFonts w:hint="eastAsia"/>
          <w:sz w:val="24"/>
          <w:szCs w:val="24"/>
          <w:highlight w:val="none"/>
          <w:lang w:eastAsia="zh-CN"/>
        </w:rPr>
        <w:t>咸阳市高新一中智慧心理健康校园建设项目</w:t>
      </w:r>
      <w:r>
        <w:rPr>
          <w:rFonts w:hint="eastAsia"/>
          <w:sz w:val="24"/>
          <w:szCs w:val="24"/>
          <w:highlight w:val="none"/>
        </w:rPr>
        <w:t>)</w:t>
      </w:r>
      <w:r>
        <w:rPr>
          <w:rFonts w:hint="eastAsia"/>
          <w:sz w:val="24"/>
          <w:szCs w:val="24"/>
          <w:highlight w:val="none"/>
          <w:lang w:eastAsia="zh-CN"/>
        </w:rPr>
        <w:t>：</w:t>
      </w:r>
    </w:p>
    <w:p w14:paraId="3EA0A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合同包预算金额：</w:t>
      </w:r>
      <w:r>
        <w:rPr>
          <w:rFonts w:hint="eastAsia" w:ascii="Times New Roman" w:hAnsi="Times New Roman" w:eastAsia="宋体" w:cs="Times New Roman"/>
          <w:sz w:val="24"/>
          <w:szCs w:val="24"/>
          <w:highlight w:val="none"/>
          <w:lang w:val="en-US" w:eastAsia="zh-CN"/>
        </w:rPr>
        <w:t>921100.00元</w:t>
      </w:r>
    </w:p>
    <w:p w14:paraId="28D71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合同包最高限价：</w:t>
      </w:r>
      <w:r>
        <w:rPr>
          <w:rFonts w:hint="eastAsia"/>
          <w:sz w:val="24"/>
          <w:szCs w:val="24"/>
          <w:highlight w:val="none"/>
          <w:lang w:val="en-US" w:eastAsia="zh-CN"/>
        </w:rPr>
        <w:t>921100.00元</w:t>
      </w:r>
    </w:p>
    <w:tbl>
      <w:tblPr>
        <w:tblStyle w:val="3"/>
        <w:tblW w:w="9691" w:type="dxa"/>
        <w:tblInd w:w="-4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1"/>
        <w:gridCol w:w="1335"/>
        <w:gridCol w:w="1436"/>
        <w:gridCol w:w="1322"/>
        <w:gridCol w:w="1602"/>
        <w:gridCol w:w="1533"/>
        <w:gridCol w:w="1522"/>
      </w:tblGrid>
      <w:tr w14:paraId="463AF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8" w:hRule="atLeast"/>
          <w:tblHeader/>
        </w:trPr>
        <w:tc>
          <w:tcPr>
            <w:tcW w:w="9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B77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品目号</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D78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品目名称</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992C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采购标的</w:t>
            </w:r>
          </w:p>
        </w:tc>
        <w:tc>
          <w:tcPr>
            <w:tcW w:w="13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2D3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lang w:val="en-US" w:eastAsia="zh-CN"/>
              </w:rPr>
            </w:pPr>
            <w:r>
              <w:rPr>
                <w:sz w:val="22"/>
                <w:szCs w:val="22"/>
                <w:highlight w:val="none"/>
                <w:lang w:val="en-US" w:eastAsia="zh-CN"/>
              </w:rPr>
              <w:t>数量</w:t>
            </w:r>
          </w:p>
          <w:p w14:paraId="4E0B6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（单位）</w:t>
            </w:r>
          </w:p>
        </w:tc>
        <w:tc>
          <w:tcPr>
            <w:tcW w:w="16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8E6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技术规格、参数及要求</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ECF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品目预算(元)</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4A8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2"/>
                <w:szCs w:val="22"/>
                <w:highlight w:val="none"/>
              </w:rPr>
            </w:pPr>
            <w:r>
              <w:rPr>
                <w:sz w:val="22"/>
                <w:szCs w:val="22"/>
                <w:highlight w:val="none"/>
                <w:lang w:val="en-US" w:eastAsia="zh-CN"/>
              </w:rPr>
              <w:t>最高限价(元)</w:t>
            </w:r>
          </w:p>
        </w:tc>
      </w:tr>
      <w:tr w14:paraId="0C93A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9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45B7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2"/>
                <w:szCs w:val="22"/>
                <w:highlight w:val="none"/>
                <w:lang w:val="en-US" w:eastAsia="zh-CN"/>
              </w:rPr>
            </w:pPr>
            <w:r>
              <w:rPr>
                <w:rFonts w:ascii="Times New Roman" w:hAnsi="Times New Roman" w:eastAsia="宋体" w:cs="Times New Roman"/>
                <w:sz w:val="22"/>
                <w:szCs w:val="22"/>
                <w:highlight w:val="none"/>
                <w:lang w:val="en-US" w:eastAsia="zh-CN"/>
              </w:rPr>
              <w:t>1-1</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15FA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教学仪器</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09D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智慧心理健康校园设备</w:t>
            </w:r>
          </w:p>
        </w:tc>
        <w:tc>
          <w:tcPr>
            <w:tcW w:w="13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3457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1（项）</w:t>
            </w:r>
          </w:p>
        </w:tc>
        <w:tc>
          <w:tcPr>
            <w:tcW w:w="16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B82B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详见采购文件</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E74B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921100.00</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787B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921100.00</w:t>
            </w:r>
          </w:p>
        </w:tc>
      </w:tr>
    </w:tbl>
    <w:p w14:paraId="67580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本合同包不接受联合体投标</w:t>
      </w:r>
    </w:p>
    <w:p w14:paraId="3613E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sz w:val="24"/>
          <w:szCs w:val="24"/>
          <w:highlight w:val="none"/>
        </w:rPr>
        <w:t>合</w:t>
      </w:r>
      <w:r>
        <w:rPr>
          <w:rFonts w:hint="eastAsia" w:ascii="Times New Roman" w:hAnsi="Times New Roman" w:eastAsia="宋体" w:cs="Times New Roman"/>
          <w:sz w:val="24"/>
          <w:szCs w:val="24"/>
          <w:highlight w:val="none"/>
        </w:rPr>
        <w:t>同履行期限：自合同签订之日起于2025年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月3</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日前，完成所有设备的安装、调试、交付</w:t>
      </w:r>
      <w:r>
        <w:rPr>
          <w:rFonts w:hint="eastAsia" w:ascii="Times New Roman" w:hAnsi="Times New Roman" w:eastAsia="宋体" w:cs="Times New Roman"/>
          <w:sz w:val="24"/>
          <w:szCs w:val="24"/>
          <w:highlight w:val="none"/>
          <w:lang w:eastAsia="zh-CN"/>
        </w:rPr>
        <w:t>。</w:t>
      </w:r>
    </w:p>
    <w:p w14:paraId="6E21D3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二、申请人的资格要求：</w:t>
      </w:r>
    </w:p>
    <w:p w14:paraId="50EF3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1.满足《中华人民共和国政府采购法》第二十二条规定；</w:t>
      </w:r>
    </w:p>
    <w:p w14:paraId="58A25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2.落实政府采购政策需满足的资格要求：</w:t>
      </w:r>
    </w:p>
    <w:p w14:paraId="60DD0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合同包1(咸阳市高新一中智慧心理健康校园建设项目)落实政府采购政策需满足的资格要求如下：</w:t>
      </w:r>
    </w:p>
    <w:p w14:paraId="5B615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val="en-US" w:eastAsia="zh-CN"/>
        </w:rPr>
        <w:t>①《关于在政府采购活动中查询及使用信用记录有关问题的通知》（财库〔2016〕125号）；</w:t>
      </w:r>
    </w:p>
    <w:p w14:paraId="3D519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sz w:val="24"/>
          <w:szCs w:val="24"/>
          <w:highlight w:val="none"/>
          <w:lang w:val="en-US" w:eastAsia="zh-CN"/>
        </w:rPr>
        <w:t>②《政府采购促进中小企业发展管理办法》（财库〔2020〕46号）、《关于进一</w:t>
      </w:r>
      <w:r>
        <w:rPr>
          <w:rFonts w:hint="eastAsia" w:ascii="Times New Roman" w:hAnsi="Times New Roman" w:eastAsia="宋体" w:cs="Times New Roman"/>
          <w:sz w:val="24"/>
          <w:szCs w:val="24"/>
          <w:highlight w:val="none"/>
          <w:lang w:val="en-US" w:eastAsia="zh-CN"/>
        </w:rPr>
        <w:t>步加大政府采购支持中小企业力度的通知》（财库〔2022〕 19 号）、《关于政府采购支持监狱企业发展有关问题的通知》（财库〔2014〕68号）以及《关于促进残疾人就业政府采购政策的通知》（财库〔2017〕141号）；</w:t>
      </w:r>
    </w:p>
    <w:p w14:paraId="06AE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③国务院办公厅《关于建立政府强制采购节能产品制度的通知》（国办发〔2007〕51号）、财政部、发展改革委、生态环境部市场监管总局《关于调整优化节能产品、环境标志产品政府采购执行机制的通知》-财库〔2019〕9号；</w:t>
      </w:r>
    </w:p>
    <w:p w14:paraId="7FEA6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④《陕西省财政厅关于加快推进我省中小企业政府采购信用融资工作的通知》（陕财办采〔2020〕15 号）、陕西省财政厅关于印发《陕西省中小企业政府采购信用融资办法》（陕财办采〔2018〕23 号）；</w:t>
      </w:r>
    </w:p>
    <w:p w14:paraId="4E19D7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⑤其他需要落实的政府采购政策。</w:t>
      </w:r>
    </w:p>
    <w:p w14:paraId="3F0D8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3.本项目的特定资格要求：</w:t>
      </w:r>
    </w:p>
    <w:p w14:paraId="4DD3C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合同包1(咸阳市高新一中智慧心理健康校园建设项目)特定资格要求如下：</w:t>
      </w:r>
    </w:p>
    <w:p w14:paraId="6AC11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3.1投标人为向招标人提供货物及配套服务的法人或其他组织；</w:t>
      </w:r>
    </w:p>
    <w:p w14:paraId="0D925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3.2截止至投标文件递交截止时间之前，投标人未在“信用中国”网站（www.creditchina.gov.cn）中被列入“信用服务”查询栏目中严重失信主体名单以及重点领域严重失信主体名单，未被列入“中国政府采购网(www.ccgp.gov.cn)”政府采购严重违法失信行为记录名单； </w:t>
      </w:r>
    </w:p>
    <w:p w14:paraId="35AA92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3.3单位负责人为同一人或者存在直接控股、管理关系的不同投标人，不得参加同一合同项下的投标活动；</w:t>
      </w:r>
    </w:p>
    <w:p w14:paraId="118FA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3.4本项目非专门面向中、小企业项目。</w:t>
      </w:r>
    </w:p>
    <w:p w14:paraId="79F139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三、获取</w:t>
      </w:r>
      <w:r>
        <w:rPr>
          <w:rFonts w:hint="eastAsia"/>
          <w:b/>
          <w:bCs/>
          <w:sz w:val="24"/>
          <w:szCs w:val="24"/>
          <w:highlight w:val="none"/>
          <w:lang w:val="en-US" w:eastAsia="zh-CN"/>
        </w:rPr>
        <w:t>招标</w:t>
      </w:r>
      <w:r>
        <w:rPr>
          <w:rFonts w:hint="eastAsia"/>
          <w:b/>
          <w:bCs/>
          <w:sz w:val="24"/>
          <w:szCs w:val="24"/>
          <w:highlight w:val="none"/>
        </w:rPr>
        <w:t>文件</w:t>
      </w:r>
    </w:p>
    <w:p w14:paraId="0F04ACF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sz w:val="24"/>
          <w:szCs w:val="22"/>
          <w:highlight w:val="none"/>
          <w:lang w:val="en-US" w:eastAsia="zh-CN"/>
        </w:rPr>
      </w:pPr>
      <w:r>
        <w:rPr>
          <w:rFonts w:hint="eastAsia"/>
          <w:sz w:val="24"/>
          <w:szCs w:val="22"/>
          <w:highlight w:val="none"/>
          <w:lang w:val="en-US" w:eastAsia="zh-CN"/>
        </w:rPr>
        <w:t>时间：2025年11月03日至2025年11月07日，每天上午 09:00:00 至 12:00:00 ，下午 14:00:00 至 17:00:00 （北京时间）</w:t>
      </w:r>
    </w:p>
    <w:p w14:paraId="5BFCBF73">
      <w:pPr>
        <w:bidi w:val="0"/>
        <w:spacing w:line="360" w:lineRule="auto"/>
        <w:ind w:firstLine="480" w:firstLineChars="200"/>
        <w:rPr>
          <w:rFonts w:hint="default" w:ascii="Times New Roman" w:hAnsi="Times New Roman" w:eastAsia="宋体" w:cs="Times New Roman"/>
          <w:sz w:val="24"/>
          <w:szCs w:val="22"/>
          <w:highlight w:val="none"/>
          <w:lang w:val="en-US" w:eastAsia="zh-CN"/>
        </w:rPr>
      </w:pPr>
      <w:r>
        <w:rPr>
          <w:rFonts w:hint="eastAsia" w:ascii="Times New Roman" w:hAnsi="Times New Roman" w:eastAsia="宋体" w:cs="Times New Roman"/>
          <w:sz w:val="24"/>
          <w:szCs w:val="22"/>
          <w:highlight w:val="none"/>
          <w:lang w:val="en-US" w:eastAsia="zh-CN"/>
        </w:rPr>
        <w:t>途径：电子邮件；</w:t>
      </w:r>
    </w:p>
    <w:p w14:paraId="3E99C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方式：</w:t>
      </w:r>
      <w:r>
        <w:rPr>
          <w:rFonts w:hint="eastAsia" w:ascii="Times New Roman" w:hAnsi="Times New Roman" w:eastAsia="宋体" w:cs="Times New Roman"/>
          <w:sz w:val="24"/>
          <w:szCs w:val="24"/>
          <w:highlight w:val="none"/>
          <w:lang w:eastAsia="zh-CN"/>
        </w:rPr>
        <w:t>在线</w:t>
      </w:r>
      <w:r>
        <w:rPr>
          <w:rFonts w:hint="eastAsia" w:ascii="Times New Roman" w:hAnsi="Times New Roman" w:eastAsia="宋体" w:cs="Times New Roman"/>
          <w:sz w:val="24"/>
          <w:szCs w:val="24"/>
          <w:highlight w:val="none"/>
        </w:rPr>
        <w:t>获取</w:t>
      </w:r>
    </w:p>
    <w:p w14:paraId="53184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售价：</w:t>
      </w:r>
      <w:r>
        <w:rPr>
          <w:rFonts w:hint="eastAsia" w:ascii="Times New Roman" w:hAnsi="Times New Roman" w:eastAsia="宋体" w:cs="Times New Roman"/>
          <w:sz w:val="24"/>
          <w:szCs w:val="24"/>
          <w:highlight w:val="none"/>
          <w:lang w:val="en-US" w:eastAsia="zh-CN"/>
        </w:rPr>
        <w:t>0元</w:t>
      </w:r>
    </w:p>
    <w:p w14:paraId="40B611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四、提交投标文件截止时间、开标时间和地点</w:t>
      </w:r>
    </w:p>
    <w:p w14:paraId="7BE03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截止时间：</w:t>
      </w:r>
      <w:r>
        <w:rPr>
          <w:rFonts w:hint="eastAsia" w:ascii="Times New Roman" w:hAnsi="Times New Roman" w:eastAsia="宋体" w:cs="Times New Roman"/>
          <w:sz w:val="24"/>
          <w:szCs w:val="24"/>
          <w:highlight w:val="none"/>
          <w:lang w:val="en-US" w:eastAsia="zh-CN"/>
        </w:rPr>
        <w:t>2025年11月25日09时30分00秒</w:t>
      </w:r>
      <w:r>
        <w:rPr>
          <w:rFonts w:hint="eastAsia" w:ascii="Times New Roman" w:hAnsi="Times New Roman" w:eastAsia="宋体" w:cs="Times New Roman"/>
          <w:sz w:val="24"/>
          <w:szCs w:val="24"/>
          <w:highlight w:val="none"/>
        </w:rPr>
        <w:t>（北京时间）</w:t>
      </w:r>
    </w:p>
    <w:p w14:paraId="089EF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ascii="Times New Roman" w:hAnsi="Times New Roman" w:eastAsia="宋体" w:cs="Times New Roman"/>
          <w:sz w:val="24"/>
          <w:szCs w:val="24"/>
          <w:highlight w:val="none"/>
        </w:rPr>
        <w:t>地点：</w:t>
      </w:r>
      <w:r>
        <w:rPr>
          <w:rFonts w:hint="eastAsia" w:ascii="Times New Roman" w:hAnsi="Times New Roman" w:eastAsia="宋体" w:cs="Times New Roman"/>
          <w:sz w:val="24"/>
          <w:szCs w:val="24"/>
          <w:highlight w:val="none"/>
          <w:lang w:eastAsia="zh-CN"/>
        </w:rPr>
        <w:t>陕西省西安市高新区锦业一路西安研祥城市广场C座3楼C－306号会议室</w:t>
      </w:r>
    </w:p>
    <w:p w14:paraId="390018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五、开启</w:t>
      </w:r>
    </w:p>
    <w:p w14:paraId="17EA3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sz w:val="24"/>
          <w:szCs w:val="24"/>
          <w:highlight w:val="none"/>
        </w:rPr>
        <w:t>时间</w:t>
      </w:r>
      <w:r>
        <w:rPr>
          <w:rFonts w:hint="eastAsia"/>
          <w:sz w:val="24"/>
          <w:szCs w:val="24"/>
          <w:highlight w:val="none"/>
          <w:lang w:eastAsia="zh-CN"/>
        </w:rPr>
        <w:t>：</w:t>
      </w:r>
      <w:r>
        <w:rPr>
          <w:rFonts w:hint="eastAsia" w:ascii="Times New Roman" w:hAnsi="Times New Roman" w:eastAsia="宋体" w:cs="Times New Roman"/>
          <w:sz w:val="24"/>
          <w:szCs w:val="24"/>
          <w:highlight w:val="none"/>
          <w:lang w:val="en-US" w:eastAsia="zh-CN"/>
        </w:rPr>
        <w:t>2025年11月25日09时30分00秒</w:t>
      </w:r>
      <w:r>
        <w:rPr>
          <w:rFonts w:hint="eastAsia" w:ascii="Times New Roman" w:hAnsi="Times New Roman" w:eastAsia="宋体" w:cs="Times New Roman"/>
          <w:sz w:val="24"/>
          <w:szCs w:val="24"/>
          <w:highlight w:val="none"/>
        </w:rPr>
        <w:t>（北京时间）</w:t>
      </w:r>
    </w:p>
    <w:p w14:paraId="7B28F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ascii="Times New Roman" w:hAnsi="Times New Roman" w:eastAsia="宋体" w:cs="Times New Roman"/>
          <w:sz w:val="24"/>
          <w:szCs w:val="24"/>
          <w:highlight w:val="none"/>
        </w:rPr>
        <w:t>地点：</w:t>
      </w:r>
      <w:r>
        <w:rPr>
          <w:rFonts w:hint="eastAsia" w:ascii="Times New Roman" w:hAnsi="Times New Roman" w:eastAsia="宋体" w:cs="Times New Roman"/>
          <w:sz w:val="24"/>
          <w:szCs w:val="24"/>
          <w:highlight w:val="none"/>
          <w:lang w:eastAsia="zh-CN"/>
        </w:rPr>
        <w:t>陕西省西安市高新区锦业一路西安研祥城市广场C座3楼C－306号会议室</w:t>
      </w:r>
    </w:p>
    <w:p w14:paraId="49494E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六、公告期限</w:t>
      </w:r>
    </w:p>
    <w:p w14:paraId="66E39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自本公告发布之日起</w:t>
      </w:r>
      <w:r>
        <w:rPr>
          <w:rFonts w:hint="eastAsia"/>
          <w:sz w:val="24"/>
          <w:szCs w:val="24"/>
          <w:highlight w:val="none"/>
          <w:lang w:val="en-US" w:eastAsia="zh-CN"/>
        </w:rPr>
        <w:t>5</w:t>
      </w:r>
      <w:r>
        <w:rPr>
          <w:rFonts w:hint="eastAsia"/>
          <w:sz w:val="24"/>
          <w:szCs w:val="24"/>
          <w:highlight w:val="none"/>
        </w:rPr>
        <w:t>个工作日。</w:t>
      </w:r>
    </w:p>
    <w:p w14:paraId="0863CB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highlight w:val="none"/>
        </w:rPr>
      </w:pPr>
      <w:r>
        <w:rPr>
          <w:rFonts w:hint="eastAsia"/>
          <w:b/>
          <w:bCs/>
          <w:sz w:val="24"/>
          <w:szCs w:val="24"/>
          <w:highlight w:val="none"/>
        </w:rPr>
        <w:t>七、其他补充事宜</w:t>
      </w:r>
    </w:p>
    <w:p w14:paraId="0A2D0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val="en-US" w:eastAsia="zh-CN"/>
        </w:rPr>
        <w:t>1.</w:t>
      </w:r>
      <w:r>
        <w:rPr>
          <w:rFonts w:hint="eastAsia" w:ascii="Times New Roman" w:hAnsi="Times New Roman" w:eastAsia="宋体" w:cs="Times New Roman"/>
          <w:sz w:val="24"/>
          <w:szCs w:val="22"/>
          <w:highlight w:val="none"/>
          <w:lang w:val="en-US" w:eastAsia="zh-CN"/>
        </w:rPr>
        <w:t>请在文件获取时间内（法定节假日除外）将</w:t>
      </w:r>
      <w:r>
        <w:rPr>
          <w:rFonts w:hint="default" w:ascii="Calibri" w:hAnsi="Calibri" w:eastAsia="宋体" w:cs="Calibri"/>
          <w:sz w:val="24"/>
          <w:szCs w:val="22"/>
          <w:highlight w:val="none"/>
          <w:lang w:val="en-US" w:eastAsia="zh-CN"/>
        </w:rPr>
        <w:t>①</w:t>
      </w:r>
      <w:r>
        <w:rPr>
          <w:rFonts w:hint="eastAsia" w:ascii="Times New Roman" w:hAnsi="Times New Roman" w:eastAsia="宋体" w:cs="Times New Roman"/>
          <w:sz w:val="24"/>
          <w:szCs w:val="22"/>
          <w:highlight w:val="none"/>
          <w:lang w:val="en-US" w:eastAsia="zh-CN"/>
        </w:rPr>
        <w:t>单位介绍信（注明参与项目名称）、</w:t>
      </w:r>
      <w:r>
        <w:rPr>
          <w:rFonts w:hint="default" w:ascii="Calibri" w:hAnsi="Calibri" w:eastAsia="宋体" w:cs="Calibri"/>
          <w:sz w:val="24"/>
          <w:szCs w:val="22"/>
          <w:highlight w:val="none"/>
          <w:lang w:val="en-US" w:eastAsia="zh-CN"/>
        </w:rPr>
        <w:t>②</w:t>
      </w:r>
      <w:r>
        <w:rPr>
          <w:rFonts w:hint="eastAsia" w:ascii="Times New Roman" w:hAnsi="Times New Roman" w:eastAsia="宋体" w:cs="Times New Roman"/>
          <w:sz w:val="24"/>
          <w:szCs w:val="22"/>
          <w:highlight w:val="none"/>
          <w:lang w:val="en-US" w:eastAsia="zh-CN"/>
        </w:rPr>
        <w:t>经办人身份证加盖供应商公章的复印件以及</w:t>
      </w:r>
      <w:r>
        <w:rPr>
          <w:rFonts w:hint="default" w:ascii="Calibri" w:hAnsi="Calibri" w:eastAsia="宋体" w:cs="Calibri"/>
          <w:sz w:val="24"/>
          <w:szCs w:val="22"/>
          <w:highlight w:val="none"/>
          <w:lang w:val="en-US" w:eastAsia="zh-CN"/>
        </w:rPr>
        <w:t>③</w:t>
      </w:r>
      <w:r>
        <w:rPr>
          <w:rFonts w:hint="eastAsia" w:ascii="Times New Roman" w:hAnsi="Times New Roman" w:eastAsia="宋体" w:cs="Times New Roman"/>
          <w:sz w:val="24"/>
          <w:szCs w:val="22"/>
          <w:highlight w:val="none"/>
          <w:lang w:val="en-US" w:eastAsia="zh-CN"/>
        </w:rPr>
        <w:t>公告附件的文件获取登记表（下载后打印、手填完整且所填信息须和介绍信内容一致，无须盖章）共计三项资料扫描发送至邮箱809494192@qq.com，获取招标文件，邮件名称：供应商名称+项目名称。经工作人员核验资料准确后，将招标文件回复至对应邮箱，请注意查收</w:t>
      </w:r>
      <w:r>
        <w:rPr>
          <w:rFonts w:hint="eastAsia"/>
          <w:sz w:val="24"/>
          <w:szCs w:val="24"/>
          <w:highlight w:val="none"/>
          <w:lang w:val="en-US" w:eastAsia="zh-CN"/>
        </w:rPr>
        <w:t>；</w:t>
      </w:r>
    </w:p>
    <w:p w14:paraId="063CB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val="en-US" w:eastAsia="zh-CN"/>
        </w:rPr>
        <w:t>2.请投标人按照陕西省财政厅关于政府采购投标人注册登记有关事项的通知中的要求，通过陕西省政府采购网（http：//www.ccgp-shaanxi.gov.cn/）注册登记加入陕西省政府采购投标人库。</w:t>
      </w:r>
    </w:p>
    <w:p w14:paraId="3576B0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rPr>
      </w:pPr>
      <w:r>
        <w:rPr>
          <w:rFonts w:hint="eastAsia"/>
          <w:b/>
          <w:bCs/>
          <w:sz w:val="24"/>
          <w:szCs w:val="24"/>
          <w:highlight w:val="none"/>
        </w:rPr>
        <w:t>八、对本次招标提出询问，请按以下方式联系。</w:t>
      </w:r>
    </w:p>
    <w:p w14:paraId="132C3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sz w:val="24"/>
          <w:szCs w:val="24"/>
          <w:highlight w:val="none"/>
        </w:rPr>
        <w:t>1</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招标人</w:t>
      </w:r>
      <w:r>
        <w:rPr>
          <w:rFonts w:hint="eastAsia" w:ascii="Times New Roman" w:hAnsi="Times New Roman" w:eastAsia="宋体" w:cs="Times New Roman"/>
          <w:sz w:val="24"/>
          <w:szCs w:val="24"/>
          <w:highlight w:val="none"/>
        </w:rPr>
        <w:t>信息</w:t>
      </w:r>
    </w:p>
    <w:p w14:paraId="35742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 xml:space="preserve">招标人：咸阳市高新一中        </w:t>
      </w:r>
    </w:p>
    <w:p w14:paraId="4FA68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地址：陕西咸阳秦都区西华路一号</w:t>
      </w:r>
    </w:p>
    <w:p w14:paraId="0F3A6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电话：18089104988</w:t>
      </w:r>
    </w:p>
    <w:p w14:paraId="46CD3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lang w:eastAsia="zh-CN"/>
        </w:rPr>
        <w:t>采购代理机构</w:t>
      </w:r>
      <w:r>
        <w:rPr>
          <w:rFonts w:hint="eastAsia" w:ascii="Times New Roman" w:hAnsi="Times New Roman" w:eastAsia="宋体" w:cs="Times New Roman"/>
          <w:sz w:val="24"/>
          <w:szCs w:val="24"/>
          <w:highlight w:val="none"/>
        </w:rPr>
        <w:t>信息</w:t>
      </w:r>
    </w:p>
    <w:p w14:paraId="07495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名称：</w:t>
      </w:r>
      <w:r>
        <w:rPr>
          <w:rFonts w:hint="eastAsia"/>
          <w:sz w:val="24"/>
          <w:szCs w:val="24"/>
          <w:highlight w:val="none"/>
          <w:lang w:eastAsia="zh-CN"/>
        </w:rPr>
        <w:t>陕西慧科工程管理咨询有限公司</w:t>
      </w:r>
    </w:p>
    <w:p w14:paraId="537D9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地址：</w:t>
      </w:r>
      <w:r>
        <w:rPr>
          <w:rFonts w:hint="eastAsia"/>
          <w:sz w:val="24"/>
          <w:szCs w:val="24"/>
          <w:highlight w:val="none"/>
          <w:lang w:eastAsia="zh-CN"/>
        </w:rPr>
        <w:t>陕西省西安市高新区锦业一路西安研祥城市广场C座3楼C－306号会议室</w:t>
      </w:r>
    </w:p>
    <w:p w14:paraId="748FB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highlight w:val="none"/>
          <w:lang w:val="en-US" w:eastAsia="zh-CN"/>
        </w:rPr>
      </w:pPr>
      <w:r>
        <w:rPr>
          <w:rFonts w:hint="eastAsia"/>
          <w:sz w:val="24"/>
          <w:szCs w:val="24"/>
          <w:highlight w:val="none"/>
        </w:rPr>
        <w:t>联系方式：</w:t>
      </w:r>
      <w:r>
        <w:rPr>
          <w:rFonts w:hint="eastAsia"/>
          <w:sz w:val="24"/>
          <w:szCs w:val="24"/>
          <w:highlight w:val="none"/>
          <w:lang w:val="en-US" w:eastAsia="zh-CN"/>
        </w:rPr>
        <w:t>19290302134</w:t>
      </w:r>
    </w:p>
    <w:p w14:paraId="18FA3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3.项目联系方式</w:t>
      </w:r>
    </w:p>
    <w:p w14:paraId="07C30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rPr>
        <w:t>项目联系人：李小刚</w:t>
      </w:r>
      <w:r>
        <w:rPr>
          <w:rFonts w:hint="eastAsia"/>
          <w:sz w:val="24"/>
          <w:szCs w:val="24"/>
          <w:highlight w:val="none"/>
          <w:lang w:eastAsia="zh-CN"/>
        </w:rPr>
        <w:t>、王佳</w:t>
      </w:r>
    </w:p>
    <w:p w14:paraId="7F49654C">
      <w:pPr>
        <w:ind w:firstLine="480" w:firstLineChars="200"/>
        <w:rPr>
          <w:b/>
          <w:bCs/>
        </w:rPr>
      </w:pPr>
      <w:bookmarkStart w:id="0" w:name="_GoBack"/>
      <w:bookmarkEnd w:id="0"/>
      <w:r>
        <w:rPr>
          <w:rFonts w:hint="eastAsia"/>
          <w:sz w:val="24"/>
          <w:szCs w:val="24"/>
          <w:highlight w:val="none"/>
        </w:rPr>
        <w:t>电话：</w:t>
      </w:r>
      <w:r>
        <w:rPr>
          <w:rFonts w:hint="eastAsia"/>
          <w:sz w:val="24"/>
          <w:szCs w:val="24"/>
          <w:highlight w:val="none"/>
          <w:lang w:val="en-US" w:eastAsia="zh-CN"/>
        </w:rPr>
        <w:t>19290302134、</w:t>
      </w:r>
      <w:r>
        <w:rPr>
          <w:rFonts w:hint="eastAsia"/>
          <w:sz w:val="24"/>
          <w:szCs w:val="24"/>
          <w:highlight w:val="none"/>
        </w:rPr>
        <w:t>029-89384142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822FD"/>
    <w:rsid w:val="6D58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jc w:val="center"/>
      <w:outlineLvl w:val="0"/>
    </w:pPr>
    <w:rPr>
      <w:rFonts w:ascii="Times New Roman" w:hAnsi="Times New Roman" w:eastAsia="黑体"/>
      <w:b/>
      <w:kern w:val="0"/>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2025-11-02T08:26:00Z</dcterms:created>
  <dc:creator>人云日月</dc:creator>
  <cp:lastModifiedBy>人云日月</cp:lastModifiedBy>
  <dcterms:modified xsi:type="dcterms:W3CDTF">2025-11-02T08:26:49Z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042420742BC749578BFCB80B36F58841_11</vt:lpwstr>
  </property>
  <property fmtid="{D5CDD505-2E9C-101B-9397-08002B2CF9AE}" pid="4" name="KSOTemplateDocerSaveRecord">
    <vt:lpwstr>eyJoZGlkIjoiZjE4YzlhMmMyYjdlZmIzYjhjODJkM2I5MmQwNDY2YmUiLCJ1c2VySWQiOiI4OTYzMjYwMzcifQ==</vt:lpwstr>
  </property>
</Properties>
</file>