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C28F9">
      <w:pPr>
        <w:numPr>
          <w:ilvl w:val="0"/>
          <w:numId w:val="0"/>
        </w:numPr>
        <w:adjustRightInd w:val="0"/>
        <w:snapToGrid w:val="0"/>
        <w:spacing w:line="500" w:lineRule="exact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采购需求</w:t>
      </w:r>
    </w:p>
    <w:p w14:paraId="33AB6528">
      <w:pPr>
        <w:numPr>
          <w:ilvl w:val="0"/>
          <w:numId w:val="0"/>
        </w:numPr>
        <w:adjustRightInd w:val="0"/>
        <w:snapToGrid w:val="0"/>
        <w:spacing w:line="500" w:lineRule="exact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一、磋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商</w:t>
      </w:r>
      <w:r>
        <w:rPr>
          <w:rFonts w:hint="eastAsia" w:ascii="宋体" w:hAnsi="宋体" w:cs="宋体"/>
          <w:b/>
          <w:bCs/>
          <w:sz w:val="28"/>
          <w:szCs w:val="28"/>
        </w:rPr>
        <w:t>内容</w:t>
      </w:r>
    </w:p>
    <w:p w14:paraId="552482FD">
      <w:pPr>
        <w:adjustRightInd w:val="0"/>
        <w:snapToGrid w:val="0"/>
        <w:spacing w:line="360" w:lineRule="auto"/>
        <w:ind w:left="479" w:leftChars="22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1、项目名称：</w:t>
      </w:r>
      <w:r>
        <w:rPr>
          <w:rFonts w:hint="eastAsia" w:ascii="宋体" w:hAnsi="宋体" w:cs="宋体"/>
          <w:sz w:val="24"/>
          <w:lang w:eastAsia="zh-CN"/>
        </w:rPr>
        <w:t>塔内电子触摸屏更换项目（</w:t>
      </w:r>
      <w:r>
        <w:rPr>
          <w:rFonts w:hint="eastAsia" w:ascii="宋体" w:hAnsi="宋体" w:cs="宋体"/>
          <w:sz w:val="24"/>
          <w:lang w:val="en-US" w:eastAsia="zh-CN"/>
        </w:rPr>
        <w:t>三次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</w:rPr>
        <w:t xml:space="preserve"> </w:t>
      </w:r>
    </w:p>
    <w:p w14:paraId="3ADE941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highlight w:val="none"/>
        </w:rPr>
        <w:t>采购预算</w:t>
      </w:r>
      <w:r>
        <w:rPr>
          <w:rFonts w:hint="eastAsia" w:ascii="宋体" w:hAnsi="宋体" w:cs="宋体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120000.00元</w:t>
      </w:r>
    </w:p>
    <w:p w14:paraId="2A5C8D13">
      <w:pPr>
        <w:adjustRightInd w:val="0"/>
        <w:snapToGrid w:val="0"/>
        <w:spacing w:line="500" w:lineRule="exact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、商务、履约要求</w:t>
      </w:r>
      <w:bookmarkStart w:id="0" w:name="_GoBack"/>
      <w:bookmarkEnd w:id="0"/>
    </w:p>
    <w:p w14:paraId="1FA0BE2A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sz w:val="24"/>
          <w:highlight w:val="none"/>
        </w:rPr>
        <w:t>、交 货 期</w:t>
      </w:r>
      <w:r>
        <w:rPr>
          <w:rFonts w:hint="eastAsia" w:ascii="宋体" w:hAnsi="宋体" w:cs="宋体"/>
          <w:color w:val="000000"/>
          <w:sz w:val="24"/>
          <w:highlight w:val="none"/>
        </w:rPr>
        <w:t>： 自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合同签订之日起 30 日历日内</w:t>
      </w:r>
      <w:r>
        <w:rPr>
          <w:rFonts w:hint="eastAsia" w:ascii="宋体" w:hAnsi="宋体" w:cs="宋体"/>
          <w:color w:val="000000"/>
          <w:sz w:val="24"/>
          <w:highlight w:val="none"/>
        </w:rPr>
        <w:t>完成本项目的供货并安装调试完毕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通过验收</w:t>
      </w:r>
      <w:r>
        <w:rPr>
          <w:rFonts w:hint="eastAsia" w:ascii="宋体" w:hAnsi="宋体" w:cs="宋体"/>
          <w:color w:val="000000"/>
          <w:sz w:val="24"/>
          <w:highlight w:val="none"/>
        </w:rPr>
        <w:t>，使所有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产品</w:t>
      </w:r>
      <w:r>
        <w:rPr>
          <w:rFonts w:hint="eastAsia" w:ascii="宋体" w:hAnsi="宋体" w:cs="宋体"/>
          <w:color w:val="000000"/>
          <w:sz w:val="24"/>
          <w:highlight w:val="none"/>
        </w:rPr>
        <w:t>正常投入使用。</w:t>
      </w:r>
    </w:p>
    <w:p w14:paraId="35FD8848">
      <w:pPr>
        <w:adjustRightInd w:val="0"/>
        <w:snapToGrid w:val="0"/>
        <w:spacing w:line="500" w:lineRule="exact"/>
        <w:ind w:left="479" w:leftChars="228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4"/>
          <w:highlight w:val="none"/>
        </w:rPr>
        <w:t>、交货地点：采购人指定地点</w:t>
      </w:r>
      <w:r>
        <w:rPr>
          <w:rFonts w:hint="eastAsia" w:ascii="宋体" w:hAnsi="宋体" w:cs="宋体"/>
          <w:sz w:val="24"/>
          <w:highlight w:val="none"/>
          <w:lang w:eastAsia="zh-CN"/>
        </w:rPr>
        <w:t>。</w:t>
      </w:r>
    </w:p>
    <w:p w14:paraId="7FDA301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4"/>
          <w:highlight w:val="none"/>
        </w:rPr>
        <w:t>、</w:t>
      </w:r>
      <w:r>
        <w:rPr>
          <w:rFonts w:hint="eastAsia" w:ascii="宋体" w:hAnsi="宋体" w:eastAsia="宋体" w:cs="宋体"/>
          <w:sz w:val="24"/>
          <w:highlight w:val="none"/>
        </w:rPr>
        <w:t>质 保 期：自验收合格之日起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3 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。</w:t>
      </w:r>
    </w:p>
    <w:p w14:paraId="199D569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highlight w:val="none"/>
        </w:rPr>
        <w:t>所有设备由成交供应商负责供货、运输、安装调试、售后服务，并培训操作人员。</w:t>
      </w:r>
    </w:p>
    <w:p w14:paraId="786125F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</w:rPr>
        <w:t>、售后服务要求：所有设备由中标人负责供货、运输、安装调试、售后服务，并培训操作人员。</w:t>
      </w:r>
    </w:p>
    <w:p w14:paraId="0323F1E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5.1</w:t>
      </w:r>
      <w:r>
        <w:rPr>
          <w:rFonts w:hint="eastAsia" w:ascii="宋体" w:hAnsi="宋体" w:eastAsia="宋体" w:cs="宋体"/>
          <w:sz w:val="24"/>
          <w:highlight w:val="none"/>
        </w:rPr>
        <w:t>电话咨询：</w:t>
      </w:r>
    </w:p>
    <w:p w14:paraId="184FBFA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highlight w:val="none"/>
        </w:rPr>
        <w:t>或厂家应当为采购人提供技术援助电话，解答采购人在使用中遇到的问题，及时为采购人提出解决问题的建议。</w:t>
      </w:r>
      <w:r>
        <w:rPr>
          <w:rFonts w:ascii="宋体" w:hAnsi="宋体" w:cs="宋体"/>
          <w:sz w:val="24"/>
        </w:rPr>
        <w:t xml:space="preserve"> </w:t>
      </w:r>
    </w:p>
    <w:p w14:paraId="75503BCB">
      <w:pPr>
        <w:adjustRightInd w:val="0"/>
        <w:snapToGrid w:val="0"/>
        <w:spacing w:line="500" w:lineRule="exact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备注：</w:t>
      </w:r>
    </w:p>
    <w:p w14:paraId="334C5966">
      <w:pPr>
        <w:adjustRightInd w:val="0"/>
        <w:snapToGrid w:val="0"/>
        <w:spacing w:line="500" w:lineRule="exact"/>
        <w:ind w:firstLine="482" w:firstLineChars="200"/>
        <w:rPr>
          <w:rFonts w:hint="eastAsia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商务、履约要求为磋商</w:t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cs="宋体"/>
          <w:b/>
          <w:bCs/>
          <w:sz w:val="24"/>
          <w:highlight w:val="none"/>
        </w:rPr>
        <w:t>文件中必须完全实质性响应的条款，各供应商必须做出明确响应，可以选用替代方案，但原则上要优于或相当于磋商文件的相关要求，否则视为未实质性响应磋商文件要求。</w:t>
      </w:r>
    </w:p>
    <w:p w14:paraId="346EB7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0590E"/>
    <w:rsid w:val="025774FF"/>
    <w:rsid w:val="0760590E"/>
    <w:rsid w:val="4F9947C5"/>
    <w:rsid w:val="7EB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360" w:lineRule="auto"/>
      <w:outlineLvl w:val="0"/>
    </w:pPr>
    <w:rPr>
      <w:rFonts w:ascii="等线" w:hAnsi="等线" w:eastAsia="黑体" w:cs="等线"/>
      <w:b/>
      <w:color w:val="000000"/>
      <w:kern w:val="44"/>
      <w:sz w:val="28"/>
      <w:lang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374</Characters>
  <Lines>0</Lines>
  <Paragraphs>0</Paragraphs>
  <TotalTime>0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2025-09-28T07:17:00Z</dcterms:created>
  <dc:creator>Mr.好奇</dc:creator>
  <cp:lastModifiedBy>Mr.好奇</cp:lastModifiedBy>
  <dcterms:modified xsi:type="dcterms:W3CDTF">2025-11-06T06:32:45Z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5E7644F7001C44599B90BEFB442E56ED_11</vt:lpwstr>
  </property>
  <property fmtid="{D5CDD505-2E9C-101B-9397-08002B2CF9AE}" pid="4" name="KSOTemplateDocerSaveRecord">
    <vt:lpwstr>eyJoZGlkIjoiNDhmNDBiMTBmNzc5YTRmMGVkYTJjMzY1ODk5MjQ3OTEiLCJ1c2VySWQiOiI1MzA2NTk0OTIifQ==</vt:lpwstr>
  </property>
</Properties>
</file>