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5"/>
        <w:gridCol w:w="520"/>
        <w:gridCol w:w="7657"/>
      </w:tblGrid>
      <w:tr w14:paraId="3427E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 w:type="dxa"/>
          </w:tcPr>
          <w:p w14:paraId="49BBB95A">
            <w:pPr>
              <w:pStyle w:val="6"/>
              <w:rPr>
                <w:rFonts w:hint="default"/>
                <w:b/>
                <w:bCs/>
              </w:rPr>
            </w:pPr>
            <w:r>
              <w:rPr>
                <w:rFonts w:ascii="仿宋_GB2312" w:hAnsi="仿宋_GB2312" w:eastAsia="仿宋_GB2312" w:cs="仿宋_GB2312"/>
                <w:b/>
                <w:bCs/>
              </w:rPr>
              <w:t xml:space="preserve"> 序号</w:t>
            </w:r>
          </w:p>
        </w:tc>
        <w:tc>
          <w:tcPr>
            <w:tcW w:w="520" w:type="dxa"/>
          </w:tcPr>
          <w:p w14:paraId="426D7CA3">
            <w:pPr>
              <w:pStyle w:val="6"/>
              <w:rPr>
                <w:rFonts w:hint="default"/>
                <w:b/>
                <w:bCs/>
              </w:rPr>
            </w:pPr>
            <w:r>
              <w:rPr>
                <w:rFonts w:ascii="仿宋_GB2312" w:hAnsi="仿宋_GB2312" w:eastAsia="仿宋_GB2312" w:cs="仿宋_GB2312"/>
                <w:b/>
                <w:bCs/>
              </w:rPr>
              <w:t>参数性质</w:t>
            </w:r>
          </w:p>
        </w:tc>
        <w:tc>
          <w:tcPr>
            <w:tcW w:w="7657" w:type="dxa"/>
            <w:vAlign w:val="center"/>
          </w:tcPr>
          <w:p w14:paraId="2F12D6DF">
            <w:pPr>
              <w:pStyle w:val="6"/>
              <w:jc w:val="center"/>
              <w:rPr>
                <w:rFonts w:hint="default"/>
                <w:b/>
                <w:bCs/>
              </w:rPr>
            </w:pPr>
            <w:r>
              <w:rPr>
                <w:rFonts w:ascii="仿宋_GB2312" w:hAnsi="仿宋_GB2312" w:eastAsia="仿宋_GB2312" w:cs="仿宋_GB2312"/>
                <w:b/>
                <w:bCs/>
              </w:rPr>
              <w:t>技术参数与性能指标</w:t>
            </w:r>
          </w:p>
        </w:tc>
      </w:tr>
      <w:tr w14:paraId="58AD4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 w:type="dxa"/>
          </w:tcPr>
          <w:p w14:paraId="58631AF5">
            <w:pPr>
              <w:pStyle w:val="6"/>
              <w:numPr>
                <w:ilvl w:val="0"/>
                <w:numId w:val="1"/>
              </w:numPr>
              <w:rPr>
                <w:rFonts w:hint="default" w:ascii="仿宋_GB2312" w:hAnsi="仿宋_GB2312" w:eastAsia="仿宋_GB2312" w:cs="仿宋_GB2312"/>
              </w:rPr>
            </w:pPr>
          </w:p>
        </w:tc>
        <w:tc>
          <w:tcPr>
            <w:tcW w:w="520" w:type="dxa"/>
          </w:tcPr>
          <w:p w14:paraId="0997ECD5"/>
        </w:tc>
        <w:tc>
          <w:tcPr>
            <w:tcW w:w="7657" w:type="dxa"/>
          </w:tcPr>
          <w:tbl>
            <w:tblPr>
              <w:tblStyle w:val="4"/>
              <w:tblW w:w="7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330"/>
              <w:gridCol w:w="873"/>
              <w:gridCol w:w="770"/>
              <w:gridCol w:w="772"/>
            </w:tblGrid>
            <w:tr w14:paraId="1DE0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236D346">
                  <w:pPr>
                    <w:pStyle w:val="6"/>
                    <w:widowControl w:val="0"/>
                    <w:jc w:val="center"/>
                    <w:rPr>
                      <w:rFonts w:hint="default" w:ascii="仿宋_GB2312" w:hAnsi="仿宋_GB2312" w:eastAsia="仿宋_GB2312" w:cs="仿宋_GB2312"/>
                    </w:rPr>
                  </w:pPr>
                  <w:r>
                    <w:rPr>
                      <w:rFonts w:ascii="仿宋_GB2312" w:hAnsi="仿宋_GB2312" w:eastAsia="仿宋_GB2312" w:cs="仿宋_GB2312"/>
                    </w:rPr>
                    <w:t>名称</w:t>
                  </w:r>
                </w:p>
              </w:tc>
              <w:tc>
                <w:tcPr>
                  <w:tcW w:w="4330" w:type="dxa"/>
                  <w:vAlign w:val="center"/>
                </w:tcPr>
                <w:p w14:paraId="2F81B29B">
                  <w:pPr>
                    <w:widowControl/>
                    <w:jc w:val="center"/>
                    <w:rPr>
                      <w:rFonts w:ascii="仿宋_GB2312" w:hAnsi="仿宋_GB2312" w:eastAsia="仿宋_GB2312" w:cs="仿宋_GB2312"/>
                    </w:rPr>
                  </w:pPr>
                  <w:r>
                    <w:rPr>
                      <w:rFonts w:hint="eastAsia" w:ascii="仿宋_GB2312" w:hAnsi="仿宋_GB2312" w:eastAsia="仿宋_GB2312" w:cs="仿宋_GB2312"/>
                    </w:rPr>
                    <w:t>技术参数</w:t>
                  </w:r>
                </w:p>
              </w:tc>
              <w:tc>
                <w:tcPr>
                  <w:tcW w:w="873" w:type="dxa"/>
                  <w:vAlign w:val="center"/>
                </w:tcPr>
                <w:p w14:paraId="0E7BBE0D">
                  <w:pPr>
                    <w:pStyle w:val="6"/>
                    <w:widowControl w:val="0"/>
                    <w:jc w:val="center"/>
                    <w:rPr>
                      <w:rFonts w:hint="default" w:ascii="仿宋_GB2312" w:hAnsi="仿宋_GB2312" w:eastAsia="仿宋_GB2312" w:cs="仿宋_GB2312"/>
                    </w:rPr>
                  </w:pPr>
                  <w:r>
                    <w:rPr>
                      <w:rFonts w:ascii="仿宋_GB2312" w:hAnsi="仿宋_GB2312" w:eastAsia="仿宋_GB2312" w:cs="仿宋_GB2312"/>
                    </w:rPr>
                    <w:t>配置要求</w:t>
                  </w:r>
                </w:p>
              </w:tc>
              <w:tc>
                <w:tcPr>
                  <w:tcW w:w="770" w:type="dxa"/>
                  <w:vAlign w:val="center"/>
                </w:tcPr>
                <w:p w14:paraId="0993F9ED">
                  <w:pPr>
                    <w:pStyle w:val="6"/>
                    <w:widowControl w:val="0"/>
                    <w:jc w:val="center"/>
                    <w:rPr>
                      <w:rFonts w:hint="default" w:ascii="仿宋_GB2312" w:hAnsi="仿宋_GB2312" w:eastAsia="仿宋_GB2312" w:cs="仿宋_GB2312"/>
                    </w:rPr>
                  </w:pPr>
                  <w:r>
                    <w:rPr>
                      <w:rFonts w:ascii="仿宋_GB2312" w:hAnsi="仿宋_GB2312" w:eastAsia="仿宋_GB2312" w:cs="仿宋_GB2312"/>
                    </w:rPr>
                    <w:t>售后服务</w:t>
                  </w:r>
                </w:p>
              </w:tc>
              <w:tc>
                <w:tcPr>
                  <w:tcW w:w="772" w:type="dxa"/>
                  <w:vAlign w:val="center"/>
                </w:tcPr>
                <w:p w14:paraId="1BA7C740">
                  <w:pPr>
                    <w:pStyle w:val="6"/>
                    <w:widowControl w:val="0"/>
                    <w:jc w:val="center"/>
                    <w:rPr>
                      <w:rFonts w:hint="default" w:ascii="仿宋_GB2312" w:hAnsi="仿宋_GB2312" w:eastAsia="仿宋_GB2312" w:cs="仿宋_GB2312"/>
                    </w:rPr>
                  </w:pPr>
                  <w:r>
                    <w:rPr>
                      <w:rFonts w:ascii="仿宋_GB2312" w:hAnsi="仿宋_GB2312" w:eastAsia="仿宋_GB2312" w:cs="仿宋_GB2312"/>
                    </w:rPr>
                    <w:t>数量</w:t>
                  </w:r>
                </w:p>
              </w:tc>
            </w:tr>
            <w:tr w14:paraId="2D1F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D17ED43">
                  <w:pPr>
                    <w:pStyle w:val="6"/>
                    <w:widowControl w:val="0"/>
                    <w:jc w:val="both"/>
                    <w:rPr>
                      <w:rFonts w:hint="default" w:ascii="仿宋_GB2312" w:hAnsi="仿宋_GB2312" w:eastAsia="仿宋_GB2312" w:cs="仿宋_GB2312"/>
                    </w:rPr>
                  </w:pPr>
                  <w:r>
                    <w:rPr>
                      <w:rFonts w:ascii="仿宋_GB2312" w:hAnsi="仿宋_GB2312" w:eastAsia="仿宋_GB2312" w:cs="仿宋_GB2312"/>
                    </w:rPr>
                    <w:t>神经导航经颅磁刺激系统</w:t>
                  </w:r>
                </w:p>
              </w:tc>
              <w:tc>
                <w:tcPr>
                  <w:tcW w:w="4330" w:type="dxa"/>
                  <w:vAlign w:val="center"/>
                </w:tcPr>
                <w:p w14:paraId="531805A5">
                  <w:pPr>
                    <w:rPr>
                      <w:rFonts w:ascii="仿宋" w:hAnsi="仿宋" w:eastAsia="仿宋" w:cs="仿宋"/>
                      <w:b/>
                      <w:bCs/>
                      <w:szCs w:val="21"/>
                    </w:rPr>
                  </w:pPr>
                  <w:r>
                    <w:rPr>
                      <w:rFonts w:hint="eastAsia" w:ascii="仿宋" w:hAnsi="仿宋" w:eastAsia="仿宋" w:cs="仿宋"/>
                      <w:b/>
                      <w:bCs/>
                      <w:szCs w:val="21"/>
                    </w:rPr>
                    <w:t>一、磁刺激器部分</w:t>
                  </w:r>
                </w:p>
                <w:p w14:paraId="565AE1C8">
                  <w:pPr>
                    <w:rPr>
                      <w:rFonts w:ascii="仿宋" w:hAnsi="仿宋" w:eastAsia="仿宋" w:cs="仿宋"/>
                      <w:szCs w:val="21"/>
                    </w:rPr>
                  </w:pPr>
                  <w:r>
                    <w:rPr>
                      <w:rFonts w:hint="eastAsia" w:ascii="仿宋" w:hAnsi="仿宋" w:eastAsia="仿宋" w:cs="仿宋"/>
                      <w:szCs w:val="21"/>
                    </w:rPr>
                    <w:t>1、输出刺激频率与强度比中间值：</w:t>
                  </w:r>
                </w:p>
                <w:p w14:paraId="7BD3CC50">
                  <w:pPr>
                    <w:rPr>
                      <w:rFonts w:ascii="仿宋" w:hAnsi="仿宋" w:eastAsia="仿宋" w:cs="仿宋"/>
                      <w:szCs w:val="21"/>
                    </w:rPr>
                  </w:pPr>
                  <w:r>
                    <w:rPr>
                      <w:rFonts w:hint="eastAsia" w:ascii="仿宋" w:hAnsi="仿宋" w:eastAsia="仿宋" w:cs="仿宋"/>
                      <w:szCs w:val="21"/>
                    </w:rPr>
                    <w:t>1.1最大输出刺激频率支持100Hz；</w:t>
                  </w:r>
                </w:p>
                <w:p w14:paraId="40650959">
                  <w:pPr>
                    <w:rPr>
                      <w:rFonts w:ascii="仿宋" w:hAnsi="仿宋" w:eastAsia="仿宋" w:cs="仿宋"/>
                      <w:szCs w:val="21"/>
                    </w:rPr>
                  </w:pPr>
                  <w:r>
                    <w:rPr>
                      <w:rFonts w:hint="eastAsia" w:ascii="仿宋" w:hAnsi="仿宋" w:eastAsia="仿宋" w:cs="仿宋"/>
                      <w:szCs w:val="21"/>
                    </w:rPr>
                    <w:t>1.2在输出频率为50Hz时，输出刺激强度≥50%；</w:t>
                  </w:r>
                </w:p>
                <w:p w14:paraId="4838CB38">
                  <w:pPr>
                    <w:rPr>
                      <w:rFonts w:ascii="仿宋" w:hAnsi="仿宋" w:eastAsia="仿宋" w:cs="仿宋"/>
                      <w:szCs w:val="21"/>
                    </w:rPr>
                  </w:pPr>
                  <w:r>
                    <w:rPr>
                      <w:rFonts w:hint="eastAsia" w:ascii="仿宋" w:hAnsi="仿宋" w:eastAsia="仿宋" w:cs="仿宋"/>
                      <w:szCs w:val="21"/>
                    </w:rPr>
                    <w:t>1.3输出脉冲频率误差±3%；</w:t>
                  </w:r>
                </w:p>
                <w:p w14:paraId="6A4EEFE0">
                  <w:pPr>
                    <w:rPr>
                      <w:rFonts w:ascii="仿宋" w:hAnsi="仿宋" w:eastAsia="仿宋" w:cs="仿宋"/>
                      <w:szCs w:val="21"/>
                    </w:rPr>
                  </w:pPr>
                  <w:r>
                    <w:rPr>
                      <w:rFonts w:hint="eastAsia" w:ascii="仿宋" w:hAnsi="仿宋" w:eastAsia="仿宋" w:cs="仿宋"/>
                      <w:szCs w:val="21"/>
                    </w:rPr>
                    <w:t>▲1.4支持最大单边输出强度：≥6T；</w:t>
                  </w:r>
                </w:p>
                <w:p w14:paraId="1209AB32">
                  <w:pPr>
                    <w:rPr>
                      <w:rFonts w:ascii="仿宋" w:hAnsi="仿宋" w:eastAsia="仿宋" w:cs="仿宋"/>
                      <w:szCs w:val="21"/>
                    </w:rPr>
                  </w:pPr>
                  <w:bookmarkStart w:id="0" w:name="OLE_LINK3"/>
                  <w:bookmarkStart w:id="1" w:name="OLE_LINK4"/>
                  <w:r>
                    <w:rPr>
                      <w:rFonts w:hint="eastAsia" w:ascii="仿宋" w:hAnsi="仿宋" w:eastAsia="仿宋" w:cs="仿宋"/>
                      <w:szCs w:val="21"/>
                    </w:rPr>
                    <w:t>▲</w:t>
                  </w:r>
                  <w:bookmarkEnd w:id="0"/>
                  <w:bookmarkEnd w:id="1"/>
                  <w:r>
                    <w:rPr>
                      <w:rFonts w:hint="eastAsia" w:ascii="仿宋" w:hAnsi="仿宋" w:eastAsia="仿宋" w:cs="仿宋"/>
                      <w:szCs w:val="21"/>
                    </w:rPr>
                    <w:t>1.5输出强度误差范围：±5%；</w:t>
                  </w:r>
                </w:p>
                <w:p w14:paraId="323464F4">
                  <w:pPr>
                    <w:rPr>
                      <w:rFonts w:ascii="仿宋" w:hAnsi="仿宋" w:eastAsia="仿宋" w:cs="仿宋"/>
                      <w:szCs w:val="21"/>
                    </w:rPr>
                  </w:pPr>
                  <w:r>
                    <w:rPr>
                      <w:rFonts w:hint="eastAsia" w:ascii="仿宋" w:hAnsi="仿宋" w:eastAsia="仿宋" w:cs="仿宋"/>
                      <w:szCs w:val="21"/>
                    </w:rPr>
                    <w:t>▲1.6输出脉冲宽度：</w:t>
                  </w:r>
                  <w:r>
                    <w:rPr>
                      <w:rFonts w:hint="eastAsia" w:ascii="仿宋" w:hAnsi="仿宋" w:eastAsia="仿宋" w:cs="仿宋"/>
                      <w:sz w:val="22"/>
                    </w:rPr>
                    <w:t>至少包括350μs±20μs</w:t>
                  </w:r>
                  <w:r>
                    <w:rPr>
                      <w:rFonts w:hint="eastAsia" w:ascii="仿宋" w:hAnsi="仿宋" w:eastAsia="仿宋" w:cs="仿宋"/>
                      <w:sz w:val="20"/>
                      <w:szCs w:val="20"/>
                    </w:rPr>
                    <w:t>；</w:t>
                  </w:r>
                </w:p>
                <w:p w14:paraId="30D0FF22">
                  <w:pPr>
                    <w:rPr>
                      <w:rFonts w:ascii="仿宋" w:hAnsi="仿宋" w:eastAsia="仿宋" w:cs="仿宋"/>
                      <w:szCs w:val="21"/>
                    </w:rPr>
                  </w:pPr>
                  <w:r>
                    <w:rPr>
                      <w:rFonts w:hint="eastAsia" w:ascii="仿宋" w:hAnsi="仿宋" w:eastAsia="仿宋" w:cs="仿宋"/>
                      <w:szCs w:val="21"/>
                    </w:rPr>
                    <w:t>2、磁刺激控制装置：</w:t>
                  </w:r>
                </w:p>
                <w:p w14:paraId="6EADB014">
                  <w:pPr>
                    <w:rPr>
                      <w:rFonts w:ascii="仿宋" w:hAnsi="仿宋" w:eastAsia="仿宋" w:cs="仿宋"/>
                      <w:szCs w:val="21"/>
                    </w:rPr>
                  </w:pPr>
                  <w:r>
                    <w:rPr>
                      <w:rFonts w:hint="eastAsia" w:ascii="仿宋" w:hAnsi="仿宋" w:eastAsia="仿宋" w:cs="仿宋"/>
                      <w:szCs w:val="21"/>
                    </w:rPr>
                    <w:t>2.1采用触摸屏式工业级单片机电脑控制；</w:t>
                  </w:r>
                </w:p>
                <w:p w14:paraId="55350B36">
                  <w:pPr>
                    <w:rPr>
                      <w:rFonts w:ascii="仿宋" w:hAnsi="仿宋" w:eastAsia="仿宋" w:cs="仿宋"/>
                      <w:szCs w:val="21"/>
                    </w:rPr>
                  </w:pPr>
                  <w:r>
                    <w:rPr>
                      <w:rFonts w:hint="eastAsia" w:ascii="仿宋" w:hAnsi="仿宋" w:eastAsia="仿宋" w:cs="仿宋"/>
                      <w:szCs w:val="21"/>
                    </w:rPr>
                    <w:t>2.2控制器触屏尺寸：≥10英寸；</w:t>
                  </w:r>
                </w:p>
                <w:p w14:paraId="7C3A53D9">
                  <w:pPr>
                    <w:rPr>
                      <w:rFonts w:ascii="仿宋" w:hAnsi="仿宋" w:eastAsia="仿宋" w:cs="仿宋"/>
                      <w:szCs w:val="21"/>
                    </w:rPr>
                  </w:pPr>
                  <w:r>
                    <w:rPr>
                      <w:rFonts w:hint="eastAsia" w:ascii="仿宋" w:hAnsi="仿宋" w:eastAsia="仿宋" w:cs="仿宋"/>
                      <w:szCs w:val="21"/>
                    </w:rPr>
                    <w:t>2.3控制器内置磁刺激专用软件；</w:t>
                  </w:r>
                </w:p>
                <w:p w14:paraId="424F3051">
                  <w:pPr>
                    <w:rPr>
                      <w:rFonts w:ascii="仿宋" w:hAnsi="仿宋" w:eastAsia="仿宋" w:cs="仿宋"/>
                      <w:szCs w:val="21"/>
                    </w:rPr>
                  </w:pPr>
                  <w:r>
                    <w:rPr>
                      <w:rFonts w:hint="eastAsia" w:ascii="仿宋" w:hAnsi="仿宋" w:eastAsia="仿宋" w:cs="仿宋"/>
                      <w:szCs w:val="21"/>
                    </w:rPr>
                    <w:t>2.4控制器内置磁刺激运动诱发电位（MEP）和运动阈值（MT）检测软件，屏幕上可以显示两个MEP信号；</w:t>
                  </w:r>
                </w:p>
                <w:p w14:paraId="270E181E">
                  <w:pPr>
                    <w:rPr>
                      <w:rFonts w:ascii="仿宋" w:hAnsi="仿宋" w:eastAsia="仿宋" w:cs="仿宋"/>
                      <w:szCs w:val="21"/>
                    </w:rPr>
                  </w:pPr>
                  <w:r>
                    <w:rPr>
                      <w:rFonts w:hint="eastAsia" w:ascii="仿宋" w:hAnsi="仿宋" w:eastAsia="仿宋" w:cs="仿宋"/>
                      <w:szCs w:val="21"/>
                    </w:rPr>
                    <w:t>2.5可实时显示线圈规格、线圈温度；</w:t>
                  </w:r>
                </w:p>
                <w:p w14:paraId="4E457A98">
                  <w:pPr>
                    <w:rPr>
                      <w:rFonts w:ascii="仿宋" w:hAnsi="仿宋" w:eastAsia="仿宋" w:cs="仿宋"/>
                      <w:szCs w:val="21"/>
                    </w:rPr>
                  </w:pPr>
                  <w:r>
                    <w:rPr>
                      <w:rFonts w:hint="eastAsia" w:ascii="仿宋" w:hAnsi="仿宋" w:eastAsia="仿宋" w:cs="仿宋"/>
                      <w:szCs w:val="21"/>
                    </w:rPr>
                    <w:t>2.6在控制器屏幕上以趋势图方式实时呈现显示线圈温度；</w:t>
                  </w:r>
                </w:p>
                <w:p w14:paraId="0433BF1D">
                  <w:pPr>
                    <w:rPr>
                      <w:rFonts w:ascii="仿宋" w:hAnsi="仿宋" w:eastAsia="仿宋" w:cs="仿宋"/>
                      <w:szCs w:val="21"/>
                    </w:rPr>
                  </w:pPr>
                  <w:r>
                    <w:rPr>
                      <w:rFonts w:hint="eastAsia" w:ascii="仿宋" w:hAnsi="仿宋" w:eastAsia="仿宋" w:cs="仿宋"/>
                      <w:szCs w:val="21"/>
                    </w:rPr>
                    <w:t>2.7具有高温保护功能：≥40℃，系统自动停机保护；</w:t>
                  </w:r>
                </w:p>
                <w:p w14:paraId="37B74BB4">
                  <w:pPr>
                    <w:rPr>
                      <w:rFonts w:ascii="仿宋" w:hAnsi="仿宋" w:eastAsia="仿宋" w:cs="仿宋"/>
                      <w:szCs w:val="21"/>
                    </w:rPr>
                  </w:pPr>
                  <w:r>
                    <w:rPr>
                      <w:rFonts w:hint="eastAsia" w:ascii="仿宋" w:hAnsi="仿宋" w:eastAsia="仿宋" w:cs="仿宋"/>
                      <w:szCs w:val="21"/>
                    </w:rPr>
                    <w:t>3 、磁刺激软件：</w:t>
                  </w:r>
                </w:p>
                <w:p w14:paraId="779FA78C">
                  <w:pPr>
                    <w:rPr>
                      <w:rFonts w:ascii="仿宋" w:hAnsi="仿宋" w:eastAsia="仿宋" w:cs="仿宋"/>
                      <w:szCs w:val="21"/>
                    </w:rPr>
                  </w:pPr>
                  <w:r>
                    <w:rPr>
                      <w:rFonts w:hint="eastAsia" w:ascii="仿宋" w:hAnsi="仿宋" w:eastAsia="仿宋" w:cs="仿宋"/>
                      <w:szCs w:val="21"/>
                    </w:rPr>
                    <w:t>3.1在控制器屏幕上显示磁刺激器实时状态；</w:t>
                  </w:r>
                </w:p>
                <w:p w14:paraId="65F214E6">
                  <w:pPr>
                    <w:rPr>
                      <w:rFonts w:ascii="仿宋" w:hAnsi="仿宋" w:eastAsia="仿宋" w:cs="仿宋"/>
                      <w:szCs w:val="21"/>
                    </w:rPr>
                  </w:pPr>
                  <w:r>
                    <w:rPr>
                      <w:rFonts w:hint="eastAsia" w:ascii="仿宋" w:hAnsi="仿宋" w:eastAsia="仿宋" w:cs="仿宋"/>
                      <w:szCs w:val="21"/>
                    </w:rPr>
                    <w:t>3.2持续超过10分钟未触发系统将自动卸载保护；</w:t>
                  </w:r>
                </w:p>
                <w:p w14:paraId="36A382DC">
                  <w:pPr>
                    <w:rPr>
                      <w:rFonts w:ascii="仿宋" w:hAnsi="仿宋" w:eastAsia="仿宋" w:cs="仿宋"/>
                      <w:szCs w:val="21"/>
                    </w:rPr>
                  </w:pPr>
                  <w:r>
                    <w:rPr>
                      <w:rFonts w:hint="eastAsia" w:ascii="仿宋" w:hAnsi="仿宋" w:eastAsia="仿宋" w:cs="仿宋"/>
                      <w:szCs w:val="21"/>
                    </w:rPr>
                    <w:t>3.3、刺激模式可调：单脉冲、重复脉冲、丛刺激（TBS）脉冲、以及自由组合刺激模式等；</w:t>
                  </w:r>
                </w:p>
                <w:p w14:paraId="77B57C27">
                  <w:pPr>
                    <w:rPr>
                      <w:rFonts w:ascii="仿宋" w:hAnsi="仿宋" w:eastAsia="仿宋" w:cs="仿宋"/>
                      <w:szCs w:val="21"/>
                    </w:rPr>
                  </w:pPr>
                  <w:r>
                    <w:rPr>
                      <w:rFonts w:hint="eastAsia" w:ascii="仿宋" w:hAnsi="仿宋" w:eastAsia="仿宋" w:cs="仿宋"/>
                      <w:szCs w:val="21"/>
                    </w:rPr>
                    <w:t>4、磁刺激刺激线圈：线圈冷却：液态内循环冷却系统，非风冷或静态液冷或外循环液冷；一体式主机，冷却系统脉冲源高度集成，绝缘性好，重心稳定防止倾覆及人为推倒。非液电分离式堆叠结构（冷却系统及脉冲源分别固定安装于台车）。</w:t>
                  </w:r>
                </w:p>
                <w:p w14:paraId="51CBA257">
                  <w:pPr>
                    <w:rPr>
                      <w:rFonts w:ascii="仿宋" w:hAnsi="仿宋" w:eastAsia="仿宋" w:cs="仿宋"/>
                      <w:szCs w:val="21"/>
                    </w:rPr>
                  </w:pPr>
                  <w:r>
                    <w:rPr>
                      <w:rFonts w:hint="eastAsia" w:ascii="仿宋" w:hAnsi="仿宋" w:eastAsia="仿宋" w:cs="仿宋"/>
                      <w:szCs w:val="21"/>
                    </w:rPr>
                    <w:t xml:space="preserve">4.1可扩展科研用线圈拍包括：凹面型、动物型、盔式深部型、红光功能型； </w:t>
                  </w:r>
                </w:p>
                <w:p w14:paraId="7E073E22">
                  <w:pPr>
                    <w:rPr>
                      <w:rFonts w:ascii="仿宋" w:hAnsi="仿宋" w:eastAsia="仿宋" w:cs="仿宋"/>
                      <w:szCs w:val="21"/>
                    </w:rPr>
                  </w:pPr>
                  <w:r>
                    <w:rPr>
                      <w:rFonts w:hint="eastAsia" w:ascii="仿宋" w:hAnsi="仿宋" w:eastAsia="仿宋" w:cs="仿宋"/>
                      <w:szCs w:val="21"/>
                    </w:rPr>
                    <w:t>5、运动阈值（MEP）测量：</w:t>
                  </w:r>
                </w:p>
                <w:p w14:paraId="21FAE686">
                  <w:pPr>
                    <w:rPr>
                      <w:rFonts w:ascii="仿宋" w:hAnsi="仿宋" w:eastAsia="仿宋" w:cs="仿宋"/>
                      <w:szCs w:val="21"/>
                    </w:rPr>
                  </w:pPr>
                  <w:r>
                    <w:rPr>
                      <w:rFonts w:hint="eastAsia" w:ascii="仿宋" w:hAnsi="仿宋" w:eastAsia="仿宋" w:cs="仿宋"/>
                      <w:szCs w:val="21"/>
                    </w:rPr>
                    <w:t>5.1硬件：运动诱发电位放大器,通道数：≥4通道，在磁刺激控制器屏幕上同步展现窗口显示两个部位的MEP信号；</w:t>
                  </w:r>
                </w:p>
                <w:p w14:paraId="0CDA06AE">
                  <w:pPr>
                    <w:rPr>
                      <w:rFonts w:ascii="仿宋" w:hAnsi="仿宋" w:eastAsia="仿宋" w:cs="仿宋"/>
                      <w:szCs w:val="21"/>
                    </w:rPr>
                  </w:pPr>
                  <w:r>
                    <w:rPr>
                      <w:rFonts w:hint="eastAsia" w:ascii="仿宋" w:hAnsi="仿宋" w:eastAsia="仿宋" w:cs="仿宋"/>
                      <w:szCs w:val="21"/>
                    </w:rPr>
                    <w:t>5.2根据设定比例和MEP检测结果自动计算所需刺激强度；</w:t>
                  </w:r>
                </w:p>
                <w:p w14:paraId="28FAE7BC">
                  <w:r>
                    <w:rPr>
                      <w:rFonts w:hint="eastAsia" w:ascii="仿宋" w:hAnsi="仿宋" w:eastAsia="仿宋" w:cs="仿宋"/>
                      <w:szCs w:val="21"/>
                    </w:rPr>
                    <w:t xml:space="preserve">▲5.3MEP采样率：≥100KHz </w:t>
                  </w:r>
                </w:p>
                <w:p w14:paraId="23CF03DC">
                  <w:pPr>
                    <w:rPr>
                      <w:rFonts w:ascii="仿宋" w:hAnsi="仿宋" w:eastAsia="仿宋" w:cs="仿宋"/>
                      <w:szCs w:val="21"/>
                    </w:rPr>
                  </w:pPr>
                  <w:r>
                    <w:rPr>
                      <w:rFonts w:hint="eastAsia" w:ascii="仿宋" w:hAnsi="仿宋" w:eastAsia="仿宋" w:cs="仿宋"/>
                      <w:szCs w:val="21"/>
                    </w:rPr>
                    <w:t>▲5.4提供多功能操作面板可通过操作面板按键直接实现MEP波形处理（幅值调节、时程调节、选线）、阈值确定、单次刺激、参数选择、强度归零等操作。</w:t>
                  </w:r>
                </w:p>
                <w:p w14:paraId="0C1505D3">
                  <w:pPr>
                    <w:rPr>
                      <w:rFonts w:ascii="仿宋" w:hAnsi="仿宋" w:eastAsia="仿宋" w:cs="仿宋"/>
                      <w:szCs w:val="21"/>
                    </w:rPr>
                  </w:pPr>
                  <w:r>
                    <w:rPr>
                      <w:rFonts w:hint="eastAsia" w:ascii="仿宋" w:hAnsi="仿宋" w:eastAsia="仿宋" w:cs="仿宋"/>
                      <w:szCs w:val="21"/>
                    </w:rPr>
                    <w:t>6、支持伪刺激；</w:t>
                  </w:r>
                </w:p>
                <w:p w14:paraId="44F8FABE">
                  <w:pPr>
                    <w:rPr>
                      <w:rFonts w:ascii="仿宋" w:hAnsi="仿宋" w:eastAsia="仿宋" w:cs="仿宋"/>
                      <w:szCs w:val="21"/>
                    </w:rPr>
                  </w:pPr>
                  <w:r>
                    <w:rPr>
                      <w:rFonts w:hint="eastAsia" w:ascii="仿宋" w:hAnsi="仿宋" w:eastAsia="仿宋" w:cs="仿宋"/>
                      <w:szCs w:val="21"/>
                    </w:rPr>
                    <w:t>7、开放式的技术平台，可与电刺激、近红外、导航等设备兼容。</w:t>
                  </w:r>
                </w:p>
                <w:p w14:paraId="3AF73C02">
                  <w:pPr>
                    <w:rPr>
                      <w:rFonts w:ascii="仿宋" w:hAnsi="仿宋" w:eastAsia="仿宋" w:cs="仿宋"/>
                      <w:b/>
                      <w:bCs/>
                      <w:szCs w:val="21"/>
                    </w:rPr>
                  </w:pPr>
                  <w:r>
                    <w:rPr>
                      <w:rFonts w:hint="eastAsia" w:ascii="仿宋" w:hAnsi="仿宋" w:eastAsia="仿宋" w:cs="仿宋"/>
                      <w:b/>
                      <w:bCs/>
                      <w:szCs w:val="21"/>
                    </w:rPr>
                    <w:t>二、导航部分</w:t>
                  </w:r>
                </w:p>
                <w:p w14:paraId="5D8803C6">
                  <w:pPr>
                    <w:rPr>
                      <w:rFonts w:ascii="仿宋" w:hAnsi="仿宋" w:eastAsia="仿宋" w:cs="仿宋"/>
                      <w:szCs w:val="21"/>
                    </w:rPr>
                  </w:pPr>
                  <w:r>
                    <w:rPr>
                      <w:rFonts w:hint="eastAsia" w:ascii="仿宋" w:hAnsi="仿宋" w:eastAsia="仿宋" w:cs="仿宋"/>
                      <w:szCs w:val="21"/>
                    </w:rPr>
                    <w:t xml:space="preserve">1、导航系统硬件： </w:t>
                  </w:r>
                </w:p>
                <w:p w14:paraId="6086FA20">
                  <w:pPr>
                    <w:rPr>
                      <w:rFonts w:ascii="仿宋" w:hAnsi="仿宋" w:eastAsia="仿宋" w:cs="仿宋"/>
                      <w:szCs w:val="21"/>
                    </w:rPr>
                  </w:pPr>
                  <w:r>
                    <w:rPr>
                      <w:rFonts w:hint="eastAsia" w:ascii="仿宋" w:hAnsi="仿宋" w:eastAsia="仿宋" w:cs="仿宋"/>
                      <w:szCs w:val="21"/>
                    </w:rPr>
                    <w:t>1.1具有红外光学动态捕捉器固件（终身免费升级）；</w:t>
                  </w:r>
                </w:p>
                <w:p w14:paraId="5F7C9D3A">
                  <w:pPr>
                    <w:rPr>
                      <w:rFonts w:ascii="仿宋" w:hAnsi="仿宋" w:eastAsia="仿宋" w:cs="仿宋"/>
                      <w:szCs w:val="21"/>
                    </w:rPr>
                  </w:pPr>
                  <w:r>
                    <w:rPr>
                      <w:rFonts w:hint="eastAsia" w:ascii="仿宋" w:hAnsi="仿宋" w:eastAsia="仿宋" w:cs="仿宋"/>
                      <w:szCs w:val="21"/>
                    </w:rPr>
                    <w:t>1.2定位精度≤2mm；</w:t>
                  </w:r>
                </w:p>
                <w:p w14:paraId="02168BED">
                  <w:pPr>
                    <w:rPr>
                      <w:rFonts w:ascii="仿宋" w:hAnsi="仿宋" w:eastAsia="仿宋" w:cs="仿宋"/>
                      <w:szCs w:val="21"/>
                    </w:rPr>
                  </w:pPr>
                  <w:r>
                    <w:rPr>
                      <w:rFonts w:hint="eastAsia" w:ascii="仿宋" w:hAnsi="仿宋" w:eastAsia="仿宋" w:cs="仿宋"/>
                      <w:szCs w:val="21"/>
                    </w:rPr>
                    <w:t>1.3追踪定位工具包至少包含线圈示踪器、头颅示踪器、数字化定位笔、定标校准工具；</w:t>
                  </w:r>
                </w:p>
                <w:p w14:paraId="376B7328">
                  <w:pPr>
                    <w:rPr>
                      <w:rFonts w:ascii="仿宋" w:hAnsi="仿宋" w:eastAsia="仿宋" w:cs="仿宋"/>
                      <w:szCs w:val="21"/>
                    </w:rPr>
                  </w:pPr>
                  <w:r>
                    <w:rPr>
                      <w:rFonts w:hint="eastAsia" w:ascii="仿宋" w:hAnsi="仿宋" w:eastAsia="仿宋" w:cs="仿宋"/>
                      <w:szCs w:val="21"/>
                    </w:rPr>
                    <w:t>1.4示踪器规格为多视面、全角度示踪器（非平面）；</w:t>
                  </w:r>
                </w:p>
                <w:p w14:paraId="21C4B13C">
                  <w:pPr>
                    <w:rPr>
                      <w:rFonts w:ascii="仿宋" w:hAnsi="仿宋" w:eastAsia="仿宋" w:cs="仿宋"/>
                      <w:szCs w:val="21"/>
                    </w:rPr>
                  </w:pPr>
                  <w:r>
                    <w:rPr>
                      <w:rFonts w:hint="eastAsia" w:ascii="仿宋" w:hAnsi="仿宋" w:eastAsia="仿宋" w:cs="仿宋"/>
                      <w:szCs w:val="21"/>
                    </w:rPr>
                    <w:t>▲1.5线圈示踪器的定位上定位光球≥6点；被试头颅示踪器定位器上定位光球≥4点；</w:t>
                  </w:r>
                </w:p>
                <w:p w14:paraId="0FE1641D">
                  <w:pPr>
                    <w:rPr>
                      <w:rFonts w:ascii="仿宋" w:hAnsi="仿宋" w:eastAsia="仿宋" w:cs="仿宋"/>
                      <w:szCs w:val="21"/>
                    </w:rPr>
                  </w:pPr>
                  <w:r>
                    <w:rPr>
                      <w:rFonts w:hint="eastAsia" w:ascii="仿宋" w:hAnsi="仿宋" w:eastAsia="仿宋" w:cs="仿宋"/>
                      <w:szCs w:val="21"/>
                    </w:rPr>
                    <w:t>数字化定位笔上定位光球≥4点；</w:t>
                  </w:r>
                </w:p>
                <w:p w14:paraId="3C9C906B">
                  <w:pPr>
                    <w:rPr>
                      <w:rFonts w:ascii="仿宋" w:hAnsi="仿宋" w:eastAsia="仿宋" w:cs="仿宋"/>
                      <w:szCs w:val="21"/>
                    </w:rPr>
                  </w:pPr>
                  <w:r>
                    <w:rPr>
                      <w:rFonts w:hint="eastAsia" w:ascii="仿宋" w:hAnsi="仿宋" w:eastAsia="仿宋" w:cs="仿宋"/>
                      <w:szCs w:val="21"/>
                    </w:rPr>
                    <w:t>2、导航软件</w:t>
                  </w:r>
                </w:p>
                <w:p w14:paraId="59BB4DDC">
                  <w:pPr>
                    <w:rPr>
                      <w:rFonts w:ascii="仿宋" w:hAnsi="仿宋" w:eastAsia="仿宋" w:cs="仿宋"/>
                      <w:szCs w:val="21"/>
                    </w:rPr>
                  </w:pPr>
                  <w:r>
                    <w:rPr>
                      <w:rFonts w:hint="eastAsia" w:ascii="仿宋" w:hAnsi="仿宋" w:eastAsia="仿宋" w:cs="仿宋"/>
                      <w:szCs w:val="21"/>
                    </w:rPr>
                    <w:t>2.1支持分割头部建模；</w:t>
                  </w:r>
                </w:p>
                <w:p w14:paraId="238FAB21">
                  <w:pPr>
                    <w:rPr>
                      <w:rFonts w:ascii="仿宋" w:hAnsi="仿宋" w:eastAsia="仿宋" w:cs="仿宋"/>
                      <w:szCs w:val="21"/>
                    </w:rPr>
                  </w:pPr>
                  <w:r>
                    <w:rPr>
                      <w:rFonts w:hint="eastAsia" w:ascii="仿宋" w:hAnsi="仿宋" w:eastAsia="仿宋" w:cs="仿宋"/>
                      <w:szCs w:val="21"/>
                    </w:rPr>
                    <w:t>2.2支持自动处理的核磁共振设备的数据，以获得真实的头皮和大脑模型；支持根据选定的解剖标志和记录头形点进行头部模型重新配准的功能；</w:t>
                  </w:r>
                </w:p>
                <w:p w14:paraId="3E130BC3">
                  <w:pPr>
                    <w:rPr>
                      <w:rFonts w:ascii="仿宋" w:hAnsi="仿宋" w:eastAsia="仿宋" w:cs="仿宋"/>
                      <w:szCs w:val="21"/>
                    </w:rPr>
                  </w:pPr>
                  <w:r>
                    <w:rPr>
                      <w:rFonts w:hint="eastAsia" w:ascii="仿宋" w:hAnsi="仿宋" w:eastAsia="仿宋" w:cs="仿宋"/>
                      <w:szCs w:val="21"/>
                    </w:rPr>
                    <w:t>2.3支持多模态和复杂的3D可视化技术（MRI，功能磁共振成像，PET，脑电图，传感器，偶极子等）；</w:t>
                  </w:r>
                </w:p>
                <w:p w14:paraId="710E3DBB">
                  <w:pPr>
                    <w:rPr>
                      <w:rFonts w:ascii="仿宋" w:hAnsi="仿宋" w:eastAsia="仿宋" w:cs="仿宋"/>
                      <w:szCs w:val="21"/>
                    </w:rPr>
                  </w:pPr>
                  <w:r>
                    <w:rPr>
                      <w:rFonts w:hint="eastAsia" w:ascii="仿宋" w:hAnsi="仿宋" w:eastAsia="仿宋" w:cs="仿宋"/>
                      <w:szCs w:val="21"/>
                    </w:rPr>
                    <w:t>2.4脑部可视化：</w:t>
                  </w:r>
                </w:p>
                <w:p w14:paraId="1E640F0E">
                  <w:pPr>
                    <w:rPr>
                      <w:rFonts w:ascii="仿宋" w:hAnsi="仿宋" w:eastAsia="仿宋" w:cs="仿宋"/>
                      <w:szCs w:val="21"/>
                    </w:rPr>
                  </w:pPr>
                  <w:r>
                    <w:rPr>
                      <w:rFonts w:hint="eastAsia" w:ascii="仿宋" w:hAnsi="仿宋" w:eastAsia="仿宋" w:cs="仿宋"/>
                      <w:szCs w:val="21"/>
                    </w:rPr>
                    <w:t>2.4.1 支持呈现MRI / fMRI的图像，自动旋转切割面，3D地区，渲染室，曲线显示。彩色导航数据可导出为DICOM数据，可显示大脑3D结构；</w:t>
                  </w:r>
                </w:p>
                <w:p w14:paraId="08DC55B0">
                  <w:pPr>
                    <w:rPr>
                      <w:rFonts w:ascii="仿宋" w:hAnsi="仿宋" w:eastAsia="仿宋" w:cs="仿宋"/>
                      <w:szCs w:val="21"/>
                    </w:rPr>
                  </w:pPr>
                  <w:r>
                    <w:rPr>
                      <w:rFonts w:hint="eastAsia" w:ascii="仿宋" w:hAnsi="仿宋" w:eastAsia="仿宋" w:cs="仿宋"/>
                      <w:szCs w:val="21"/>
                    </w:rPr>
                    <w:t>2.4.2支持显示刺激的焦点，基于线圈配置的向前诱发电位计算，对大脑的三维头部模型的线圈投影；</w:t>
                  </w:r>
                </w:p>
                <w:p w14:paraId="697E6594">
                  <w:pPr>
                    <w:rPr>
                      <w:rFonts w:ascii="仿宋" w:hAnsi="仿宋" w:eastAsia="仿宋" w:cs="仿宋"/>
                      <w:szCs w:val="21"/>
                    </w:rPr>
                  </w:pPr>
                  <w:r>
                    <w:rPr>
                      <w:rFonts w:hint="eastAsia" w:ascii="仿宋" w:hAnsi="仿宋" w:eastAsia="仿宋" w:cs="仿宋"/>
                      <w:szCs w:val="21"/>
                    </w:rPr>
                    <w:t>2.5线圈管理：</w:t>
                  </w:r>
                </w:p>
                <w:p w14:paraId="63F302C6">
                  <w:pPr>
                    <w:rPr>
                      <w:rFonts w:ascii="仿宋" w:hAnsi="仿宋" w:eastAsia="仿宋" w:cs="仿宋"/>
                      <w:szCs w:val="21"/>
                    </w:rPr>
                  </w:pPr>
                  <w:r>
                    <w:rPr>
                      <w:rFonts w:hint="eastAsia" w:ascii="仿宋" w:hAnsi="仿宋" w:eastAsia="仿宋" w:cs="仿宋"/>
                      <w:szCs w:val="21"/>
                    </w:rPr>
                    <w:t>2.5.1可定制跟踪工具，并与所有主流的TMS线圈相兼容，以确保精确的定位和定向；</w:t>
                  </w:r>
                </w:p>
                <w:p w14:paraId="46798ECD">
                  <w:pPr>
                    <w:rPr>
                      <w:rFonts w:ascii="仿宋" w:hAnsi="仿宋" w:eastAsia="仿宋" w:cs="仿宋"/>
                      <w:szCs w:val="21"/>
                    </w:rPr>
                  </w:pPr>
                  <w:r>
                    <w:rPr>
                      <w:rFonts w:hint="eastAsia" w:ascii="仿宋" w:hAnsi="仿宋" w:eastAsia="仿宋" w:cs="仿宋"/>
                      <w:szCs w:val="21"/>
                    </w:rPr>
                    <w:t>2.5.2多线圈管理：在检测期间不同的线圈之间进行切换，支持双线圈导航；</w:t>
                  </w:r>
                </w:p>
                <w:p w14:paraId="092E5020">
                  <w:pPr>
                    <w:rPr>
                      <w:rFonts w:ascii="仿宋" w:hAnsi="仿宋" w:eastAsia="仿宋" w:cs="仿宋"/>
                      <w:szCs w:val="21"/>
                    </w:rPr>
                  </w:pPr>
                  <w:r>
                    <w:rPr>
                      <w:rFonts w:hint="eastAsia" w:ascii="仿宋" w:hAnsi="仿宋" w:eastAsia="仿宋" w:cs="仿宋"/>
                      <w:szCs w:val="21"/>
                    </w:rPr>
                    <w:t>2.5.3具有多面线圈跟踪器设置。曲线显示，剥离深度≥10层；</w:t>
                  </w:r>
                </w:p>
                <w:p w14:paraId="0E0DF1CA">
                  <w:pPr>
                    <w:rPr>
                      <w:rFonts w:ascii="仿宋" w:hAnsi="仿宋" w:eastAsia="仿宋" w:cs="仿宋"/>
                      <w:szCs w:val="21"/>
                    </w:rPr>
                  </w:pPr>
                  <w:r>
                    <w:rPr>
                      <w:rFonts w:hint="eastAsia" w:ascii="仿宋" w:hAnsi="仿宋" w:eastAsia="仿宋" w:cs="仿宋"/>
                      <w:szCs w:val="21"/>
                    </w:rPr>
                    <w:t>2.6定向：</w:t>
                  </w:r>
                </w:p>
                <w:p w14:paraId="22A8F5CA">
                  <w:pPr>
                    <w:rPr>
                      <w:rFonts w:ascii="仿宋" w:hAnsi="仿宋" w:eastAsia="仿宋" w:cs="仿宋"/>
                      <w:szCs w:val="21"/>
                    </w:rPr>
                  </w:pPr>
                  <w:r>
                    <w:rPr>
                      <w:rFonts w:hint="eastAsia" w:ascii="仿宋" w:hAnsi="仿宋" w:eastAsia="仿宋" w:cs="仿宋"/>
                      <w:szCs w:val="21"/>
                    </w:rPr>
                    <w:t>2.6.1提供直观的目标视图：利用线圈在预设刺激目标的精确定位，来指示距目标的距离和相对于预设方向的线圈方向；</w:t>
                  </w:r>
                </w:p>
                <w:p w14:paraId="0B3DEA64">
                  <w:pPr>
                    <w:rPr>
                      <w:rFonts w:ascii="仿宋" w:hAnsi="仿宋" w:eastAsia="仿宋" w:cs="仿宋"/>
                      <w:szCs w:val="21"/>
                    </w:rPr>
                  </w:pPr>
                  <w:r>
                    <w:rPr>
                      <w:rFonts w:hint="eastAsia" w:ascii="仿宋" w:hAnsi="仿宋" w:eastAsia="仿宋" w:cs="仿宋"/>
                      <w:szCs w:val="21"/>
                    </w:rPr>
                    <w:t>2.6.2支持根据距离和方向调整目标的阈值的精确度，以数字形式显示趋向目标的距离和角度。实时完成诱导电场的计算，感应电场的计算同时考虑TMS线圈和数字化头模型；</w:t>
                  </w:r>
                </w:p>
                <w:p w14:paraId="5E96132E">
                  <w:pPr>
                    <w:rPr>
                      <w:rFonts w:ascii="仿宋" w:hAnsi="仿宋" w:eastAsia="仿宋" w:cs="仿宋"/>
                      <w:szCs w:val="21"/>
                    </w:rPr>
                  </w:pPr>
                  <w:r>
                    <w:rPr>
                      <w:rFonts w:hint="eastAsia" w:ascii="仿宋" w:hAnsi="仿宋" w:eastAsia="仿宋" w:cs="仿宋"/>
                      <w:szCs w:val="21"/>
                    </w:rPr>
                    <w:t>2.7、离线分析：</w:t>
                  </w:r>
                </w:p>
                <w:p w14:paraId="31DC51EC">
                  <w:pPr>
                    <w:rPr>
                      <w:rFonts w:ascii="仿宋" w:hAnsi="仿宋" w:eastAsia="仿宋" w:cs="仿宋"/>
                      <w:szCs w:val="21"/>
                    </w:rPr>
                  </w:pPr>
                  <w:r>
                    <w:rPr>
                      <w:rFonts w:hint="eastAsia" w:ascii="仿宋" w:hAnsi="仿宋" w:eastAsia="仿宋" w:cs="仿宋"/>
                      <w:szCs w:val="21"/>
                    </w:rPr>
                    <w:t>2.7.1、可回放所有记录的刺激部位和相对应的线圈的位置；</w:t>
                  </w:r>
                </w:p>
                <w:p w14:paraId="5B8D2F85">
                  <w:pPr>
                    <w:rPr>
                      <w:rFonts w:ascii="仿宋" w:hAnsi="仿宋" w:eastAsia="仿宋" w:cs="仿宋"/>
                      <w:szCs w:val="21"/>
                    </w:rPr>
                  </w:pPr>
                  <w:r>
                    <w:rPr>
                      <w:rFonts w:hint="eastAsia" w:ascii="仿宋" w:hAnsi="仿宋" w:eastAsia="仿宋" w:cs="仿宋"/>
                      <w:szCs w:val="21"/>
                    </w:rPr>
                    <w:t>2.7.2、可回放每个刺激部位的诱发电场；</w:t>
                  </w:r>
                </w:p>
                <w:p w14:paraId="71CE6F5D">
                  <w:pPr>
                    <w:rPr>
                      <w:rFonts w:ascii="仿宋" w:hAnsi="仿宋" w:eastAsia="仿宋" w:cs="仿宋"/>
                      <w:szCs w:val="21"/>
                    </w:rPr>
                  </w:pPr>
                  <w:r>
                    <w:rPr>
                      <w:rFonts w:hint="eastAsia" w:ascii="仿宋" w:hAnsi="仿宋" w:eastAsia="仿宋" w:cs="仿宋"/>
                      <w:szCs w:val="21"/>
                    </w:rPr>
                    <w:t>2.7.3、基于刺激目标，线圈类型，诱发电场强度，TMS比率和每个刺激点的持续时间来制定被试的刺激计划；</w:t>
                  </w:r>
                </w:p>
                <w:p w14:paraId="23EA5E15">
                  <w:pPr>
                    <w:rPr>
                      <w:rFonts w:ascii="仿宋" w:hAnsi="仿宋" w:eastAsia="仿宋" w:cs="仿宋"/>
                      <w:b/>
                      <w:bCs/>
                      <w:szCs w:val="21"/>
                    </w:rPr>
                  </w:pPr>
                  <w:r>
                    <w:rPr>
                      <w:rFonts w:hint="eastAsia" w:ascii="仿宋" w:hAnsi="仿宋" w:eastAsia="仿宋" w:cs="仿宋"/>
                      <w:b/>
                      <w:bCs/>
                      <w:szCs w:val="21"/>
                    </w:rPr>
                    <w:t>三、认知功能测试模块</w:t>
                  </w:r>
                </w:p>
                <w:p w14:paraId="18540491">
                  <w:pPr>
                    <w:rPr>
                      <w:rFonts w:ascii="仿宋" w:hAnsi="仿宋" w:eastAsia="仿宋" w:cs="仿宋"/>
                      <w:szCs w:val="21"/>
                    </w:rPr>
                  </w:pPr>
                  <w:r>
                    <w:rPr>
                      <w:rFonts w:hint="eastAsia" w:ascii="仿宋" w:hAnsi="仿宋" w:eastAsia="仿宋" w:cs="仿宋"/>
                      <w:szCs w:val="21"/>
                    </w:rPr>
                    <w:t>1、测试模块的数据采集形式具有常模数据库，可进行数据对比分析；</w:t>
                  </w:r>
                </w:p>
                <w:p w14:paraId="0BC254FE">
                  <w:pPr>
                    <w:rPr>
                      <w:rFonts w:ascii="仿宋" w:hAnsi="仿宋" w:eastAsia="仿宋" w:cs="仿宋"/>
                      <w:szCs w:val="21"/>
                    </w:rPr>
                  </w:pPr>
                  <w:r>
                    <w:rPr>
                      <w:rFonts w:hint="eastAsia" w:ascii="仿宋" w:hAnsi="仿宋" w:eastAsia="仿宋" w:cs="仿宋"/>
                      <w:szCs w:val="21"/>
                    </w:rPr>
                    <w:t>2、任务发布界面至少支持中文、英文等多种国家语言；</w:t>
                  </w:r>
                </w:p>
                <w:p w14:paraId="67439645">
                  <w:pPr>
                    <w:rPr>
                      <w:rFonts w:ascii="仿宋" w:hAnsi="仿宋" w:eastAsia="仿宋" w:cs="仿宋"/>
                      <w:szCs w:val="21"/>
                    </w:rPr>
                  </w:pPr>
                  <w:r>
                    <w:rPr>
                      <w:rFonts w:hint="eastAsia" w:ascii="仿宋" w:hAnsi="仿宋" w:eastAsia="仿宋" w:cs="仿宋"/>
                      <w:szCs w:val="21"/>
                    </w:rPr>
                    <w:t>3、至少包含视觉记忆、空间工作记忆、反应时间等测试；</w:t>
                  </w:r>
                </w:p>
                <w:p w14:paraId="4D5D2EA3">
                  <w:r>
                    <w:rPr>
                      <w:rFonts w:hint="eastAsia" w:ascii="仿宋_GB2312" w:hAnsi="仿宋" w:eastAsia="仿宋_GB2312"/>
                    </w:rPr>
                    <w:t>4、可实现面部表情采集，包含检测时间及结果，表情概率，表情结果，效价，唤醒度，主导度，参与度，压力，满意度，情绪基调，情绪强度，面部坐标点，俯仰，偏移，滚动，事件标记。提供多种数据可视化图表，如饼图、波状图、柱状图、雷达图等，并可以图片及视频形式导出。通过情绪手环硬件本体实现硬件实时打标，可采集皮电、脉搏、皮温、环境温度、环境湿度等指标。</w:t>
                  </w:r>
                </w:p>
                <w:p w14:paraId="10F0BF13">
                  <w:pPr>
                    <w:rPr>
                      <w:rFonts w:ascii="仿宋" w:hAnsi="仿宋" w:eastAsia="仿宋" w:cs="仿宋"/>
                      <w:b/>
                      <w:bCs/>
                      <w:szCs w:val="21"/>
                    </w:rPr>
                  </w:pPr>
                  <w:r>
                    <w:rPr>
                      <w:rFonts w:hint="eastAsia" w:ascii="仿宋" w:hAnsi="仿宋" w:eastAsia="仿宋" w:cs="仿宋"/>
                      <w:b/>
                      <w:bCs/>
                      <w:szCs w:val="21"/>
                    </w:rPr>
                    <w:t>四、无线表面肌电仪</w:t>
                  </w:r>
                </w:p>
                <w:p w14:paraId="1FA92F2A">
                  <w:pPr>
                    <w:rPr>
                      <w:rFonts w:ascii="仿宋_GB2312" w:hAnsi="仿宋" w:eastAsia="仿宋_GB2312"/>
                    </w:rPr>
                  </w:pPr>
                  <w:r>
                    <w:rPr>
                      <w:rFonts w:ascii="仿宋_GB2312" w:hAnsi="仿宋" w:eastAsia="仿宋_GB2312"/>
                    </w:rPr>
                    <w:t>1、8个无线EMG传感器，每个传感器与接收器之间为无线连接,肌电传感器仅用电极片就可以固定在肌肉上，不可再需要额外的任何固定；</w:t>
                  </w:r>
                </w:p>
                <w:p w14:paraId="312D8C1F">
                  <w:pPr>
                    <w:rPr>
                      <w:rFonts w:ascii="仿宋_GB2312" w:hAnsi="仿宋" w:eastAsia="仿宋_GB2312"/>
                    </w:rPr>
                  </w:pPr>
                  <w:r>
                    <w:rPr>
                      <w:rFonts w:ascii="仿宋_GB2312" w:hAnsi="仿宋" w:eastAsia="仿宋_GB2312"/>
                    </w:rPr>
                    <w:t>2、8导无线EMG传感器，可以分为两套独立的四通道表面肌电独立使用；</w:t>
                  </w:r>
                </w:p>
                <w:p w14:paraId="44F8793A">
                  <w:pPr>
                    <w:rPr>
                      <w:rFonts w:ascii="仿宋_GB2312" w:hAnsi="仿宋" w:eastAsia="仿宋_GB2312"/>
                    </w:rPr>
                  </w:pPr>
                  <w:r>
                    <w:rPr>
                      <w:rFonts w:ascii="仿宋_GB2312" w:hAnsi="仿宋" w:eastAsia="仿宋_GB2312"/>
                    </w:rPr>
                    <w:t>3、肌电传感器通过软件滤波后，可以实时显示心电图，并显示心率；</w:t>
                  </w:r>
                </w:p>
                <w:p w14:paraId="7B26095A">
                  <w:pPr>
                    <w:rPr>
                      <w:rFonts w:ascii="仿宋_GB2312" w:hAnsi="仿宋" w:eastAsia="仿宋_GB2312"/>
                    </w:rPr>
                  </w:pPr>
                  <w:r>
                    <w:rPr>
                      <w:rFonts w:hint="eastAsia" w:ascii="仿宋_GB2312" w:hAnsi="仿宋" w:eastAsia="仿宋_GB2312"/>
                    </w:rPr>
                    <w:t>▲</w:t>
                  </w:r>
                  <w:r>
                    <w:rPr>
                      <w:rFonts w:ascii="仿宋_GB2312" w:hAnsi="仿宋" w:eastAsia="仿宋_GB2312"/>
                    </w:rPr>
                    <w:t>4、肌电传感器采样率全通道</w:t>
                  </w:r>
                  <w:r>
                    <w:rPr>
                      <w:rFonts w:hint="eastAsia" w:ascii="仿宋_GB2312" w:hAnsi="仿宋" w:eastAsia="仿宋_GB2312"/>
                    </w:rPr>
                    <w:t>≥</w:t>
                  </w:r>
                  <w:r>
                    <w:rPr>
                      <w:rFonts w:ascii="仿宋_GB2312" w:hAnsi="仿宋" w:eastAsia="仿宋_GB2312"/>
                    </w:rPr>
                    <w:t>2000Hz，单通道</w:t>
                  </w:r>
                  <w:r>
                    <w:rPr>
                      <w:rFonts w:hint="eastAsia" w:ascii="仿宋_GB2312" w:hAnsi="仿宋" w:eastAsia="仿宋_GB2312"/>
                    </w:rPr>
                    <w:t>≥</w:t>
                  </w:r>
                  <w:r>
                    <w:rPr>
                      <w:rFonts w:ascii="仿宋_GB2312" w:hAnsi="仿宋" w:eastAsia="仿宋_GB2312"/>
                    </w:rPr>
                    <w:t>8000Hz；</w:t>
                  </w:r>
                </w:p>
                <w:p w14:paraId="2E54FBAF">
                  <w:pPr>
                    <w:rPr>
                      <w:rFonts w:ascii="仿宋_GB2312" w:hAnsi="仿宋" w:eastAsia="仿宋_GB2312"/>
                    </w:rPr>
                  </w:pPr>
                  <w:r>
                    <w:rPr>
                      <w:rFonts w:ascii="仿宋_GB2312" w:hAnsi="仿宋" w:eastAsia="仿宋_GB2312"/>
                    </w:rPr>
                    <w:t>5、肌电传感器内置存储功能，离线存储时间</w:t>
                  </w:r>
                  <w:r>
                    <w:rPr>
                      <w:rFonts w:hint="eastAsia" w:ascii="仿宋_GB2312" w:hAnsi="仿宋" w:eastAsia="仿宋_GB2312"/>
                    </w:rPr>
                    <w:t>≥</w:t>
                  </w:r>
                  <w:r>
                    <w:rPr>
                      <w:rFonts w:ascii="仿宋_GB2312" w:hAnsi="仿宋" w:eastAsia="仿宋_GB2312"/>
                    </w:rPr>
                    <w:t>3小时；</w:t>
                  </w:r>
                </w:p>
                <w:p w14:paraId="3AA82CAA">
                  <w:pPr>
                    <w:rPr>
                      <w:rFonts w:ascii="仿宋_GB2312" w:hAnsi="仿宋" w:eastAsia="仿宋_GB2312"/>
                    </w:rPr>
                  </w:pPr>
                  <w:r>
                    <w:rPr>
                      <w:rFonts w:ascii="仿宋_GB2312" w:hAnsi="仿宋" w:eastAsia="仿宋_GB2312"/>
                    </w:rPr>
                    <w:t>6、肌电传感器带宽：20Hz-500Hz；</w:t>
                  </w:r>
                </w:p>
                <w:p w14:paraId="1957E2FA">
                  <w:pPr>
                    <w:rPr>
                      <w:rFonts w:ascii="仿宋_GB2312" w:hAnsi="仿宋" w:eastAsia="仿宋_GB2312"/>
                    </w:rPr>
                  </w:pPr>
                  <w:r>
                    <w:rPr>
                      <w:rFonts w:ascii="仿宋_GB2312" w:hAnsi="仿宋" w:eastAsia="仿宋_GB2312"/>
                    </w:rPr>
                    <w:t>7、肌电传感器信号输入范围</w:t>
                  </w:r>
                  <w:r>
                    <w:rPr>
                      <w:rFonts w:hint="eastAsia" w:ascii="仿宋_GB2312" w:hAnsi="仿宋" w:eastAsia="仿宋_GB2312"/>
                    </w:rPr>
                    <w:t>≥</w:t>
                  </w:r>
                  <w:r>
                    <w:rPr>
                      <w:rFonts w:ascii="仿宋_GB2312" w:hAnsi="仿宋" w:eastAsia="仿宋_GB2312"/>
                    </w:rPr>
                    <w:t>0-10毫伏；</w:t>
                  </w:r>
                </w:p>
                <w:p w14:paraId="614731BB">
                  <w:pPr>
                    <w:rPr>
                      <w:rFonts w:ascii="仿宋_GB2312" w:hAnsi="仿宋" w:eastAsia="仿宋_GB2312"/>
                    </w:rPr>
                  </w:pPr>
                  <w:r>
                    <w:rPr>
                      <w:rFonts w:hint="eastAsia" w:ascii="仿宋_GB2312" w:hAnsi="仿宋" w:eastAsia="仿宋_GB2312"/>
                    </w:rPr>
                    <w:t>8</w:t>
                  </w:r>
                  <w:r>
                    <w:rPr>
                      <w:rFonts w:ascii="仿宋_GB2312" w:hAnsi="仿宋" w:eastAsia="仿宋_GB2312"/>
                    </w:rPr>
                    <w:t>、所有传感器数据传输距离</w:t>
                  </w:r>
                  <w:r>
                    <w:rPr>
                      <w:rFonts w:hint="eastAsia" w:ascii="仿宋_GB2312" w:hAnsi="仿宋" w:eastAsia="仿宋_GB2312"/>
                    </w:rPr>
                    <w:t>≥</w:t>
                  </w:r>
                  <w:r>
                    <w:rPr>
                      <w:rFonts w:ascii="仿宋_GB2312" w:hAnsi="仿宋" w:eastAsia="仿宋_GB2312"/>
                    </w:rPr>
                    <w:t>80米；</w:t>
                  </w:r>
                </w:p>
                <w:p w14:paraId="55C32E1D">
                  <w:pPr>
                    <w:rPr>
                      <w:rFonts w:ascii="仿宋_GB2312" w:hAnsi="仿宋" w:eastAsia="仿宋_GB2312"/>
                    </w:rPr>
                  </w:pPr>
                  <w:r>
                    <w:rPr>
                      <w:rFonts w:hint="eastAsia" w:ascii="仿宋_GB2312" w:hAnsi="仿宋" w:eastAsia="仿宋_GB2312"/>
                    </w:rPr>
                    <w:t>9</w:t>
                  </w:r>
                  <w:r>
                    <w:rPr>
                      <w:rFonts w:ascii="仿宋_GB2312" w:hAnsi="仿宋" w:eastAsia="仿宋_GB2312"/>
                    </w:rPr>
                    <w:t>、所有传感器连续采集6小时以上；</w:t>
                  </w:r>
                </w:p>
                <w:p w14:paraId="789CFAA5">
                  <w:pPr>
                    <w:rPr>
                      <w:rFonts w:ascii="仿宋_GB2312" w:hAnsi="仿宋" w:eastAsia="仿宋_GB2312"/>
                    </w:rPr>
                  </w:pPr>
                  <w:r>
                    <w:rPr>
                      <w:rFonts w:ascii="仿宋_GB2312" w:hAnsi="仿宋" w:eastAsia="仿宋_GB2312"/>
                    </w:rPr>
                    <w:t>1</w:t>
                  </w:r>
                  <w:r>
                    <w:rPr>
                      <w:rFonts w:hint="eastAsia" w:ascii="仿宋_GB2312" w:hAnsi="仿宋" w:eastAsia="仿宋_GB2312"/>
                    </w:rPr>
                    <w:t>0</w:t>
                  </w:r>
                  <w:r>
                    <w:rPr>
                      <w:rFonts w:ascii="仿宋_GB2312" w:hAnsi="仿宋" w:eastAsia="仿宋_GB2312"/>
                    </w:rPr>
                    <w:t>、软件集成了显示肌肉名称和位置的图解，使传感器放置更为容易，且提高了对肌肉的熟悉度；</w:t>
                  </w:r>
                </w:p>
                <w:p w14:paraId="14C0B8DF">
                  <w:pPr>
                    <w:rPr>
                      <w:rFonts w:ascii="仿宋_GB2312" w:hAnsi="仿宋" w:eastAsia="仿宋_GB2312"/>
                    </w:rPr>
                  </w:pPr>
                  <w:r>
                    <w:rPr>
                      <w:rFonts w:hint="eastAsia" w:ascii="仿宋_GB2312" w:hAnsi="仿宋" w:eastAsia="仿宋_GB2312"/>
                    </w:rPr>
                    <w:t>11</w:t>
                  </w:r>
                  <w:r>
                    <w:rPr>
                      <w:rFonts w:ascii="仿宋_GB2312" w:hAnsi="仿宋" w:eastAsia="仿宋_GB2312"/>
                    </w:rPr>
                    <w:t>、中文采集和分析软件，软件自动计算前反应时 T1（刺激产生时刻与肌电信号产生时刻的时间差）和后反应时 T2（ 肌电产生时刻与力矩产生时刻的时间差）；</w:t>
                  </w:r>
                </w:p>
                <w:p w14:paraId="58F9B5EF">
                  <w:pPr>
                    <w:rPr>
                      <w:rFonts w:ascii="仿宋_GB2312" w:hAnsi="仿宋" w:eastAsia="仿宋_GB2312"/>
                    </w:rPr>
                  </w:pPr>
                  <w:r>
                    <w:rPr>
                      <w:rFonts w:hint="eastAsia" w:ascii="仿宋_GB2312" w:hAnsi="仿宋" w:eastAsia="仿宋_GB2312"/>
                    </w:rPr>
                    <w:t>12</w:t>
                  </w:r>
                  <w:r>
                    <w:rPr>
                      <w:rFonts w:ascii="仿宋_GB2312" w:hAnsi="仿宋" w:eastAsia="仿宋_GB2312"/>
                    </w:rPr>
                    <w:t>、软件可以分析多种肌电数据，至少包括c3d、asc、txt、csv格式；</w:t>
                  </w:r>
                </w:p>
                <w:p w14:paraId="1B9A178D">
                  <w:pPr>
                    <w:rPr>
                      <w:rFonts w:ascii="仿宋_GB2312" w:hAnsi="仿宋" w:eastAsia="仿宋_GB2312"/>
                    </w:rPr>
                  </w:pPr>
                  <w:r>
                    <w:rPr>
                      <w:rFonts w:hint="eastAsia" w:ascii="仿宋_GB2312" w:hAnsi="仿宋" w:eastAsia="仿宋_GB2312"/>
                    </w:rPr>
                    <w:t>13</w:t>
                  </w:r>
                  <w:r>
                    <w:rPr>
                      <w:rFonts w:ascii="仿宋_GB2312" w:hAnsi="仿宋" w:eastAsia="仿宋_GB2312"/>
                    </w:rPr>
                    <w:t>、可通过肌电数据定位对应的视频帧，也可通过视频帧定位到对应的数据时刻；</w:t>
                  </w:r>
                </w:p>
                <w:p w14:paraId="31D374C9">
                  <w:pPr>
                    <w:rPr>
                      <w:rFonts w:ascii="仿宋_GB2312" w:hAnsi="仿宋" w:eastAsia="仿宋_GB2312"/>
                    </w:rPr>
                  </w:pPr>
                  <w:r>
                    <w:rPr>
                      <w:rFonts w:hint="eastAsia" w:ascii="仿宋_GB2312" w:hAnsi="仿宋" w:eastAsia="仿宋_GB2312"/>
                    </w:rPr>
                    <w:t>14</w:t>
                  </w:r>
                  <w:r>
                    <w:rPr>
                      <w:rFonts w:ascii="仿宋_GB2312" w:hAnsi="仿宋" w:eastAsia="仿宋_GB2312"/>
                    </w:rPr>
                    <w:t>、鼠标选取某一段进行计算和导出数据；</w:t>
                  </w:r>
                </w:p>
                <w:p w14:paraId="402714DA">
                  <w:pPr>
                    <w:rPr>
                      <w:rFonts w:ascii="仿宋_GB2312" w:hAnsi="仿宋" w:eastAsia="仿宋_GB2312"/>
                    </w:rPr>
                  </w:pPr>
                  <w:r>
                    <w:rPr>
                      <w:rFonts w:hint="eastAsia" w:ascii="仿宋_GB2312" w:hAnsi="仿宋" w:eastAsia="仿宋_GB2312"/>
                    </w:rPr>
                    <w:t>16</w:t>
                  </w:r>
                  <w:r>
                    <w:rPr>
                      <w:rFonts w:ascii="仿宋_GB2312" w:hAnsi="仿宋" w:eastAsia="仿宋_GB2312"/>
                    </w:rPr>
                    <w:t>、数据计算分析至少包括：低通滤波、高通滤波、带通滤波、带阻滤波、均方根、绝对均值、平均值、最大值、最小值、积分值、平均积分值、标准差、过零率、中值频率、平均功率频率；</w:t>
                  </w:r>
                </w:p>
                <w:p w14:paraId="68C0AAE2">
                  <w:pPr>
                    <w:rPr>
                      <w:rFonts w:ascii="仿宋_GB2312" w:hAnsi="仿宋" w:eastAsia="仿宋_GB2312"/>
                    </w:rPr>
                  </w:pPr>
                  <w:r>
                    <w:rPr>
                      <w:rFonts w:hint="eastAsia" w:ascii="仿宋_GB2312" w:hAnsi="仿宋" w:eastAsia="仿宋_GB2312"/>
                    </w:rPr>
                    <w:t>17</w:t>
                  </w:r>
                  <w:r>
                    <w:rPr>
                      <w:rFonts w:ascii="仿宋_GB2312" w:hAnsi="仿宋" w:eastAsia="仿宋_GB2312"/>
                    </w:rPr>
                    <w:t>、可以绘制肌电数据的均方根曲线、中值频率曲线、平均功率频率曲线、平均值曲线、积分曲线；</w:t>
                  </w:r>
                </w:p>
                <w:p w14:paraId="60A231F9">
                  <w:pPr>
                    <w:rPr>
                      <w:rFonts w:ascii="仿宋_GB2312" w:hAnsi="仿宋" w:eastAsia="仿宋_GB2312"/>
                    </w:rPr>
                  </w:pPr>
                  <w:r>
                    <w:rPr>
                      <w:rFonts w:hint="eastAsia" w:ascii="仿宋_GB2312" w:hAnsi="仿宋" w:eastAsia="仿宋_GB2312"/>
                    </w:rPr>
                    <w:t>18</w:t>
                  </w:r>
                  <w:r>
                    <w:rPr>
                      <w:rFonts w:ascii="仿宋_GB2312" w:hAnsi="仿宋" w:eastAsia="仿宋_GB2312"/>
                    </w:rPr>
                    <w:t>、自动寻找肌电信号的开和关；</w:t>
                  </w:r>
                </w:p>
                <w:p w14:paraId="3D3E5742">
                  <w:pPr>
                    <w:rPr>
                      <w:rFonts w:ascii="仿宋_GB2312" w:hAnsi="仿宋" w:eastAsia="仿宋_GB2312"/>
                    </w:rPr>
                  </w:pPr>
                  <w:r>
                    <w:rPr>
                      <w:rFonts w:hint="eastAsia" w:ascii="仿宋_GB2312" w:hAnsi="仿宋" w:eastAsia="仿宋_GB2312"/>
                    </w:rPr>
                    <w:t>19</w:t>
                  </w:r>
                  <w:r>
                    <w:rPr>
                      <w:rFonts w:ascii="仿宋_GB2312" w:hAnsi="仿宋" w:eastAsia="仿宋_GB2312"/>
                    </w:rPr>
                    <w:t>、可对心电信号进行分析，自动计算RR间期、时频域分析。</w:t>
                  </w:r>
                </w:p>
                <w:p w14:paraId="75F2F43C">
                  <w:pPr>
                    <w:rPr>
                      <w:rFonts w:ascii="仿宋" w:hAnsi="仿宋" w:eastAsia="仿宋" w:cs="仿宋"/>
                      <w:b/>
                      <w:bCs/>
                      <w:szCs w:val="21"/>
                    </w:rPr>
                  </w:pPr>
                  <w:r>
                    <w:rPr>
                      <w:rFonts w:hint="eastAsia" w:ascii="仿宋" w:hAnsi="仿宋" w:eastAsia="仿宋" w:cs="仿宋"/>
                      <w:b/>
                      <w:bCs/>
                      <w:szCs w:val="21"/>
                    </w:rPr>
                    <w:t>五、干电极EEG采集仪</w:t>
                  </w:r>
                </w:p>
                <w:p w14:paraId="26823DE7">
                  <w:pPr>
                    <w:rPr>
                      <w:rFonts w:ascii="仿宋_GB2312" w:hAnsi="仿宋" w:eastAsia="仿宋_GB2312"/>
                    </w:rPr>
                  </w:pPr>
                  <w:r>
                    <w:rPr>
                      <w:rFonts w:hint="eastAsia" w:ascii="仿宋_GB2312" w:hAnsi="仿宋" w:eastAsia="仿宋_GB2312"/>
                    </w:rPr>
                    <w:t>▲</w:t>
                  </w:r>
                  <w:r>
                    <w:rPr>
                      <w:rFonts w:ascii="仿宋_GB2312" w:hAnsi="仿宋" w:eastAsia="仿宋_GB2312"/>
                    </w:rPr>
                    <w:t>1、通道数：≥24通道；</w:t>
                  </w:r>
                </w:p>
                <w:p w14:paraId="3DD7E9C5">
                  <w:pPr>
                    <w:rPr>
                      <w:rFonts w:ascii="仿宋_GB2312" w:hAnsi="仿宋" w:eastAsia="仿宋_GB2312"/>
                    </w:rPr>
                  </w:pPr>
                  <w:r>
                    <w:rPr>
                      <w:rFonts w:hint="eastAsia" w:ascii="仿宋_GB2312" w:hAnsi="仿宋" w:eastAsia="仿宋_GB2312"/>
                    </w:rPr>
                    <w:t>2</w:t>
                  </w:r>
                  <w:r>
                    <w:rPr>
                      <w:rFonts w:ascii="仿宋_GB2312" w:hAnsi="仿宋" w:eastAsia="仿宋_GB2312"/>
                    </w:rPr>
                    <w:t>、放大器上自带LED灯，以便查看工作状态；</w:t>
                  </w:r>
                </w:p>
                <w:p w14:paraId="6D2863BF">
                  <w:pPr>
                    <w:rPr>
                      <w:rFonts w:ascii="仿宋_GB2312" w:hAnsi="仿宋" w:eastAsia="仿宋_GB2312"/>
                    </w:rPr>
                  </w:pPr>
                  <w:r>
                    <w:rPr>
                      <w:rFonts w:hint="eastAsia" w:ascii="仿宋_GB2312" w:hAnsi="仿宋" w:eastAsia="仿宋_GB2312"/>
                    </w:rPr>
                    <w:t>▲3</w:t>
                  </w:r>
                  <w:r>
                    <w:rPr>
                      <w:rFonts w:ascii="仿宋_GB2312" w:hAnsi="仿宋" w:eastAsia="仿宋_GB2312"/>
                    </w:rPr>
                    <w:t>、通过IR接口与同步器连接，以便外部数据同步或标记；</w:t>
                  </w:r>
                </w:p>
                <w:p w14:paraId="632CED57">
                  <w:pPr>
                    <w:rPr>
                      <w:rFonts w:ascii="仿宋_GB2312" w:hAnsi="仿宋" w:eastAsia="仿宋_GB2312"/>
                    </w:rPr>
                  </w:pPr>
                  <w:r>
                    <w:rPr>
                      <w:rFonts w:hint="eastAsia" w:ascii="仿宋_GB2312" w:hAnsi="仿宋" w:eastAsia="仿宋_GB2312"/>
                    </w:rPr>
                    <w:t>4</w:t>
                  </w:r>
                  <w:r>
                    <w:rPr>
                      <w:rFonts w:ascii="仿宋_GB2312" w:hAnsi="仿宋" w:eastAsia="仿宋_GB2312"/>
                    </w:rPr>
                    <w:t>、工作时间：≥24h；</w:t>
                  </w:r>
                </w:p>
                <w:p w14:paraId="0DB5BF86">
                  <w:pPr>
                    <w:rPr>
                      <w:rFonts w:ascii="仿宋_GB2312" w:hAnsi="仿宋" w:eastAsia="仿宋_GB2312"/>
                    </w:rPr>
                  </w:pPr>
                  <w:r>
                    <w:rPr>
                      <w:rFonts w:hint="eastAsia" w:ascii="仿宋_GB2312" w:hAnsi="仿宋" w:eastAsia="仿宋_GB2312"/>
                    </w:rPr>
                    <w:t>5</w:t>
                  </w:r>
                  <w:r>
                    <w:rPr>
                      <w:rFonts w:ascii="仿宋_GB2312" w:hAnsi="仿宋" w:eastAsia="仿宋_GB2312"/>
                    </w:rPr>
                    <w:t>、主机重量：≤70克；</w:t>
                  </w:r>
                </w:p>
                <w:p w14:paraId="1600F8BC">
                  <w:pPr>
                    <w:rPr>
                      <w:rFonts w:ascii="仿宋_GB2312" w:hAnsi="仿宋" w:eastAsia="仿宋_GB2312"/>
                    </w:rPr>
                  </w:pPr>
                  <w:r>
                    <w:rPr>
                      <w:rFonts w:hint="eastAsia" w:ascii="仿宋_GB2312" w:hAnsi="仿宋" w:eastAsia="仿宋_GB2312"/>
                    </w:rPr>
                    <w:t>6</w:t>
                  </w:r>
                  <w:r>
                    <w:rPr>
                      <w:rFonts w:ascii="仿宋_GB2312" w:hAnsi="仿宋" w:eastAsia="仿宋_GB2312"/>
                    </w:rPr>
                    <w:t>、数据内存：≥32GB；</w:t>
                  </w:r>
                </w:p>
                <w:p w14:paraId="1572C797">
                  <w:pPr>
                    <w:rPr>
                      <w:rFonts w:ascii="仿宋_GB2312" w:hAnsi="仿宋" w:eastAsia="仿宋_GB2312"/>
                    </w:rPr>
                  </w:pPr>
                  <w:r>
                    <w:rPr>
                      <w:rFonts w:hint="eastAsia" w:ascii="仿宋_GB2312" w:hAnsi="仿宋" w:eastAsia="仿宋_GB2312"/>
                    </w:rPr>
                    <w:t>7</w:t>
                  </w:r>
                  <w:r>
                    <w:rPr>
                      <w:rFonts w:ascii="仿宋_GB2312" w:hAnsi="仿宋" w:eastAsia="仿宋_GB2312"/>
                    </w:rPr>
                    <w:t>、</w:t>
                  </w:r>
                  <w:r>
                    <w:rPr>
                      <w:rFonts w:hint="eastAsia" w:ascii="仿宋_GB2312" w:hAnsi="仿宋" w:eastAsia="仿宋_GB2312"/>
                    </w:rPr>
                    <w:t>支持</w:t>
                  </w:r>
                  <w:r>
                    <w:rPr>
                      <w:rFonts w:ascii="仿宋_GB2312" w:hAnsi="仿宋" w:eastAsia="仿宋_GB2312"/>
                    </w:rPr>
                    <w:t xml:space="preserve">USB C型线连接到计算机上； </w:t>
                  </w:r>
                </w:p>
                <w:p w14:paraId="40667B2F">
                  <w:pPr>
                    <w:rPr>
                      <w:rFonts w:ascii="仿宋_GB2312" w:hAnsi="仿宋" w:eastAsia="仿宋_GB2312"/>
                    </w:rPr>
                  </w:pPr>
                  <w:r>
                    <w:rPr>
                      <w:rFonts w:hint="eastAsia" w:ascii="仿宋_GB2312" w:hAnsi="仿宋" w:eastAsia="仿宋_GB2312"/>
                    </w:rPr>
                    <w:t>8</w:t>
                  </w:r>
                  <w:r>
                    <w:rPr>
                      <w:rFonts w:ascii="仿宋_GB2312" w:hAnsi="仿宋" w:eastAsia="仿宋_GB2312"/>
                    </w:rPr>
                    <w:t>、采集EEG数据后可一键快速分析得出频谱、相干、脑地形图等。</w:t>
                  </w:r>
                </w:p>
                <w:p w14:paraId="52E1734C">
                  <w:pPr>
                    <w:rPr>
                      <w:rFonts w:ascii="仿宋_GB2312" w:hAnsi="仿宋" w:eastAsia="仿宋_GB2312"/>
                    </w:rPr>
                  </w:pPr>
                  <w:r>
                    <w:rPr>
                      <w:rFonts w:hint="eastAsia" w:ascii="仿宋_GB2312" w:hAnsi="仿宋" w:eastAsia="仿宋_GB2312"/>
                    </w:rPr>
                    <w:t>9</w:t>
                  </w:r>
                  <w:r>
                    <w:rPr>
                      <w:rFonts w:ascii="仿宋_GB2312" w:hAnsi="仿宋" w:eastAsia="仿宋_GB2312"/>
                    </w:rPr>
                    <w:t>、光谱、相干性、ERP、ERD 等可以在向导模式下处理，用于用户选择的批量记录。处理结果将存储到内置数据库中；</w:t>
                  </w:r>
                </w:p>
                <w:p w14:paraId="6A67EA8E">
                  <w:pPr>
                    <w:rPr>
                      <w:rFonts w:ascii="仿宋_GB2312" w:hAnsi="仿宋" w:eastAsia="仿宋_GB2312"/>
                    </w:rPr>
                  </w:pPr>
                  <w:r>
                    <w:rPr>
                      <w:rFonts w:hint="eastAsia" w:ascii="仿宋_GB2312" w:hAnsi="仿宋" w:eastAsia="仿宋_GB2312"/>
                    </w:rPr>
                    <w:t>10</w:t>
                  </w:r>
                  <w:r>
                    <w:rPr>
                      <w:rFonts w:ascii="仿宋_GB2312" w:hAnsi="仿宋" w:eastAsia="仿宋_GB2312"/>
                    </w:rPr>
                    <w:t>、实时阻抗监测，允许控制和存储电极阻抗值；</w:t>
                  </w:r>
                </w:p>
                <w:p w14:paraId="7D8B99CA">
                  <w:pPr>
                    <w:rPr>
                      <w:rFonts w:ascii="仿宋_GB2312" w:hAnsi="仿宋" w:eastAsia="仿宋_GB2312"/>
                    </w:rPr>
                  </w:pPr>
                  <w:r>
                    <w:rPr>
                      <w:rFonts w:hint="eastAsia" w:ascii="仿宋_GB2312" w:hAnsi="仿宋" w:eastAsia="仿宋_GB2312"/>
                    </w:rPr>
                    <w:t>11</w:t>
                  </w:r>
                  <w:r>
                    <w:rPr>
                      <w:rFonts w:ascii="仿宋_GB2312" w:hAnsi="仿宋" w:eastAsia="仿宋_GB2312"/>
                    </w:rPr>
                    <w:t>、在内置存储器上记录并在 PC上同时进行无线脑电图监测；</w:t>
                  </w:r>
                </w:p>
                <w:p w14:paraId="73723C9E">
                  <w:pPr>
                    <w:rPr>
                      <w:rFonts w:ascii="仿宋_GB2312" w:hAnsi="仿宋" w:eastAsia="仿宋_GB2312"/>
                    </w:rPr>
                  </w:pPr>
                  <w:r>
                    <w:rPr>
                      <w:rFonts w:hint="eastAsia" w:ascii="仿宋_GB2312" w:hAnsi="仿宋" w:eastAsia="仿宋_GB2312"/>
                    </w:rPr>
                    <w:t>12</w:t>
                  </w:r>
                  <w:r>
                    <w:rPr>
                      <w:rFonts w:ascii="仿宋_GB2312" w:hAnsi="仿宋" w:eastAsia="仿宋_GB2312"/>
                    </w:rPr>
                    <w:t>、自动录制场景，脑电图实时切换蒙太奇，内置光刺激程序，录制时向后滚动，声学刺激程序等</w:t>
                  </w:r>
                </w:p>
                <w:p w14:paraId="662F9A2E">
                  <w:pPr>
                    <w:rPr>
                      <w:rFonts w:ascii="仿宋_GB2312" w:hAnsi="仿宋" w:eastAsia="仿宋_GB2312"/>
                    </w:rPr>
                  </w:pPr>
                  <w:r>
                    <w:rPr>
                      <w:rFonts w:hint="eastAsia" w:ascii="仿宋_GB2312" w:hAnsi="仿宋" w:eastAsia="仿宋_GB2312"/>
                    </w:rPr>
                    <w:t>13</w:t>
                  </w:r>
                  <w:r>
                    <w:rPr>
                      <w:rFonts w:ascii="仿宋_GB2312" w:hAnsi="仿宋" w:eastAsia="仿宋_GB2312"/>
                    </w:rPr>
                    <w:t>、可升级EEG同步视频监控功能；</w:t>
                  </w:r>
                </w:p>
                <w:p w14:paraId="57987F8D">
                  <w:pPr>
                    <w:rPr>
                      <w:rFonts w:ascii="仿宋_GB2312" w:hAnsi="仿宋" w:eastAsia="仿宋_GB2312"/>
                    </w:rPr>
                  </w:pPr>
                  <w:r>
                    <w:rPr>
                      <w:rFonts w:hint="eastAsia" w:ascii="仿宋_GB2312" w:hAnsi="仿宋" w:eastAsia="仿宋_GB2312"/>
                    </w:rPr>
                    <w:t>14</w:t>
                  </w:r>
                  <w:r>
                    <w:rPr>
                      <w:rFonts w:ascii="仿宋_GB2312" w:hAnsi="仿宋" w:eastAsia="仿宋_GB2312"/>
                    </w:rPr>
                    <w:t>、原始EEG和ERP数据可以以不同的格式导出，可导出文本、CSV、WinHRV、MDFX、WinEEG、Loreta、二进制ASCII、EDF和 EDF+ 等多种格式；</w:t>
                  </w:r>
                </w:p>
                <w:p w14:paraId="245B5A1B">
                  <w:pPr>
                    <w:rPr>
                      <w:rFonts w:ascii="仿宋_GB2312" w:hAnsi="仿宋" w:eastAsia="仿宋_GB2312"/>
                    </w:rPr>
                  </w:pPr>
                  <w:r>
                    <w:rPr>
                      <w:rFonts w:hint="eastAsia" w:ascii="仿宋_GB2312" w:hAnsi="仿宋" w:eastAsia="仿宋_GB2312"/>
                    </w:rPr>
                    <w:t>15</w:t>
                  </w:r>
                  <w:r>
                    <w:rPr>
                      <w:rFonts w:ascii="仿宋_GB2312" w:hAnsi="仿宋" w:eastAsia="仿宋_GB2312"/>
                    </w:rPr>
                    <w:t>、具有EEG 光谱、相干性、ERP、ERD 和任务属性等功能，可以导出为 ASCII 文件，用于收集用户选择的记录；</w:t>
                  </w:r>
                </w:p>
                <w:p w14:paraId="5BD4976D">
                  <w:pPr>
                    <w:rPr>
                      <w:rFonts w:ascii="仿宋_GB2312" w:hAnsi="仿宋" w:eastAsia="仿宋_GB2312"/>
                    </w:rPr>
                  </w:pPr>
                  <w:r>
                    <w:rPr>
                      <w:rFonts w:hint="eastAsia" w:ascii="仿宋_GB2312" w:hAnsi="仿宋" w:eastAsia="仿宋_GB2312"/>
                    </w:rPr>
                    <w:t>16</w:t>
                  </w:r>
                  <w:r>
                    <w:rPr>
                      <w:rFonts w:ascii="仿宋_GB2312" w:hAnsi="仿宋" w:eastAsia="仿宋_GB2312"/>
                    </w:rPr>
                    <w:t>、支持脑机接口、事件相关电位、QEEG、视频脑电图等研究；</w:t>
                  </w:r>
                </w:p>
                <w:p w14:paraId="38749612">
                  <w:pPr>
                    <w:rPr>
                      <w:rFonts w:ascii="仿宋_GB2312" w:hAnsi="仿宋" w:eastAsia="仿宋_GB2312"/>
                    </w:rPr>
                  </w:pPr>
                  <w:r>
                    <w:rPr>
                      <w:rFonts w:hint="eastAsia" w:ascii="仿宋_GB2312" w:hAnsi="仿宋" w:eastAsia="仿宋_GB2312"/>
                    </w:rPr>
                    <w:t>17</w:t>
                  </w:r>
                  <w:r>
                    <w:rPr>
                      <w:rFonts w:ascii="仿宋_GB2312" w:hAnsi="仿宋" w:eastAsia="仿宋_GB2312"/>
                    </w:rPr>
                    <w:t>、软件有中文、英文、俄文、日语、波兰语、葡萄牙语等多种语言选择；</w:t>
                  </w:r>
                </w:p>
                <w:p w14:paraId="53D94A5F">
                  <w:pPr>
                    <w:rPr>
                      <w:rFonts w:ascii="仿宋_GB2312" w:hAnsi="仿宋" w:eastAsia="仿宋_GB2312"/>
                    </w:rPr>
                  </w:pPr>
                  <w:r>
                    <w:rPr>
                      <w:rFonts w:ascii="仿宋_GB2312" w:hAnsi="仿宋" w:eastAsia="仿宋_GB2312"/>
                    </w:rPr>
                    <w:t>1</w:t>
                  </w:r>
                  <w:r>
                    <w:rPr>
                      <w:rFonts w:hint="eastAsia" w:ascii="仿宋_GB2312" w:hAnsi="仿宋" w:eastAsia="仿宋_GB2312"/>
                    </w:rPr>
                    <w:t>8</w:t>
                  </w:r>
                  <w:r>
                    <w:rPr>
                      <w:rFonts w:ascii="仿宋_GB2312" w:hAnsi="仿宋" w:eastAsia="仿宋_GB2312"/>
                    </w:rPr>
                    <w:t>、</w:t>
                  </w:r>
                  <w:r>
                    <w:rPr>
                      <w:rFonts w:hint="eastAsia" w:ascii="仿宋_GB2312" w:hAnsi="仿宋" w:eastAsia="仿宋_GB2312"/>
                    </w:rPr>
                    <w:t>电极帽</w:t>
                  </w:r>
                  <w:r>
                    <w:rPr>
                      <w:rFonts w:ascii="仿宋_GB2312" w:hAnsi="仿宋" w:eastAsia="仿宋_GB2312"/>
                    </w:rPr>
                    <w:t>具备导电膏</w:t>
                  </w:r>
                  <w:r>
                    <w:rPr>
                      <w:rFonts w:hint="eastAsia" w:ascii="仿宋_GB2312" w:hAnsi="仿宋" w:eastAsia="仿宋_GB2312"/>
                    </w:rPr>
                    <w:t>、</w:t>
                  </w:r>
                  <w:r>
                    <w:rPr>
                      <w:rFonts w:ascii="仿宋_GB2312" w:hAnsi="仿宋" w:eastAsia="仿宋_GB2312"/>
                    </w:rPr>
                    <w:t>生理盐水及干电极信号采集功能，可实现与近红外设备进行同步采集；</w:t>
                  </w:r>
                </w:p>
                <w:p w14:paraId="6B139718">
                  <w:r>
                    <w:rPr>
                      <w:rFonts w:hint="eastAsia" w:ascii="仿宋_GB2312" w:hAnsi="仿宋" w:eastAsia="仿宋_GB2312"/>
                    </w:rPr>
                    <w:t>19</w:t>
                  </w:r>
                  <w:r>
                    <w:rPr>
                      <w:rFonts w:ascii="仿宋_GB2312" w:hAnsi="仿宋" w:eastAsia="仿宋_GB2312"/>
                    </w:rPr>
                    <w:t>、电极帽通过电极线连接放大器，且放大器不得置于电极帽上，避免产生信号干扰；</w:t>
                  </w:r>
                </w:p>
              </w:tc>
              <w:tc>
                <w:tcPr>
                  <w:tcW w:w="873" w:type="dxa"/>
                  <w:vAlign w:val="center"/>
                </w:tcPr>
                <w:p w14:paraId="0C162736">
                  <w:pPr>
                    <w:widowControl/>
                    <w:jc w:val="center"/>
                    <w:rPr>
                      <w:rFonts w:ascii="仿宋_GB2312" w:hAnsi="仿宋" w:eastAsia="仿宋_GB2312"/>
                    </w:rPr>
                  </w:pPr>
                  <w:r>
                    <w:rPr>
                      <w:rFonts w:hint="eastAsia" w:ascii="仿宋_GB2312" w:hAnsi="仿宋" w:eastAsia="仿宋_GB2312"/>
                    </w:rPr>
                    <w:t>经颅磁刺激器、刺激充能器、控制程序、刺激线圈、双通道肌电诱发电位模块、光学导航追踪仪、3D标定定位软件、定位笔、线圈矫正板、导航影像工作站、仪器车、认知测评模块；</w:t>
                  </w:r>
                </w:p>
                <w:p w14:paraId="36CBAD76">
                  <w:pPr>
                    <w:pStyle w:val="6"/>
                    <w:widowControl w:val="0"/>
                    <w:jc w:val="center"/>
                    <w:rPr>
                      <w:rFonts w:hint="default" w:ascii="仿宋_GB2312" w:hAnsi="仿宋_GB2312" w:eastAsia="仿宋_GB2312" w:cs="仿宋_GB2312"/>
                    </w:rPr>
                  </w:pPr>
                  <w:r>
                    <w:rPr>
                      <w:rFonts w:ascii="仿宋_GB2312" w:hAnsi="仿宋" w:eastAsia="仿宋_GB2312"/>
                    </w:rPr>
                    <w:t>无耗材。</w:t>
                  </w:r>
                </w:p>
              </w:tc>
              <w:tc>
                <w:tcPr>
                  <w:tcW w:w="770" w:type="dxa"/>
                  <w:vAlign w:val="center"/>
                </w:tcPr>
                <w:p w14:paraId="2975D42E">
                  <w:pPr>
                    <w:pStyle w:val="6"/>
                    <w:widowControl w:val="0"/>
                    <w:jc w:val="center"/>
                    <w:rPr>
                      <w:rFonts w:hint="default" w:ascii="仿宋_GB2312" w:hAnsi="仿宋_GB2312" w:eastAsia="仿宋_GB2312" w:cs="仿宋_GB2312"/>
                    </w:rPr>
                  </w:pPr>
                  <w:r>
                    <w:rPr>
                      <w:rFonts w:ascii="仿宋_GB2312" w:hAnsi="仿宋_GB2312" w:eastAsia="仿宋_GB2312" w:cs="仿宋_GB2312"/>
                    </w:rPr>
                    <w:t>质保2年</w:t>
                  </w:r>
                </w:p>
              </w:tc>
              <w:tc>
                <w:tcPr>
                  <w:tcW w:w="772" w:type="dxa"/>
                  <w:vAlign w:val="center"/>
                </w:tcPr>
                <w:p w14:paraId="186A44DB">
                  <w:pPr>
                    <w:pStyle w:val="6"/>
                    <w:widowControl w:val="0"/>
                    <w:jc w:val="center"/>
                    <w:rPr>
                      <w:rFonts w:hint="default" w:ascii="仿宋_GB2312" w:hAnsi="仿宋_GB2312" w:eastAsia="仿宋_GB2312" w:cs="仿宋_GB2312"/>
                    </w:rPr>
                  </w:pPr>
                  <w:r>
                    <w:rPr>
                      <w:rFonts w:ascii="仿宋_GB2312" w:hAnsi="仿宋_GB2312" w:eastAsia="仿宋_GB2312" w:cs="仿宋_GB2312"/>
                    </w:rPr>
                    <w:t>1套</w:t>
                  </w:r>
                </w:p>
              </w:tc>
            </w:tr>
          </w:tbl>
          <w:p w14:paraId="06C0DDE0">
            <w:pPr>
              <w:rPr>
                <w:rFonts w:ascii="仿宋" w:hAnsi="仿宋" w:eastAsia="仿宋" w:cs="仿宋"/>
                <w:sz w:val="24"/>
              </w:rPr>
            </w:pPr>
          </w:p>
        </w:tc>
      </w:tr>
      <w:tr w14:paraId="66974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 w:type="dxa"/>
          </w:tcPr>
          <w:p w14:paraId="2B52137A">
            <w:pPr>
              <w:pStyle w:val="6"/>
              <w:numPr>
                <w:ilvl w:val="0"/>
                <w:numId w:val="1"/>
              </w:numPr>
              <w:rPr>
                <w:rFonts w:hint="default"/>
              </w:rPr>
            </w:pPr>
          </w:p>
        </w:tc>
        <w:tc>
          <w:tcPr>
            <w:tcW w:w="520" w:type="dxa"/>
          </w:tcPr>
          <w:p w14:paraId="434D40B7"/>
        </w:tc>
        <w:tc>
          <w:tcPr>
            <w:tcW w:w="7657" w:type="dxa"/>
          </w:tcPr>
          <w:p w14:paraId="7E1E7A8E">
            <w:pPr>
              <w:rPr>
                <w:rFonts w:ascii="仿宋" w:hAnsi="仿宋" w:eastAsia="仿宋" w:cs="仿宋"/>
                <w:b/>
                <w:bCs/>
                <w:szCs w:val="21"/>
              </w:rPr>
            </w:pPr>
            <w:r>
              <w:rPr>
                <w:rFonts w:hint="eastAsia" w:ascii="仿宋" w:hAnsi="仿宋" w:eastAsia="仿宋" w:cs="仿宋"/>
                <w:b/>
                <w:bCs/>
                <w:szCs w:val="21"/>
              </w:rPr>
              <w:t>技术培训</w:t>
            </w:r>
          </w:p>
          <w:p w14:paraId="7E8E9CFD">
            <w:pPr>
              <w:rPr>
                <w:rFonts w:ascii="仿宋" w:hAnsi="仿宋" w:eastAsia="仿宋" w:cs="仿宋"/>
                <w:szCs w:val="21"/>
              </w:rPr>
            </w:pPr>
            <w:r>
              <w:rPr>
                <w:rFonts w:hint="eastAsia" w:ascii="仿宋" w:hAnsi="仿宋" w:eastAsia="仿宋" w:cs="仿宋"/>
                <w:szCs w:val="21"/>
              </w:rPr>
              <w:t>1.仪器安装后进行2天的现场培训，内容包括仪器的技术原理、操作、数据处理、基本维护等；应用工程师现场培训≥3天；免费4人次（人／周）国内培训（免培训费，食宿自理）。</w:t>
            </w:r>
          </w:p>
          <w:p w14:paraId="7A953258">
            <w:pPr>
              <w:rPr>
                <w:rFonts w:ascii="仿宋" w:hAnsi="仿宋" w:eastAsia="仿宋" w:cs="仿宋"/>
                <w:sz w:val="24"/>
              </w:rPr>
            </w:pPr>
            <w:r>
              <w:rPr>
                <w:rFonts w:hint="eastAsia" w:ascii="仿宋" w:hAnsi="仿宋" w:eastAsia="仿宋" w:cs="仿宋"/>
                <w:szCs w:val="21"/>
              </w:rPr>
              <w:t>2.详细的培训计划，提供设备全套的操作流程及使用手册，维修手册等。</w:t>
            </w:r>
          </w:p>
        </w:tc>
      </w:tr>
    </w:tbl>
    <w:p w14:paraId="3EC11C2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0C12"/>
    <w:multiLevelType w:val="singleLevel"/>
    <w:tmpl w:val="96C90C1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117D5"/>
    <w:rsid w:val="2D0E6F5D"/>
    <w:rsid w:val="60064017"/>
    <w:rsid w:val="7B72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Lines="50" w:line="360" w:lineRule="auto"/>
    </w:pPr>
    <w:rPr>
      <w:rFonts w:ascii="宋体" w:hAnsi="宋体" w:cs="宋体"/>
      <w:color w:val="000000"/>
      <w:sz w:val="24"/>
    </w:rPr>
  </w:style>
  <w:style w:type="paragraph" w:styleId="3">
    <w:name w:val="Body Text First Indent"/>
    <w:basedOn w:val="2"/>
    <w:qFormat/>
    <w:uiPriority w:val="0"/>
    <w:pPr>
      <w:tabs>
        <w:tab w:val="left" w:pos="567"/>
      </w:tabs>
      <w:spacing w:before="0" w:after="120" w:line="240" w:lineRule="auto"/>
      <w:ind w:firstLine="420" w:firstLineChars="100"/>
    </w:pPr>
    <w:rPr>
      <w:sz w:val="21"/>
    </w:rPr>
  </w:style>
  <w:style w:type="paragraph" w:customStyle="1" w:styleId="6">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3207</Words>
  <Characters>3243</Characters>
  <Lines>0</Lines>
  <Paragraphs>0</Paragraphs>
  <TotalTime>0</TotalTime>
  <ScaleCrop>false</ScaleCrop>
  <LinksUpToDate>false</LinksUpToDate>
  <CharactersWithSpaces>3661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2025-09-05T07:01:00Z</dcterms:created>
  <dc:creator>Administrator</dc:creator>
  <cp:lastModifiedBy>lenovo</cp:lastModifiedBy>
  <dcterms:modified xsi:type="dcterms:W3CDTF">2025-11-11T06:43:06Z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eyJoZGlkIjoiNjZjNjM4ODJjZDNmZDQ3MjBkNjVlNGI1NmQ5ZTVhZGMifQ==</vt:lpwstr>
  </property>
  <property fmtid="{D5CDD505-2E9C-101B-9397-08002B2CF9AE}" pid="4" name="ICV">
    <vt:lpwstr>312ED0E9B50F4B08B3A3F6D3F20AC7FF_12</vt:lpwstr>
  </property>
</Properties>
</file>