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1AA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紫阳县向阳镇瓦房沟口新建公厕项目竞争性磋商公告</w:t>
      </w:r>
    </w:p>
    <w:bookmarkEnd w:id="0"/>
    <w:p w14:paraId="7D55EE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Style w:val="7"/>
          <w:b/>
          <w:bCs/>
          <w:i w:val="0"/>
          <w:iCs w:val="0"/>
          <w:caps w:val="0"/>
          <w:color w:val="333333"/>
          <w:spacing w:val="0"/>
          <w:sz w:val="21"/>
          <w:szCs w:val="21"/>
          <w:bdr w:val="none" w:color="auto" w:sz="0" w:space="0"/>
          <w:shd w:val="clear" w:fill="FFFFFF"/>
        </w:rPr>
      </w:pPr>
    </w:p>
    <w:p w14:paraId="5042C3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34C15F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紫阳县向阳镇瓦房沟口新建公厕项目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采购项目的潜在供应商应在全国公共资源交易平台（陕西省.安康市）获取采购文件，并于2025年11月26日09时00分（北京时间）前提交响应文件。</w:t>
      </w:r>
    </w:p>
    <w:p w14:paraId="3EC2C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154100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项目编号：HLZB2025-159</w:t>
      </w:r>
    </w:p>
    <w:p w14:paraId="068F97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项目名称：紫阳县向阳镇瓦房沟口新建公厕项目</w:t>
      </w:r>
    </w:p>
    <w:p w14:paraId="425870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2A059E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预算金额：372,630.59元</w:t>
      </w:r>
    </w:p>
    <w:p w14:paraId="28961D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58C0CF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合同包1(紫阳县向阳镇瓦房沟口新建公厕项目):</w:t>
      </w:r>
    </w:p>
    <w:p w14:paraId="47EABC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合同包预算金额：372,630.59元</w:t>
      </w:r>
    </w:p>
    <w:p w14:paraId="1ECA3A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合同包最高限价：372,630.59元</w:t>
      </w:r>
    </w:p>
    <w:tbl>
      <w:tblPr>
        <w:tblW w:w="4633" w:type="pct"/>
        <w:tblInd w:w="40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95"/>
        <w:gridCol w:w="1311"/>
        <w:gridCol w:w="1101"/>
        <w:gridCol w:w="1396"/>
        <w:gridCol w:w="1559"/>
        <w:gridCol w:w="1457"/>
      </w:tblGrid>
      <w:tr w14:paraId="57413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15305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8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0E7BF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6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0D52D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8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C192B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9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38177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504CE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0D48A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11F73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8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FEBD4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其他公共设施施工</w:t>
            </w:r>
          </w:p>
        </w:tc>
        <w:tc>
          <w:tcPr>
            <w:tcW w:w="6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7A2E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w:t>
            </w:r>
          </w:p>
        </w:tc>
        <w:tc>
          <w:tcPr>
            <w:tcW w:w="88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B57EF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9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1377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9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081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372,630.59</w:t>
            </w:r>
          </w:p>
        </w:tc>
      </w:tr>
    </w:tbl>
    <w:p w14:paraId="48DBEF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F2ED7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合同履行期限：详见采购文件</w:t>
      </w:r>
    </w:p>
    <w:p w14:paraId="287568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42538A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2677F6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2771F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合同包1(紫阳县向阳镇瓦房沟口新建公厕项目)落实政府采购政策需满足的资格要求如下:</w:t>
      </w:r>
    </w:p>
    <w:p w14:paraId="736E85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14:paraId="31C0A7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EFAA6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合同包1(紫阳县向阳镇瓦房沟口新建公厕项目)特定资格要求如下:</w:t>
      </w:r>
    </w:p>
    <w:p w14:paraId="28A40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（1）法定代表人或负责人授权书（附法定代表人或负责人身份证复印件）及被授权人身份证复印件（法定代表人或负责人直接参加磋商只须提供法定代表人或负责人身份证复印件）；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（3）供应商须具备建设行政主管部门核发的建筑工程施工总承包三级及以上资质或市政公用工程施工总承包三级及以上资质，并具有合法有效的安全生产许可证；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（4）工程项目负责人须具备对应专业二级及以上注册建造师资格，并具有安全考核合格证，且未担任其他在建工程项目的项目经理；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（6）本项目非联合体磋商声明或承诺；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（7）本项目专门面向中小企业采购，仅限符合条件的中小企业参与，提供中小企业声明函。</w:t>
      </w:r>
    </w:p>
    <w:p w14:paraId="191820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743D73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时间：2025年11月13日至2025年11月20日，每天上午09:00:00至12:00:00，下午14:00:00至17:00:00（北京时间）</w:t>
      </w:r>
    </w:p>
    <w:p w14:paraId="3CCCB6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途径：全国公共资源交易平台（陕西省.安康市）</w:t>
      </w:r>
    </w:p>
    <w:p w14:paraId="5038AB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0D134B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售价：0元</w:t>
      </w:r>
    </w:p>
    <w:p w14:paraId="2370B2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5E0FF9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截止时间：2025年11月26日09时00分00秒（北京时间）</w:t>
      </w:r>
    </w:p>
    <w:p w14:paraId="3F5CB2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地点：全国公共资源交易平台（陕西省.安康市）</w:t>
      </w:r>
    </w:p>
    <w:p w14:paraId="1FA081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4A2DB7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时间：2025年11月26日09时00分00秒（北京时间）</w:t>
      </w:r>
    </w:p>
    <w:p w14:paraId="0B9C87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地点：全国公共资源交易平台（陕西省.安康市）不见面开标大厅</w:t>
      </w:r>
    </w:p>
    <w:p w14:paraId="67959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2859F4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093674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633FDB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auto"/>
        <w:rPr>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注：（1）请供应商按照陕西省财政厅关于政府采购供应商注册登记有关事项的通知中的要求，通过陕西省政府采购网（http://www.ccgp-shaanxi.gov.cn/）注册登记加入陕西省政府采购供应商库；</w:t>
      </w:r>
    </w:p>
    <w:p w14:paraId="54951A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auto"/>
        <w:rPr>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（2）凡有意投标者，请于文件获取时间内（法定节假日除外）登录全国公共资源交易平台（陕西省.安康市）系统（http://ak.sxggzyjy.cn/），选择本项目点击“我要投标”，参与投标活动；</w:t>
      </w:r>
    </w:p>
    <w:p w14:paraId="4B32B6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auto"/>
        <w:rPr>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3）网上报名成功后，各供应商须在文件获取时间内（法定节假日除外）将加盖公章的报名回执单、有效的单位介绍信、被介绍人身份证复印件（文字及公章须清晰，无缺失并标明联系人、联系方式及邮箱）发送至代理机构邮箱3681872291@qq.com（以邮件到达时间为准），并及时联系代理机构进行确认，下载扩展名为（*.SXSZF）的电子版招标文件（没有下载招标文件的潜在供应商将无法提交投标文件）。</w:t>
      </w:r>
    </w:p>
    <w:p w14:paraId="5253E3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auto"/>
        <w:rPr>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4）投标人须在招标文件获取时间内登录全国公共资源交易平台（陕西省.安康市）系统，选择“交易乙方”身份进入供应商界面直接下载电子招标文件。逾期下载通道将关闭，未及时下载招标文件将会影响后续开评审活动。如需推迟或有关变更详见《陕西省政府采购网》、《全国公共资源交易平台（陕西省.安康市）网》相关更正公告。</w:t>
      </w:r>
    </w:p>
    <w:p w14:paraId="70D624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200"/>
        <w:jc w:val="both"/>
        <w:textAlignment w:val="auto"/>
        <w:rPr>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5）本项目采用“不见面开标”方式，各投标人可登录全国公共资源交易平台（陕西省.安康市）（http://ak.sxggzyjy.cn/fwzn/004003/20220114/764c8ed1-3915-44bd-aca5-5411a4691719.html）下载投标人操作手册,并在招标文件递交截止时间前通过全国公共资源交易平台（陕西省·安康市）递交电子投标文件。因投标人自身设施故障或自身原因导致无法完成签到或投标的，由投标人自行承担后果。技术支持电话：4009280095、4009980000。</w:t>
      </w:r>
    </w:p>
    <w:p w14:paraId="0B2D40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4332DB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1.采购人信息</w:t>
      </w:r>
    </w:p>
    <w:p w14:paraId="37AC66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名称：紫阳县文化和旅游广电局</w:t>
      </w:r>
    </w:p>
    <w:p w14:paraId="68401B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地址：陕西省紫阳县城关镇环城路西段</w:t>
      </w:r>
    </w:p>
    <w:p w14:paraId="20B178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联系方式：0915-4425781</w:t>
      </w:r>
    </w:p>
    <w:p w14:paraId="5EC9BF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2.采购代理机构信息</w:t>
      </w:r>
    </w:p>
    <w:p w14:paraId="071B77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名称：陕西翰林招标有限公司</w:t>
      </w:r>
    </w:p>
    <w:p w14:paraId="1DA0F6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地址：西安市雁塔区西部国际广场B座28层2803室</w:t>
      </w:r>
    </w:p>
    <w:p w14:paraId="0E8E04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联系方式：029-89640570</w:t>
      </w:r>
    </w:p>
    <w:p w14:paraId="11E2FC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3.项目联系方式</w:t>
      </w:r>
    </w:p>
    <w:p w14:paraId="27126E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项目联系人：刘工</w:t>
      </w:r>
    </w:p>
    <w:p w14:paraId="1C6624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电话：029-89640570</w:t>
      </w:r>
    </w:p>
    <w:p w14:paraId="252A77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right"/>
        <w:textAlignment w:val="auto"/>
        <w:rPr>
          <w:rFonts w:hint="eastAsia" w:ascii="微软雅黑" w:hAnsi="微软雅黑" w:eastAsia="微软雅黑" w:cs="微软雅黑"/>
          <w:i w:val="0"/>
          <w:iCs w:val="0"/>
          <w:caps w:val="0"/>
          <w:color w:val="333333"/>
          <w:spacing w:val="0"/>
          <w:sz w:val="21"/>
          <w:szCs w:val="21"/>
          <w:bdr w:val="none" w:color="auto" w:sz="0" w:space="0"/>
          <w:shd w:val="clear" w:fill="FFFFFF"/>
        </w:rPr>
      </w:pPr>
    </w:p>
    <w:p w14:paraId="245A34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1524" w:firstLineChars="726"/>
        <w:jc w:val="both"/>
        <w:textAlignment w:val="auto"/>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陕西翰林招标有限公司</w:t>
      </w:r>
    </w:p>
    <w:p w14:paraId="0F66C7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1734" w:firstLineChars="826"/>
        <w:jc w:val="both"/>
        <w:textAlignment w:val="auto"/>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2025年11月13日</w:t>
      </w:r>
    </w:p>
    <w:p w14:paraId="5715BC9F">
      <w:pPr>
        <w:keepNext w:val="0"/>
        <w:keepLines w:val="0"/>
        <w:pageBreakBefore w:val="0"/>
        <w:kinsoku/>
        <w:overflowPunct/>
        <w:topLinePunct w:val="0"/>
        <w:autoSpaceDE/>
        <w:autoSpaceDN/>
        <w:bidi w:val="0"/>
        <w:adjustRightInd/>
        <w:snapToGrid/>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4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2025-11-13T00:31:51Z</dcterms:created>
  <dc:creator>Administrator</dc:creator>
  <cp:lastModifiedBy>一叶轻舟</cp:lastModifiedBy>
  <dcterms:modified xsi:type="dcterms:W3CDTF">2025-11-13T00:35:48Z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eyJoZGlkIjoiMTk3MjUzNDcyZjdmNGM0MWM0MDhjOTZkZjk3ZGU0ZjQiLCJ1c2VySWQiOiI1ODY4MzY4NzIifQ==</vt:lpwstr>
  </property>
  <property fmtid="{D5CDD505-2E9C-101B-9397-08002B2CF9AE}" pid="4" name="ICV">
    <vt:lpwstr>9906AF99026F4A9F84DEB4AA8583EB6D_13</vt:lpwstr>
  </property>
</Properties>
</file>