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78E9">
      <w:pPr>
        <w:pStyle w:val="5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20"/>
          <w:highlight w:val="none"/>
          <w:lang w:val="en-US" w:eastAsia="zh-CN"/>
        </w:rPr>
        <w:t>服务要求</w:t>
      </w:r>
    </w:p>
    <w:p w14:paraId="05D0E746">
      <w:pPr>
        <w:pStyle w:val="2"/>
        <w:spacing w:before="108" w:line="211" w:lineRule="auto"/>
        <w:ind w:left="89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20"/>
          <w:szCs w:val="20"/>
          <w:highlight w:val="none"/>
        </w:rPr>
        <w:t>1</w:t>
      </w:r>
      <w:r>
        <w:rPr>
          <w:rFonts w:hint="eastAsia" w:ascii="仿宋" w:hAnsi="仿宋" w:eastAsia="仿宋" w:cs="仿宋"/>
          <w:spacing w:val="-37"/>
          <w:sz w:val="20"/>
          <w:szCs w:val="20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7"/>
          <w:sz w:val="20"/>
          <w:szCs w:val="2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pacing w:val="-4"/>
          <w:sz w:val="20"/>
          <w:szCs w:val="20"/>
          <w:highlight w:val="none"/>
        </w:rPr>
        <w:t>医星自主产品维护服务（29</w:t>
      </w:r>
      <w:r>
        <w:rPr>
          <w:rFonts w:hint="eastAsia" w:ascii="仿宋" w:hAnsi="仿宋" w:eastAsia="仿宋" w:cs="仿宋"/>
          <w:spacing w:val="-50"/>
          <w:sz w:val="20"/>
          <w:szCs w:val="20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spacing w:val="-4"/>
          <w:sz w:val="20"/>
          <w:szCs w:val="20"/>
          <w:highlight w:val="none"/>
        </w:rPr>
        <w:t>个模块）</w:t>
      </w:r>
    </w:p>
    <w:tbl>
      <w:tblPr>
        <w:tblStyle w:val="6"/>
        <w:tblW w:w="6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5"/>
        <w:gridCol w:w="1071"/>
        <w:gridCol w:w="902"/>
      </w:tblGrid>
      <w:tr w14:paraId="28C1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925" w:type="dxa"/>
            <w:vAlign w:val="top"/>
          </w:tcPr>
          <w:p w14:paraId="52B6AF94">
            <w:pPr>
              <w:spacing w:before="191" w:line="219" w:lineRule="auto"/>
              <w:ind w:left="1809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  <w:highlight w:val="none"/>
              </w:rPr>
              <w:t>服务内容</w:t>
            </w:r>
          </w:p>
        </w:tc>
        <w:tc>
          <w:tcPr>
            <w:tcW w:w="1071" w:type="dxa"/>
            <w:vAlign w:val="top"/>
          </w:tcPr>
          <w:p w14:paraId="61827530">
            <w:pPr>
              <w:spacing w:before="190" w:line="220" w:lineRule="auto"/>
              <w:ind w:left="128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902" w:type="dxa"/>
            <w:vAlign w:val="top"/>
          </w:tcPr>
          <w:p w14:paraId="697827D5">
            <w:pPr>
              <w:spacing w:before="191" w:line="219" w:lineRule="auto"/>
              <w:ind w:left="129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0"/>
                <w:szCs w:val="20"/>
                <w:highlight w:val="none"/>
              </w:rPr>
              <w:t>数量</w:t>
            </w:r>
          </w:p>
        </w:tc>
      </w:tr>
      <w:tr w14:paraId="56BB2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5" w:type="dxa"/>
            <w:vAlign w:val="top"/>
          </w:tcPr>
          <w:p w14:paraId="50D3E497">
            <w:pPr>
              <w:spacing w:before="179" w:line="219" w:lineRule="auto"/>
              <w:ind w:left="96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  <w:t>门诊挂号管理系统</w:t>
            </w:r>
          </w:p>
        </w:tc>
        <w:tc>
          <w:tcPr>
            <w:tcW w:w="1071" w:type="dxa"/>
            <w:vAlign w:val="top"/>
          </w:tcPr>
          <w:p w14:paraId="354953A1">
            <w:pPr>
              <w:spacing w:before="179" w:line="219" w:lineRule="auto"/>
              <w:ind w:left="248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902" w:type="dxa"/>
            <w:vAlign w:val="top"/>
          </w:tcPr>
          <w:p w14:paraId="0DE6895B">
            <w:pPr>
              <w:spacing w:before="178" w:line="241" w:lineRule="auto"/>
              <w:ind w:left="325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</w:t>
            </w:r>
          </w:p>
        </w:tc>
      </w:tr>
      <w:tr w14:paraId="3BFD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5" w:type="dxa"/>
            <w:vAlign w:val="top"/>
          </w:tcPr>
          <w:p w14:paraId="6AC20471">
            <w:pPr>
              <w:pStyle w:val="7"/>
              <w:spacing w:before="179" w:line="219" w:lineRule="auto"/>
              <w:ind w:left="96" w:leftChars="0"/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  <w:t>门诊收费管理系统</w:t>
            </w:r>
          </w:p>
        </w:tc>
        <w:tc>
          <w:tcPr>
            <w:tcW w:w="1071" w:type="dxa"/>
            <w:vAlign w:val="top"/>
          </w:tcPr>
          <w:p w14:paraId="5303169B">
            <w:pPr>
              <w:pStyle w:val="7"/>
              <w:spacing w:before="179" w:line="219" w:lineRule="auto"/>
              <w:ind w:left="248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902" w:type="dxa"/>
            <w:vAlign w:val="top"/>
          </w:tcPr>
          <w:p w14:paraId="7E0F2ED5">
            <w:pPr>
              <w:pStyle w:val="7"/>
              <w:spacing w:before="178" w:line="241" w:lineRule="auto"/>
              <w:ind w:left="325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</w:t>
            </w:r>
          </w:p>
        </w:tc>
      </w:tr>
      <w:tr w14:paraId="25CB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5" w:type="dxa"/>
            <w:vAlign w:val="top"/>
          </w:tcPr>
          <w:p w14:paraId="60A9B341">
            <w:pPr>
              <w:pStyle w:val="7"/>
              <w:spacing w:before="177" w:line="219" w:lineRule="auto"/>
              <w:ind w:left="68" w:leftChars="0"/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highlight w:val="none"/>
              </w:rPr>
              <w:t>住院信息管理系统</w:t>
            </w:r>
          </w:p>
        </w:tc>
        <w:tc>
          <w:tcPr>
            <w:tcW w:w="1071" w:type="dxa"/>
            <w:vAlign w:val="top"/>
          </w:tcPr>
          <w:p w14:paraId="0D2B045F">
            <w:pPr>
              <w:pStyle w:val="7"/>
              <w:spacing w:before="177" w:line="219" w:lineRule="auto"/>
              <w:ind w:left="248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902" w:type="dxa"/>
            <w:vAlign w:val="top"/>
          </w:tcPr>
          <w:p w14:paraId="5BCAAF3A">
            <w:pPr>
              <w:pStyle w:val="7"/>
              <w:spacing w:before="176" w:line="241" w:lineRule="auto"/>
              <w:ind w:left="325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</w:t>
            </w:r>
          </w:p>
        </w:tc>
      </w:tr>
      <w:tr w14:paraId="5FB8E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5" w:type="dxa"/>
            <w:vAlign w:val="top"/>
          </w:tcPr>
          <w:p w14:paraId="13D8C3FB">
            <w:pPr>
              <w:pStyle w:val="7"/>
              <w:spacing w:before="177" w:line="219" w:lineRule="auto"/>
              <w:ind w:left="96" w:leftChars="0"/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highlight w:val="none"/>
              </w:rPr>
              <w:t>门诊医生工作站（含电子病历）</w:t>
            </w:r>
          </w:p>
        </w:tc>
        <w:tc>
          <w:tcPr>
            <w:tcW w:w="1071" w:type="dxa"/>
            <w:vAlign w:val="top"/>
          </w:tcPr>
          <w:p w14:paraId="48C3CB3F">
            <w:pPr>
              <w:pStyle w:val="7"/>
              <w:spacing w:before="177" w:line="219" w:lineRule="auto"/>
              <w:ind w:left="248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902" w:type="dxa"/>
            <w:vAlign w:val="top"/>
          </w:tcPr>
          <w:p w14:paraId="3899C44E">
            <w:pPr>
              <w:pStyle w:val="7"/>
              <w:spacing w:before="177" w:line="241" w:lineRule="auto"/>
              <w:ind w:left="325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</w:t>
            </w:r>
          </w:p>
        </w:tc>
      </w:tr>
      <w:tr w14:paraId="000D8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5" w:type="dxa"/>
            <w:vAlign w:val="top"/>
          </w:tcPr>
          <w:p w14:paraId="69405F74">
            <w:pPr>
              <w:pStyle w:val="7"/>
              <w:spacing w:before="178" w:line="219" w:lineRule="auto"/>
              <w:ind w:left="68" w:leftChars="0"/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highlight w:val="none"/>
              </w:rPr>
              <w:t>住院医生工作站系统（含电子病历）</w:t>
            </w:r>
          </w:p>
        </w:tc>
        <w:tc>
          <w:tcPr>
            <w:tcW w:w="1071" w:type="dxa"/>
            <w:vAlign w:val="top"/>
          </w:tcPr>
          <w:p w14:paraId="04F34FB4">
            <w:pPr>
              <w:pStyle w:val="7"/>
              <w:spacing w:before="178" w:line="219" w:lineRule="auto"/>
              <w:ind w:left="248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902" w:type="dxa"/>
            <w:vAlign w:val="top"/>
          </w:tcPr>
          <w:p w14:paraId="45BBDC1F">
            <w:pPr>
              <w:pStyle w:val="7"/>
              <w:spacing w:before="177" w:line="241" w:lineRule="auto"/>
              <w:ind w:left="325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</w:t>
            </w:r>
          </w:p>
        </w:tc>
      </w:tr>
      <w:tr w14:paraId="2A258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925" w:type="dxa"/>
            <w:vAlign w:val="top"/>
          </w:tcPr>
          <w:p w14:paraId="06C10553">
            <w:pPr>
              <w:pStyle w:val="7"/>
              <w:spacing w:before="178" w:line="219" w:lineRule="auto"/>
              <w:ind w:left="70" w:leftChars="0"/>
              <w:rPr>
                <w:rFonts w:hint="eastAsia" w:ascii="仿宋" w:hAnsi="仿宋" w:eastAsia="仿宋" w:cs="仿宋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  <w:highlight w:val="none"/>
              </w:rPr>
              <w:t>其他模块</w:t>
            </w:r>
          </w:p>
        </w:tc>
        <w:tc>
          <w:tcPr>
            <w:tcW w:w="1071" w:type="dxa"/>
            <w:vAlign w:val="top"/>
          </w:tcPr>
          <w:p w14:paraId="455479D3">
            <w:pPr>
              <w:pStyle w:val="7"/>
              <w:spacing w:before="178" w:line="219" w:lineRule="auto"/>
              <w:ind w:left="248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902" w:type="dxa"/>
            <w:vAlign w:val="top"/>
          </w:tcPr>
          <w:p w14:paraId="7A72D833">
            <w:pPr>
              <w:pStyle w:val="7"/>
              <w:spacing w:before="178" w:line="241" w:lineRule="auto"/>
              <w:ind w:left="250" w:left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  <w:highlight w:val="none"/>
              </w:rPr>
              <w:t>24</w:t>
            </w:r>
          </w:p>
        </w:tc>
      </w:tr>
    </w:tbl>
    <w:p w14:paraId="10F2687F">
      <w:pPr>
        <w:pStyle w:val="2"/>
        <w:spacing w:before="114" w:line="219" w:lineRule="auto"/>
        <w:ind w:left="253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pacing w:val="-3"/>
          <w:sz w:val="20"/>
          <w:szCs w:val="20"/>
          <w:highlight w:val="none"/>
        </w:rPr>
        <w:t>2.第三方专业系统及其他维护服务</w:t>
      </w:r>
    </w:p>
    <w:p w14:paraId="42751618">
      <w:pPr>
        <w:spacing w:line="69" w:lineRule="exact"/>
        <w:rPr>
          <w:rFonts w:hint="eastAsia" w:ascii="仿宋" w:hAnsi="仿宋" w:eastAsia="仿宋" w:cs="仿宋"/>
          <w:highlight w:val="none"/>
        </w:rPr>
      </w:pPr>
    </w:p>
    <w:tbl>
      <w:tblPr>
        <w:tblStyle w:val="6"/>
        <w:tblW w:w="6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2894"/>
        <w:gridCol w:w="1004"/>
      </w:tblGrid>
      <w:tr w14:paraId="3BE51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01" w:type="dxa"/>
            <w:vAlign w:val="top"/>
          </w:tcPr>
          <w:p w14:paraId="5CFD900B">
            <w:pPr>
              <w:pStyle w:val="7"/>
              <w:spacing w:before="221" w:line="219" w:lineRule="auto"/>
              <w:ind w:left="921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  <w:highlight w:val="none"/>
              </w:rPr>
              <w:t>服务内容</w:t>
            </w:r>
          </w:p>
        </w:tc>
        <w:tc>
          <w:tcPr>
            <w:tcW w:w="2894" w:type="dxa"/>
            <w:vAlign w:val="top"/>
          </w:tcPr>
          <w:p w14:paraId="17C8F44F">
            <w:pPr>
              <w:pStyle w:val="7"/>
              <w:spacing w:before="222" w:line="221" w:lineRule="auto"/>
              <w:ind w:left="1055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  <w:highlight w:val="none"/>
              </w:rPr>
              <w:t>公司名称</w:t>
            </w:r>
          </w:p>
        </w:tc>
        <w:tc>
          <w:tcPr>
            <w:tcW w:w="1004" w:type="dxa"/>
            <w:vAlign w:val="top"/>
          </w:tcPr>
          <w:p w14:paraId="35806A63">
            <w:pPr>
              <w:pStyle w:val="7"/>
              <w:spacing w:before="221" w:line="220" w:lineRule="auto"/>
              <w:ind w:left="154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0"/>
                <w:szCs w:val="20"/>
                <w:highlight w:val="none"/>
              </w:rPr>
              <w:t>单位</w:t>
            </w:r>
          </w:p>
        </w:tc>
      </w:tr>
      <w:tr w14:paraId="60842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01" w:type="dxa"/>
            <w:vAlign w:val="top"/>
          </w:tcPr>
          <w:p w14:paraId="62953C4C">
            <w:pPr>
              <w:pStyle w:val="7"/>
              <w:spacing w:before="176" w:line="219" w:lineRule="auto"/>
              <w:ind w:left="81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医保移动支付系统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341537A2">
            <w:pPr>
              <w:pStyle w:val="7"/>
              <w:spacing w:before="241" w:line="219" w:lineRule="auto"/>
              <w:ind w:left="9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成都成电医星智慧医疗软件有限公司</w:t>
            </w:r>
          </w:p>
        </w:tc>
        <w:tc>
          <w:tcPr>
            <w:tcW w:w="1004" w:type="dxa"/>
            <w:vAlign w:val="top"/>
          </w:tcPr>
          <w:p w14:paraId="7A1DDCCB">
            <w:pPr>
              <w:pStyle w:val="7"/>
              <w:spacing w:before="176" w:line="219" w:lineRule="auto"/>
              <w:ind w:left="274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4D721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01" w:type="dxa"/>
            <w:vAlign w:val="top"/>
          </w:tcPr>
          <w:p w14:paraId="1E054BE5">
            <w:pPr>
              <w:pStyle w:val="7"/>
              <w:spacing w:before="175" w:line="218" w:lineRule="auto"/>
              <w:ind w:left="109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自助报告打印系统</w:t>
            </w: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AAE6910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</w:p>
        </w:tc>
        <w:tc>
          <w:tcPr>
            <w:tcW w:w="1004" w:type="dxa"/>
            <w:vAlign w:val="top"/>
          </w:tcPr>
          <w:p w14:paraId="2C023D51">
            <w:pPr>
              <w:pStyle w:val="7"/>
              <w:spacing w:before="176" w:line="219" w:lineRule="auto"/>
              <w:ind w:left="274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092BA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001" w:type="dxa"/>
            <w:vAlign w:val="top"/>
          </w:tcPr>
          <w:p w14:paraId="24D60584">
            <w:pPr>
              <w:pStyle w:val="7"/>
              <w:spacing w:before="238" w:line="219" w:lineRule="auto"/>
              <w:ind w:left="69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健康体检信息管理系统</w:t>
            </w:r>
          </w:p>
        </w:tc>
        <w:tc>
          <w:tcPr>
            <w:tcW w:w="2894" w:type="dxa"/>
            <w:vAlign w:val="top"/>
          </w:tcPr>
          <w:p w14:paraId="254D0984">
            <w:pPr>
              <w:pStyle w:val="7"/>
              <w:spacing w:before="237" w:line="219" w:lineRule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成都珍琅科技有限公司</w:t>
            </w:r>
          </w:p>
        </w:tc>
        <w:tc>
          <w:tcPr>
            <w:tcW w:w="1004" w:type="dxa"/>
            <w:vAlign w:val="top"/>
          </w:tcPr>
          <w:p w14:paraId="38E4C9F6">
            <w:pPr>
              <w:pStyle w:val="7"/>
              <w:spacing w:before="238" w:line="219" w:lineRule="auto"/>
              <w:ind w:left="274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34861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001" w:type="dxa"/>
            <w:vAlign w:val="top"/>
          </w:tcPr>
          <w:p w14:paraId="75D3CF63">
            <w:pPr>
              <w:pStyle w:val="7"/>
              <w:spacing w:before="175" w:line="219" w:lineRule="auto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医学影像管理系统（PACS）</w:t>
            </w:r>
          </w:p>
        </w:tc>
        <w:tc>
          <w:tcPr>
            <w:tcW w:w="2894" w:type="dxa"/>
            <w:vAlign w:val="top"/>
          </w:tcPr>
          <w:p w14:paraId="3DBD73F4">
            <w:pPr>
              <w:pStyle w:val="7"/>
              <w:spacing w:before="174" w:line="219" w:lineRule="auto"/>
              <w:ind w:left="94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北京伟业前程科技有限公司</w:t>
            </w:r>
          </w:p>
        </w:tc>
        <w:tc>
          <w:tcPr>
            <w:tcW w:w="1004" w:type="dxa"/>
            <w:vAlign w:val="top"/>
          </w:tcPr>
          <w:p w14:paraId="4AAA5ABF">
            <w:pPr>
              <w:pStyle w:val="7"/>
              <w:spacing w:before="175" w:line="219" w:lineRule="auto"/>
              <w:ind w:left="274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5B15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001" w:type="dxa"/>
            <w:vAlign w:val="top"/>
          </w:tcPr>
          <w:p w14:paraId="6D4921E0">
            <w:pPr>
              <w:spacing w:line="330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0414F0D7">
            <w:pPr>
              <w:pStyle w:val="7"/>
              <w:spacing w:before="78" w:line="219" w:lineRule="auto"/>
              <w:ind w:left="81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医院感染监控管理系统</w:t>
            </w:r>
          </w:p>
        </w:tc>
        <w:tc>
          <w:tcPr>
            <w:tcW w:w="2894" w:type="dxa"/>
            <w:vAlign w:val="top"/>
          </w:tcPr>
          <w:p w14:paraId="46E111CF">
            <w:pPr>
              <w:pStyle w:val="7"/>
              <w:spacing w:before="175" w:line="219" w:lineRule="auto"/>
              <w:ind w:left="92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成都小丑鱼网络信息技术有限公司</w:t>
            </w:r>
          </w:p>
        </w:tc>
        <w:tc>
          <w:tcPr>
            <w:tcW w:w="1004" w:type="dxa"/>
            <w:vAlign w:val="top"/>
          </w:tcPr>
          <w:p w14:paraId="0FBE81BF">
            <w:pPr>
              <w:spacing w:line="330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558A86BB">
            <w:pPr>
              <w:pStyle w:val="7"/>
              <w:spacing w:before="78" w:line="219" w:lineRule="auto"/>
              <w:ind w:left="2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1A7E3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001" w:type="dxa"/>
            <w:vAlign w:val="top"/>
          </w:tcPr>
          <w:p w14:paraId="1AF7FA4F">
            <w:pPr>
              <w:spacing w:line="330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15B4EB01">
            <w:pPr>
              <w:pStyle w:val="7"/>
              <w:spacing w:before="78" w:line="220" w:lineRule="auto"/>
              <w:ind w:left="75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智慧医院接口</w:t>
            </w:r>
          </w:p>
        </w:tc>
        <w:tc>
          <w:tcPr>
            <w:tcW w:w="2894" w:type="dxa"/>
            <w:vAlign w:val="top"/>
          </w:tcPr>
          <w:p w14:paraId="0C7E4C71">
            <w:pPr>
              <w:pStyle w:val="7"/>
              <w:spacing w:before="176" w:line="219" w:lineRule="auto"/>
              <w:ind w:left="92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成都成电医星智慧医疗软件有限公司</w:t>
            </w:r>
          </w:p>
        </w:tc>
        <w:tc>
          <w:tcPr>
            <w:tcW w:w="1004" w:type="dxa"/>
            <w:vAlign w:val="top"/>
          </w:tcPr>
          <w:p w14:paraId="0C4E9B54">
            <w:pPr>
              <w:spacing w:line="331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5FECB7FE">
            <w:pPr>
              <w:pStyle w:val="7"/>
              <w:spacing w:before="78" w:line="219" w:lineRule="auto"/>
              <w:ind w:left="2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1CE50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01" w:type="dxa"/>
            <w:vAlign w:val="top"/>
          </w:tcPr>
          <w:p w14:paraId="4C55D380">
            <w:pPr>
              <w:pStyle w:val="7"/>
              <w:spacing w:before="179" w:line="219" w:lineRule="auto"/>
              <w:ind w:left="71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数字化手麻管理系统</w:t>
            </w:r>
          </w:p>
        </w:tc>
        <w:tc>
          <w:tcPr>
            <w:tcW w:w="2894" w:type="dxa"/>
            <w:vAlign w:val="top"/>
          </w:tcPr>
          <w:p w14:paraId="033AC556">
            <w:pPr>
              <w:pStyle w:val="7"/>
              <w:spacing w:before="178" w:line="219" w:lineRule="auto"/>
              <w:ind w:left="9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郑州大成软件科技有限公司</w:t>
            </w:r>
          </w:p>
        </w:tc>
        <w:tc>
          <w:tcPr>
            <w:tcW w:w="1004" w:type="dxa"/>
            <w:vAlign w:val="top"/>
          </w:tcPr>
          <w:p w14:paraId="58BC5A5A">
            <w:pPr>
              <w:pStyle w:val="7"/>
              <w:spacing w:before="179" w:line="219" w:lineRule="auto"/>
              <w:ind w:left="2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134E3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3001" w:type="dxa"/>
            <w:vAlign w:val="top"/>
          </w:tcPr>
          <w:p w14:paraId="5B44D38A">
            <w:pPr>
              <w:spacing w:line="331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7E5626DA">
            <w:pPr>
              <w:pStyle w:val="7"/>
              <w:spacing w:before="78" w:line="220" w:lineRule="auto"/>
              <w:ind w:left="7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合理用药监测系统V4.3</w:t>
            </w:r>
          </w:p>
        </w:tc>
        <w:tc>
          <w:tcPr>
            <w:tcW w:w="2894" w:type="dxa"/>
            <w:vAlign w:val="top"/>
          </w:tcPr>
          <w:p w14:paraId="7B5AC2F0">
            <w:pPr>
              <w:pStyle w:val="7"/>
              <w:spacing w:before="179" w:line="335" w:lineRule="auto"/>
              <w:ind w:left="0" w:leftChars="0" w:right="8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四川美康医药软件研究开发股份有限公司</w:t>
            </w:r>
          </w:p>
        </w:tc>
        <w:tc>
          <w:tcPr>
            <w:tcW w:w="1004" w:type="dxa"/>
            <w:vAlign w:val="top"/>
          </w:tcPr>
          <w:p w14:paraId="0DEA2021">
            <w:pPr>
              <w:spacing w:line="331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6204291E">
            <w:pPr>
              <w:pStyle w:val="7"/>
              <w:spacing w:before="78" w:line="219" w:lineRule="auto"/>
              <w:ind w:left="2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26423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001" w:type="dxa"/>
            <w:vAlign w:val="top"/>
          </w:tcPr>
          <w:p w14:paraId="4D66F48A">
            <w:pPr>
              <w:spacing w:line="332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3DB7D3F4">
            <w:pPr>
              <w:pStyle w:val="7"/>
              <w:spacing w:before="78" w:line="219" w:lineRule="auto"/>
              <w:ind w:left="98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电子发票接口</w:t>
            </w:r>
          </w:p>
        </w:tc>
        <w:tc>
          <w:tcPr>
            <w:tcW w:w="2894" w:type="dxa"/>
            <w:vAlign w:val="top"/>
          </w:tcPr>
          <w:p w14:paraId="760B3B1C">
            <w:pPr>
              <w:pStyle w:val="7"/>
              <w:spacing w:before="179" w:line="219" w:lineRule="auto"/>
              <w:ind w:left="92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成都成电医星智慧医疗软件有限公司</w:t>
            </w:r>
          </w:p>
        </w:tc>
        <w:tc>
          <w:tcPr>
            <w:tcW w:w="1004" w:type="dxa"/>
            <w:vAlign w:val="top"/>
          </w:tcPr>
          <w:p w14:paraId="3C0F6AD5">
            <w:pPr>
              <w:spacing w:line="332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69A661E2">
            <w:pPr>
              <w:pStyle w:val="7"/>
              <w:spacing w:before="78" w:line="219" w:lineRule="auto"/>
              <w:ind w:left="2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  <w:tr w14:paraId="4B8E0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3001" w:type="dxa"/>
            <w:vAlign w:val="top"/>
          </w:tcPr>
          <w:p w14:paraId="0BCBF715">
            <w:pPr>
              <w:spacing w:line="335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62594BE7">
            <w:pPr>
              <w:pStyle w:val="7"/>
              <w:spacing w:before="78" w:line="219" w:lineRule="auto"/>
              <w:ind w:left="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安全等级保护软件部分</w:t>
            </w:r>
          </w:p>
        </w:tc>
        <w:tc>
          <w:tcPr>
            <w:tcW w:w="2894" w:type="dxa"/>
            <w:vAlign w:val="top"/>
          </w:tcPr>
          <w:p w14:paraId="5E9FF8CB">
            <w:pPr>
              <w:pStyle w:val="7"/>
              <w:spacing w:before="179" w:line="335" w:lineRule="auto"/>
              <w:ind w:left="199" w:leftChars="95" w:right="80" w:firstLine="78" w:firstLineChars="39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奇安信科技集团股份有限公司、新华三技术有限公司</w:t>
            </w:r>
          </w:p>
        </w:tc>
        <w:tc>
          <w:tcPr>
            <w:tcW w:w="1004" w:type="dxa"/>
            <w:vAlign w:val="top"/>
          </w:tcPr>
          <w:p w14:paraId="01D99DF1">
            <w:pPr>
              <w:spacing w:line="335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</w:p>
          <w:p w14:paraId="5BA83AE2">
            <w:pPr>
              <w:pStyle w:val="7"/>
              <w:spacing w:before="78" w:line="219" w:lineRule="auto"/>
              <w:ind w:left="274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  <w:t>个</w:t>
            </w:r>
          </w:p>
        </w:tc>
      </w:tr>
    </w:tbl>
    <w:p w14:paraId="54C732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58E"/>
    <w:multiLevelType w:val="singleLevel"/>
    <w:tmpl w:val="472645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2025-11-13T01:53:12Z</dcterms:created>
  <dc:creator>89701</dc:creator>
  <cp:lastModifiedBy>Administrator</cp:lastModifiedBy>
  <dcterms:modified xsi:type="dcterms:W3CDTF">2025-11-13T01:53:17Z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eyJoZGlkIjoiNTBjYTc2ZDUxYTUxYWI3OTFlNjQwOGM1M2UyMTIyNjIiLCJ1c2VySWQiOiIxMDI3MTUwNzMxIn0=</vt:lpwstr>
  </property>
  <property fmtid="{D5CDD505-2E9C-101B-9397-08002B2CF9AE}" pid="4" name="ICV">
    <vt:lpwstr>B9582AC3BDC845ADB093090E832ABB48_12</vt:lpwstr>
  </property>
</Properties>
</file>