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20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一、电动叉车1台，技术参数：</w:t>
      </w:r>
    </w:p>
    <w:p w14:paraId="0F675D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最大起升重量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2500kg</w:t>
      </w:r>
    </w:p>
    <w:p w14:paraId="25C46C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长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2500mm不含货叉</w:t>
      </w:r>
    </w:p>
    <w:p w14:paraId="3BAEE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长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37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0mm含货叉</w:t>
      </w:r>
    </w:p>
    <w:p w14:paraId="2C07D4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宽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1200mm</w:t>
      </w:r>
    </w:p>
    <w:p w14:paraId="781180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高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0mm</w:t>
      </w:r>
    </w:p>
    <w:p w14:paraId="7FF82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整车自重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00kg</w:t>
      </w:r>
    </w:p>
    <w:p w14:paraId="0F2E80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起升高度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3米</w:t>
      </w:r>
    </w:p>
    <w:p w14:paraId="71E5C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车身材质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钢板</w:t>
      </w:r>
    </w:p>
    <w:p w14:paraId="7006CF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行走电机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11000w铜芯</w:t>
      </w:r>
    </w:p>
    <w:p w14:paraId="2D8493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电压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60V</w:t>
      </w:r>
    </w:p>
    <w:p w14:paraId="73576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控制器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防滑坡控制器</w:t>
      </w:r>
    </w:p>
    <w:p w14:paraId="7AA36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电池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铅酸免维护干电池或锂电</w:t>
      </w:r>
    </w:p>
    <w:p w14:paraId="244B08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灯光及信号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照明灯、左右转向灯、刹车灯、行车灯、仪表、电喇叭等</w:t>
      </w:r>
    </w:p>
    <w:p w14:paraId="666DB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配重：高密度特种铁砂</w:t>
      </w:r>
    </w:p>
    <w:p w14:paraId="5C6A0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底盘系统</w:t>
      </w:r>
    </w:p>
    <w:p w14:paraId="31E4CA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驱动桥：全浮一体重载型低速驱动桥</w:t>
      </w:r>
    </w:p>
    <w:p w14:paraId="214D8D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轮胎：前轮650-10(高耐磨实心胎)后轮500-8(高耐磨实心胎)</w:t>
      </w:r>
    </w:p>
    <w:p w14:paraId="0269B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转向桥：重载型叉车专用后桥</w:t>
      </w:r>
    </w:p>
    <w:p w14:paraId="0276F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制动方式：手刹制动，油刹</w:t>
      </w:r>
    </w:p>
    <w:p w14:paraId="45F4B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举升油缸：加强密封双油缸</w:t>
      </w:r>
    </w:p>
    <w:p w14:paraId="148CEC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货叉长度≥1200mm超厚锻造货叉</w:t>
      </w:r>
    </w:p>
    <w:p w14:paraId="6B28D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液压举升电机≥11000w铜芯电机</w:t>
      </w:r>
    </w:p>
    <w:p w14:paraId="50F0C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龙门架材质：加厚G型钢门架</w:t>
      </w:r>
    </w:p>
    <w:p w14:paraId="45489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转向方式：液压助力转向</w:t>
      </w:r>
    </w:p>
    <w:p w14:paraId="50FBD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转弯半径：90°可原地转向</w:t>
      </w:r>
    </w:p>
    <w:p w14:paraId="483E6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工作时间：4-8小时左右</w:t>
      </w:r>
    </w:p>
    <w:p w14:paraId="1C79C6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爬坡角度≥15°</w:t>
      </w:r>
    </w:p>
    <w:p w14:paraId="66C426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随车配件：随车工具/充电器</w:t>
      </w:r>
    </w:p>
    <w:p w14:paraId="4EDB7A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二、货架450个，参数要求：</w:t>
      </w:r>
    </w:p>
    <w:p w14:paraId="2AF52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60" w:firstLineChars="200"/>
        <w:jc w:val="left"/>
        <w:textAlignment w:val="baseline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/>
        </w:rPr>
        <w:t>规格：约1.4m×1.2m×2m，材质：热镀锌</w:t>
      </w:r>
    </w:p>
    <w:p w14:paraId="7F3956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2025-11-14T07:44:53Z</dcterms:created>
  <dc:creator>Administrator</dc:creator>
  <cp:lastModifiedBy>宋</cp:lastModifiedBy>
  <dcterms:modified xsi:type="dcterms:W3CDTF">2025-11-14T07:44:58Z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66EA4060D2D344FC9BA3AC4DE4AF57F6_12</vt:lpwstr>
  </property>
</Properties>
</file>