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西安市雁塔区中医医院医疗设备采购竞争性谈判公告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医疗设备采购</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2025年11月21日 09时30分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项目编号：ZCXG-ZB-2025069</w:t>
      </w:r>
    </w:p>
    <w:p>
      <w:pPr>
        <w:pStyle w:val="null3"/>
      </w:pPr>
      <w:r>
        <w:rPr>
          <w:rFonts w:ascii="仿宋_GB2312" w:hAnsi="仿宋_GB2312" w:cs="仿宋_GB2312" w:eastAsia="仿宋_GB2312"/>
        </w:rPr>
        <w:t>项目名称：医疗设备采购</w:t>
      </w:r>
    </w:p>
    <w:p>
      <w:pPr>
        <w:pStyle w:val="null3"/>
      </w:pPr>
      <w:r>
        <w:rPr>
          <w:rFonts w:ascii="仿宋_GB2312" w:hAnsi="仿宋_GB2312" w:cs="仿宋_GB2312" w:eastAsia="仿宋_GB2312"/>
        </w:rPr>
        <w:t>采购方式：竞争性谈判</w:t>
      </w:r>
    </w:p>
    <w:p>
      <w:pPr>
        <w:pStyle w:val="null3"/>
      </w:pPr>
      <w:r>
        <w:rPr>
          <w:rFonts w:ascii="仿宋_GB2312" w:hAnsi="仿宋_GB2312" w:cs="仿宋_GB2312" w:eastAsia="仿宋_GB2312"/>
        </w:rPr>
        <w:t>预算金额：380,000.00元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采购包1：合同签订后15日内交付</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合同包1(医疗设备采购)落实政府采购政策需满足的资格要求如下:</w:t>
      </w:r>
    </w:p>
    <w:p>
      <w:pPr>
        <w:pStyle w:val="null3"/>
        <w:ind w:left="480"/>
      </w:pPr>
      <w:r>
        <w:rPr>
          <w:rFonts w:ascii="仿宋_GB2312" w:hAnsi="仿宋_GB2312" w:cs="仿宋_GB2312" w:eastAsia="仿宋_GB2312"/>
        </w:rPr>
        <w:t>参与的供应商（联合体）提供的货物全部由符合政策要求的中小企业制造。</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合同包1(医疗设备采购)特定资格要求如下:</w:t>
      </w:r>
    </w:p>
    <w:p>
      <w:pPr>
        <w:pStyle w:val="null3"/>
      </w:pPr>
      <w:r>
        <w:rPr>
          <w:rFonts w:ascii="仿宋_GB2312" w:hAnsi="仿宋_GB2312" w:cs="仿宋_GB2312" w:eastAsia="仿宋_GB2312"/>
        </w:rPr>
        <w:t>(1)具有独立承担民事责任能力的法人、其他组织或自然人 , 并出具合法有效的营业执照或事业单位法人证书等国家规定的相关证明， 自然人参与的提供其身份证明。</w:t>
      </w:r>
    </w:p>
    <w:p>
      <w:pPr>
        <w:pStyle w:val="null3"/>
      </w:pPr>
      <w:r>
        <w:rPr>
          <w:rFonts w:ascii="仿宋_GB2312" w:hAnsi="仿宋_GB2312" w:cs="仿宋_GB2312" w:eastAsia="仿宋_GB2312"/>
        </w:rPr>
        <w:t>(2)提供谈判截止日前六个月内已缴纳的至少一个月的纳税证明或完税证明，依法免税的单位应提供相关证明材料。</w:t>
      </w:r>
    </w:p>
    <w:p>
      <w:pPr>
        <w:pStyle w:val="null3"/>
      </w:pPr>
      <w:r>
        <w:rPr>
          <w:rFonts w:ascii="仿宋_GB2312" w:hAnsi="仿宋_GB2312" w:cs="仿宋_GB2312" w:eastAsia="仿宋_GB2312"/>
        </w:rPr>
        <w:t>(3)提供谈判截止日前六个月内已缴存的至少一个月的社会保障资金缴存单据或社保机构开具的社会保险参保缴费情况证明，依法不需要缴纳社会保障资金的单位应提供相关证明材料。</w:t>
      </w:r>
    </w:p>
    <w:p>
      <w:pPr>
        <w:pStyle w:val="null3"/>
      </w:pPr>
      <w:r>
        <w:rPr>
          <w:rFonts w:ascii="仿宋_GB2312" w:hAnsi="仿宋_GB2312" w:cs="仿宋_GB2312" w:eastAsia="仿宋_GB2312"/>
        </w:rPr>
        <w:t>(4)参加政府采购活动前3年内，在经营活动中没有重大违法记录的书面声明。</w:t>
      </w:r>
    </w:p>
    <w:p>
      <w:pPr>
        <w:pStyle w:val="null3"/>
      </w:pPr>
      <w:r>
        <w:rPr>
          <w:rFonts w:ascii="仿宋_GB2312" w:hAnsi="仿宋_GB2312" w:cs="仿宋_GB2312" w:eastAsia="仿宋_GB2312"/>
        </w:rPr>
        <w:t>(5)提供具有履行合同所必需的设备和专业技术能力的承诺。</w:t>
      </w:r>
    </w:p>
    <w:p>
      <w:pPr>
        <w:pStyle w:val="null3"/>
      </w:pPr>
      <w:r>
        <w:rPr>
          <w:rFonts w:ascii="仿宋_GB2312" w:hAnsi="仿宋_GB2312" w:cs="仿宋_GB2312" w:eastAsia="仿宋_GB2312"/>
        </w:rPr>
        <w:t>(6)法定代表人直接参加投标的，须提供法定代表人身份证明；法定代表人授权代表参加投标的，须提供法定代表人授权委托书。</w:t>
      </w:r>
    </w:p>
    <w:p>
      <w:pPr>
        <w:pStyle w:val="null3"/>
      </w:pPr>
      <w:r>
        <w:rPr>
          <w:rFonts w:ascii="仿宋_GB2312" w:hAnsi="仿宋_GB2312" w:cs="仿宋_GB2312" w:eastAsia="仿宋_GB2312"/>
        </w:rPr>
        <w:t>(7)供应商如为代理商的应出具医疗器械经营许可证（或医疗器械经营备案凭证）；供应商如为制造商的应出具医疗器械生产许可证（或医疗器械生产备案凭证）。</w:t>
      </w:r>
    </w:p>
    <w:p>
      <w:pPr>
        <w:pStyle w:val="null3"/>
      </w:pPr>
      <w:r>
        <w:rPr>
          <w:rFonts w:ascii="仿宋_GB2312" w:hAnsi="仿宋_GB2312" w:cs="仿宋_GB2312" w:eastAsia="仿宋_GB2312"/>
        </w:rPr>
        <w:t>(8)本项目不接受联合体投标。</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2025年11月17日 </w:t>
      </w:r>
      <w:r>
        <w:rPr>
          <w:rFonts w:ascii="仿宋_GB2312" w:hAnsi="仿宋_GB2312" w:cs="仿宋_GB2312" w:eastAsia="仿宋_GB2312"/>
        </w:rPr>
        <w:t>至</w:t>
      </w:r>
      <w:r>
        <w:rPr>
          <w:rFonts w:ascii="仿宋_GB2312" w:hAnsi="仿宋_GB2312" w:cs="仿宋_GB2312" w:eastAsia="仿宋_GB2312"/>
        </w:rPr>
        <w:t xml:space="preserve"> 2025年11月19日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2025年11月21日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2025年11月21日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落实的政府采购政策:(1)《政府采购促进中小企业发展管理办法》(财库(2020)46号)；(2)《财政部司法部关于政府采购支持监狱企业发展有关问题的通知》(财库 (2014] 68号)；(3)《国务院办公厅关于建立政府强制采购节能产品制度的通知》(国发办[2007)51号)；(4)《环境标志产品政府采购实施的意见》(财库(2006) 90号)；(5)《三部门联合发布关于促进残疾人就业政府采购政策的通知》(财库[2017) 141号)；(6)《财政部 发展改革委 生态环境部市场监管总局关于调整优化节能产品、环境标志产品政府采购执行机制的通知》(财库(2019) 9号)；(7) 陕西省财政厅关于印发《陕西省中小企业政府采购信用融资办法》(陕财办采(2018) 23号)；(8)《财政部农业农村部国家乡村振兴局关于运用政府采购政策支持乡村产业振兴的通知》(财库(2021)19号)；(9)《财政部 农业农村部 国家乡村振兴局中华全国供销合作总社关于印发&lt;关于深入开展政府采购脱贫地区农副产品工作推进乡村产业振兴的实施意见&gt;的通知》(财库[2021)20号)；(10)其他需要落实的政府采购政策，详见谈判文件。</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西安市雁塔区中医医院</w:t>
      </w:r>
    </w:p>
    <w:p>
      <w:pPr>
        <w:pStyle w:val="null3"/>
      </w:pPr>
      <w:r>
        <w:rPr>
          <w:rFonts w:ascii="仿宋_GB2312" w:hAnsi="仿宋_GB2312" w:cs="仿宋_GB2312" w:eastAsia="仿宋_GB2312"/>
        </w:rPr>
        <w:t>地址：</w:t>
      </w:r>
      <w:r>
        <w:rPr>
          <w:rFonts w:ascii="仿宋_GB2312" w:hAnsi="仿宋_GB2312" w:cs="仿宋_GB2312" w:eastAsia="仿宋_GB2312"/>
        </w:rPr>
        <w:t>西安市雁塔区长安南路495号</w:t>
      </w:r>
    </w:p>
    <w:p>
      <w:pPr>
        <w:pStyle w:val="null3"/>
      </w:pPr>
      <w:r>
        <w:rPr>
          <w:rFonts w:ascii="仿宋_GB2312" w:hAnsi="仿宋_GB2312" w:cs="仿宋_GB2312" w:eastAsia="仿宋_GB2312"/>
        </w:rPr>
        <w:t>联系方式：</w:t>
      </w:r>
      <w:r>
        <w:rPr>
          <w:rFonts w:ascii="仿宋_GB2312" w:hAnsi="仿宋_GB2312" w:cs="仿宋_GB2312" w:eastAsia="仿宋_GB2312"/>
        </w:rPr>
        <w:t>/</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陕西众诚项目管理有限公司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西安市雁塔区南二环路老三届世纪星大厦8层K座</w:t>
      </w:r>
    </w:p>
    <w:p>
      <w:pPr>
        <w:pStyle w:val="null3"/>
      </w:pPr>
      <w:r>
        <w:rPr>
          <w:rFonts w:ascii="仿宋_GB2312" w:hAnsi="仿宋_GB2312" w:cs="仿宋_GB2312" w:eastAsia="仿宋_GB2312"/>
        </w:rPr>
        <w:t>联系方式：</w:t>
      </w:r>
      <w:r>
        <w:rPr>
          <w:rFonts w:ascii="仿宋_GB2312" w:hAnsi="仿宋_GB2312" w:cs="仿宋_GB2312" w:eastAsia="仿宋_GB2312"/>
        </w:rPr>
        <w:t>029-88816603</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张航帆</w:t>
      </w:r>
    </w:p>
    <w:p>
      <w:pPr>
        <w:pStyle w:val="null3"/>
      </w:pPr>
      <w:r>
        <w:rPr>
          <w:rFonts w:ascii="仿宋_GB2312" w:hAnsi="仿宋_GB2312" w:cs="仿宋_GB2312" w:eastAsia="仿宋_GB2312"/>
        </w:rPr>
        <w:t>电话：</w:t>
      </w:r>
      <w:r>
        <w:rPr>
          <w:rFonts w:ascii="仿宋_GB2312" w:hAnsi="仿宋_GB2312" w:cs="仿宋_GB2312" w:eastAsia="仿宋_GB2312"/>
        </w:rPr>
        <w:t>029-88816603</w:t>
      </w:r>
    </w:p>
    <w:p>
      <w:pPr>
        <w:pStyle w:val="null3"/>
        <w:jc w:val="right"/>
      </w:pPr>
      <w:r>
        <w:rPr>
          <w:rFonts w:ascii="仿宋_GB2312" w:hAnsi="仿宋_GB2312" w:cs="仿宋_GB2312" w:eastAsia="仿宋_GB2312"/>
        </w:rPr>
        <w:t>陕西众诚项目管理有限公司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