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AE5AF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bookmarkStart w:id="7" w:name="_GoBack"/>
      <w:bookmarkEnd w:id="7"/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 xml:space="preserve"> </w:t>
      </w:r>
      <w:bookmarkStart w:id="0" w:name="_Toc20365"/>
      <w:bookmarkStart w:id="1" w:name="_Toc48834177"/>
      <w:bookmarkStart w:id="2" w:name="_Toc48834107"/>
      <w:bookmarkStart w:id="3" w:name="_Toc48834304"/>
      <w:bookmarkStart w:id="4" w:name="_Toc48834466"/>
      <w:bookmarkStart w:id="5" w:name="_Toc48834545"/>
      <w:bookmarkStart w:id="6" w:name="_Toc14082138"/>
      <w:r>
        <w:rPr>
          <w:rFonts w:ascii="仿宋" w:hAnsi="仿宋" w:eastAsia="仿宋" w:cs="Times New Roman"/>
          <w:b/>
          <w:color w:val="auto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6ACB29AD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 w:ascii="仿宋" w:hAnsi="仿宋" w:eastAsia="仿宋" w:cs="仿宋"/>
          <w:color w:val="auto"/>
          <w:u w:val="single"/>
          <w:lang w:eastAsia="zh-CN"/>
        </w:rPr>
        <w:t>神木市文化和旅游文物广电局神木市老城南大街城市书房装修项目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7B037397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eastAsia="zh-CN"/>
        </w:rPr>
        <w:t>工程量清单：</w:t>
      </w:r>
    </w:p>
    <w:bookmarkEnd w:id="0"/>
    <w:bookmarkEnd w:id="1"/>
    <w:bookmarkEnd w:id="2"/>
    <w:bookmarkEnd w:id="3"/>
    <w:bookmarkEnd w:id="4"/>
    <w:bookmarkEnd w:id="5"/>
    <w:bookmarkEnd w:id="6"/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810"/>
        <w:gridCol w:w="1155"/>
        <w:gridCol w:w="1185"/>
      </w:tblGrid>
      <w:tr w14:paraId="588A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FB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工程名称：城市书房装修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B9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00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C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</w:tr>
      <w:tr w14:paraId="7988C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A2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2C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74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0CE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34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90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4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D2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93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2C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69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平面块料拆除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1.拆除的基层类型:拆除瓷砖地面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7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249.15</w:t>
            </w:r>
          </w:p>
        </w:tc>
      </w:tr>
      <w:tr w14:paraId="54A9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3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拆除原地暖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F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249.15</w:t>
            </w:r>
          </w:p>
        </w:tc>
      </w:tr>
      <w:tr w14:paraId="3B70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0E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0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FB3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78C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1A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0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块料楼地面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1.找平层厚度、材料种类及强度等级:8cmC20混凝土找平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2.面层材料品种、规格:800*800mm灰色地砖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247.72</w:t>
            </w:r>
          </w:p>
        </w:tc>
      </w:tr>
      <w:tr w14:paraId="2DC7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C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块料楼地面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1.找平层厚度、材料种类及强度等级:8cmC20混凝土找平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2.面层材料品种、规格:800*800mm灰色地砖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1.43</w:t>
            </w:r>
          </w:p>
        </w:tc>
      </w:tr>
      <w:tr w14:paraId="6BAED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7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1.混凝土强度等级:地暖垫层5cmC20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9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12.46</w:t>
            </w:r>
          </w:p>
        </w:tc>
      </w:tr>
      <w:tr w14:paraId="5177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1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8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地毯楼地面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6.14</w:t>
            </w:r>
          </w:p>
        </w:tc>
      </w:tr>
      <w:tr w14:paraId="2657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4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块料楼地面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1.面层材料品种、规格:门槛大理石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7AE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A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零星砌砖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1.零星砌砖名称、部位:砖砌地台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0.79</w:t>
            </w:r>
          </w:p>
        </w:tc>
      </w:tr>
      <w:tr w14:paraId="1622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B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CA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块料楼地面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1.结合层厚度、材料种类及强度等级:3mm压花钢板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2.面层材料品种、规格:800*800mm灰色地砖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9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7.48</w:t>
            </w:r>
          </w:p>
        </w:tc>
      </w:tr>
      <w:tr w14:paraId="2EC7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E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块料墙、柱面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1.面层材料品种、规格:800*800mm灰色砖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3.52</w:t>
            </w:r>
          </w:p>
        </w:tc>
      </w:tr>
      <w:tr w14:paraId="74BF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C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成品装饰线条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1.线条材料品种、规格:金属装饰线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21.36</w:t>
            </w:r>
          </w:p>
        </w:tc>
      </w:tr>
      <w:tr w14:paraId="02380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51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1.名称:10*10mm铝合金灯槽,含LED灯带,3500K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21.36</w:t>
            </w:r>
          </w:p>
        </w:tc>
      </w:tr>
      <w:tr w14:paraId="0DF8E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7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陶粒填充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4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0.88</w:t>
            </w:r>
          </w:p>
        </w:tc>
      </w:tr>
      <w:tr w14:paraId="15DF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E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2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</w:tr>
      <w:tr w14:paraId="4560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0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E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定制收银台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大理石台面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2.生态板柜台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3.柜台log跑边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9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A492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B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吧台背景墙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定制背景镀锌方管骨架5cm做旧木饰面板面层（280*500）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</w:tr>
      <w:tr w14:paraId="609B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11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3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B3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DD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2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83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新建墙体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1.新建造型洞口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2.骨架、边框材料种类、规格:角钢龙骨双面间距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3.木工板、密度板基层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4.嵌缝、塞口材料品种:木饰面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20.34</w:t>
            </w:r>
          </w:p>
        </w:tc>
      </w:tr>
      <w:tr w14:paraId="39DA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C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新建造型大垭口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（580mm宽）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30.84</w:t>
            </w:r>
          </w:p>
        </w:tc>
      </w:tr>
      <w:tr w14:paraId="6BEB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A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D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墙、柱面装饰板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1.包柱体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2.轻钢龙骨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3.阻燃板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4.饰面板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20.1</w:t>
            </w:r>
          </w:p>
        </w:tc>
      </w:tr>
      <w:tr w14:paraId="5D30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B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实腹钢柱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1.钢材品种、规格:国际14#工字钢主钢梁(140*80*5.5mm)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0.325</w:t>
            </w:r>
          </w:p>
        </w:tc>
      </w:tr>
      <w:tr w14:paraId="526A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0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15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钢檩条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0.316</w:t>
            </w:r>
          </w:p>
        </w:tc>
      </w:tr>
      <w:tr w14:paraId="207A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6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墙、柱面装饰板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1.阻燃板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2.饰面板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26.14</w:t>
            </w:r>
          </w:p>
        </w:tc>
      </w:tr>
      <w:tr w14:paraId="6C19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7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墙、柱面装饰板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1.阻燃板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2.长城板格栅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63.04</w:t>
            </w:r>
          </w:p>
        </w:tc>
      </w:tr>
      <w:tr w14:paraId="40D4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D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贴玻纤网格布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1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1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412.17</w:t>
            </w:r>
          </w:p>
        </w:tc>
      </w:tr>
      <w:tr w14:paraId="014C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E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抹灰面油漆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1.刮腻子遍数:刮腻子两遍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2.油漆品种、刷漆遍数:乳胶漆两遍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412.17</w:t>
            </w:r>
          </w:p>
        </w:tc>
      </w:tr>
      <w:tr w14:paraId="0DFA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D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定制牌匾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1.木雕雕刻图案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2.雕刻字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96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A9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1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14E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B3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94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6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抹灰面油漆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1.刮腻子遍数:刮腻子两遍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2.油漆品种、刷漆遍数:乳胶漆两遍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373.73</w:t>
            </w:r>
          </w:p>
        </w:tc>
      </w:tr>
      <w:tr w14:paraId="4FBB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3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格栅吊顶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1.面板材料品种、规格:80*100MM木纹铝方通间隔100MM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77.58</w:t>
            </w:r>
          </w:p>
        </w:tc>
      </w:tr>
      <w:tr w14:paraId="539D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0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平面吊顶天棚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1.龙骨材料种类、规格、中距:钢骨架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2.基层材料种类、规格:胶合板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3.面板材料品种、规格:木饰面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10.64</w:t>
            </w:r>
          </w:p>
        </w:tc>
      </w:tr>
      <w:tr w14:paraId="5465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0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平面吊顶天棚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1.吊顶部位、形式、吊杆规格、高度:双层石膏板吊顶跑边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2.龙骨材料种类、规格、中距:钢骨架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3.基层材料种类、规格:胶合板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4.面板材料品种、规格:石膏板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334.1</w:t>
            </w:r>
          </w:p>
        </w:tc>
      </w:tr>
      <w:tr w14:paraId="7C1F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2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格栅吊顶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1.面板材料品种、规格:30*50MM木纹铝格栅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38.79</w:t>
            </w:r>
          </w:p>
        </w:tc>
      </w:tr>
      <w:tr w14:paraId="5B81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5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定制艺术油画布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185.9</w:t>
            </w:r>
          </w:p>
        </w:tc>
      </w:tr>
      <w:tr w14:paraId="4B12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6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10.25</w:t>
            </w:r>
          </w:p>
        </w:tc>
      </w:tr>
      <w:tr w14:paraId="508A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C4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4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消防房（3*2.5m）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52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E4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C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7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实腹钢柱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1.钢材品种、规格:国际14#工字钢主钢梁(140*80*5.5mm)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E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0.219</w:t>
            </w:r>
          </w:p>
        </w:tc>
      </w:tr>
      <w:tr w14:paraId="656C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5C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钢檩条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0.523</w:t>
            </w:r>
          </w:p>
        </w:tc>
      </w:tr>
      <w:tr w14:paraId="7701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0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金属网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1.2.0mm厚彩钢网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18.84</w:t>
            </w:r>
          </w:p>
        </w:tc>
      </w:tr>
      <w:tr w14:paraId="24E5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E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消防柜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1.3*2.5m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2.头盔4、手套4、衣服4套、鞋4套、反光背心2套、腰斧2、钢丝绳2个、喇叭1个、铁铲1个、撬棍1个、大斧1个、3C面罩4套、3C水带2个、扳手1个、手电1个、挂钩2个、接口2个、沙桶1个、3c水枪2个、灭火毯2个等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13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A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地暖（加槽型板）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249.15</w:t>
            </w:r>
          </w:p>
        </w:tc>
      </w:tr>
      <w:tr w14:paraId="60EB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9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地面美缝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6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249.15</w:t>
            </w:r>
          </w:p>
        </w:tc>
      </w:tr>
      <w:tr w14:paraId="1A29A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0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独立空调6P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AC1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3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非遗老物件陈列品石雕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5506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F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非遗老物件陈列品木雕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FCB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5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9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非遗老物件陈列品 刺绣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D324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FC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非遗老物件陈列品面花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73A3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B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非遗老物件陈列品泥塑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3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9F7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4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9E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非遗老物件陈列品小地毯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27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D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20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非遗老物件陈列品二胡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CCB6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9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6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非遗老物件陈列品 旧课桌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DACB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7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A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非遗老物件陈列品 旧椅子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07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1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非遗老物件陈列品油灯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C493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5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非遗老物件陈列品 旧电视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A18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4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非遗老物件陈列品 收音机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25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A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非遗老物件陈列品旧文具书包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99F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1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非遗老物件陈列品算盘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E83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B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非遗老物件陈列品口琴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A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2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2BF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2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非遗老物件陈列品旧水壶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8C89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5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非遗老物件陈列品旱烟盒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B90B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F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2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非遗老物件陈列品旧手电筒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31B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61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工艺剪纸（300*800带边框）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2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9C0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4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3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工艺麟州八景木雕(300*800)垭口采用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1E3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C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亚克力灯箱400*400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6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138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8B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照片墙亚克力水晶字+木制相框+照片2.4*2.4m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5.76</w:t>
            </w:r>
          </w:p>
        </w:tc>
      </w:tr>
      <w:tr w14:paraId="08E3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CC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广告板pvc+亚克力uv1.2*2.4m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2.88</w:t>
            </w:r>
          </w:p>
        </w:tc>
      </w:tr>
      <w:tr w14:paraId="0E8E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4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展示区灯箱软膜灯箱80*80cm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3F5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8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书架分类名牌板磁吸亚克力+铜版纸打印（44*12cm）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6E50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E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阅读区书架软膜灯箱2*0.5m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A59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E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4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泥塑展示区背景1.5pvcuv打印2*2m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5D3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D9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展示台logo水晶字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</w:tr>
      <w:tr w14:paraId="32C2C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C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工艺剪纸展示画uv打印2.7*1m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</w:tr>
      <w:tr w14:paraId="5288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7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工艺装饰画软装采购(300*800)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F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7F2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F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卷帘阳光窗帘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E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</w:tr>
      <w:tr w14:paraId="57DD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C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地面保护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249.15</w:t>
            </w:r>
          </w:p>
        </w:tc>
      </w:tr>
      <w:tr w14:paraId="2F31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D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5CE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2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脚手架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3C9F718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exact"/>
        <w:ind w:left="0" w:leftChars="0" w:firstLine="0" w:firstLineChars="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5467"/>
        <w:gridCol w:w="1123"/>
        <w:gridCol w:w="1161"/>
      </w:tblGrid>
      <w:tr w14:paraId="7DC8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D6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工程名称：电气设备安装工程</w:t>
            </w:r>
          </w:p>
        </w:tc>
      </w:tr>
      <w:tr w14:paraId="6C58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</w:tr>
      <w:tr w14:paraId="66E7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70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AE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FA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7E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49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EB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8F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70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54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DF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成套配电箱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1.名称:成套配电箱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1E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F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1.名称:配管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2.规格:PVC15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</w:tr>
      <w:tr w14:paraId="3939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B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1.名称:配线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2.规格:BV-2.5㎡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</w:tr>
      <w:tr w14:paraId="16133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2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1.名称:配线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2.规格:BV-4㎡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9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 w14:paraId="35A4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B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1.名称:配线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2.型号:BV-6㎡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</w:tr>
      <w:tr w14:paraId="2CEE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F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2.规格:ZR-YJY- 3*35+1*25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A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00D0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4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F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1.名称:轨道射灯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08E7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7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54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1.名称:嵌入式射灯LO1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3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3732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8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1.名称:明装双头射灯T1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6792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9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1.名称:双头射灯M1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C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59DF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20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1.名称:明装户外防雾筒灯H01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D84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B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1.名称:长条吊灯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C75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5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1.名称:10*10mm铝合金灯槽,含LED灯带,3500K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6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183.78</w:t>
            </w:r>
          </w:p>
        </w:tc>
      </w:tr>
      <w:tr w14:paraId="4ED4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9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小电器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1.名称:300*300mm排气扇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4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48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0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62B4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D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1.名称:金属防漏电地插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6512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5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开关、按钮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5F55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BE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9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04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64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1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2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局域网交换机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1.名称:局域网交换机名称:24口接入POE交换机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D7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9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B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网络硬盘录像机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1.名称:网络硬盘录像机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8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B8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3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E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存储设备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1.名称:监控硬盘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258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D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路由器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1.名称:企业级千兆路由器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64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C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1.名称:华山企业核心交换机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72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B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F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1.名称:24+2 POE交换机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3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FD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9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机柜、台设备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1.名称:19U标准机柜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3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58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B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前端射频、广播设备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1.名称:公共广播播放、带双无线麦克风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7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CB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E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吸顶式AP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1.名称:吸顶式AP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2.参数:2.4频段与5G频段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0FA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D5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扩声系统设备名称:喇叭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1.名称:喇叭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6958B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C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2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弱电插座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1.名称:网络插座(含六类模块)(安装高度H=0.35m)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682D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1.名称:光纤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9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 w14:paraId="7D02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B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投影仪设备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1.名称:投影仪+红外一体机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2.参数:CB-W52亮度4000分辨率为1280*800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7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CE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1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6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投影仪HDMI线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投影仪HDMI线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1.50m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B2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A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D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收发器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1.收发器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19F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2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E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监控摄像机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1.类型:海康半球摄像机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395A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1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监控摄像机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1.类型:海康抢机摄像机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F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36C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57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4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弱电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93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772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2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F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2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成套配电箱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1.名称:弱电机柜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8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D2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7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超六类网线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1.名称:超六类网线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2D29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E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弱电插座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1.名称:网络插座(含六类模块)(安装高度H=0.35m)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9E1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4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弱电插座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1.名称:电话插座(含超五类模块)(安装高度H=0.35m)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E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D396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C0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F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5D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6D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9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0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5C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商用直饮机（品牌）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1.D90-R0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E5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F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4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商用净水器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1.05T/H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两级不锈钢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C9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7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1.规格:PVC75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6244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5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7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1.材质:PE25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32A7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A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生态木防水柜台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2.台面大理石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3.柜台门板及五金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4.石材面盆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5.感应水龙头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BA68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5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脚手架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1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267E818">
      <w:pPr>
        <w:pStyle w:val="3"/>
        <w:spacing w:line="500" w:lineRule="exact"/>
        <w:ind w:left="0" w:leftChars="0" w:firstLine="2570" w:firstLineChars="8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6B68AE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B68D8"/>
    <w:rsid w:val="11FB68D8"/>
    <w:rsid w:val="34C44C99"/>
    <w:rsid w:val="666F77CE"/>
    <w:rsid w:val="6867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2025-11-27T01:49:00Z</dcterms:created>
  <dc:creator>Lenovo</dc:creator>
  <cp:lastModifiedBy>Lenovo</cp:lastModifiedBy>
  <dcterms:modified xsi:type="dcterms:W3CDTF">2025-11-27T01:49:43Z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560D99653C5D45AD90FDE87A3ED34284_11</vt:lpwstr>
  </property>
</Properties>
</file>