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F3" w:rsidRDefault="00172BF3" w:rsidP="00172BF3">
      <w:pPr>
        <w:pStyle w:val="a0"/>
        <w:snapToGrid w:val="0"/>
        <w:spacing w:line="360" w:lineRule="auto"/>
        <w:rPr>
          <w:rFonts w:ascii="宋体" w:hAnsi="宋体"/>
        </w:rPr>
      </w:pPr>
      <w:r>
        <w:rPr>
          <w:rFonts w:ascii="宋体" w:hAnsi="宋体"/>
        </w:rPr>
        <w:t>合同包</w:t>
      </w:r>
      <w:r>
        <w:rPr>
          <w:rFonts w:ascii="宋体" w:hAnsi="宋体" w:hint="eastAsia"/>
        </w:rPr>
        <w:t>1（第一标段：工程设计服务）</w:t>
      </w:r>
    </w:p>
    <w:p w:rsidR="00172BF3" w:rsidRPr="009362AA" w:rsidRDefault="00172BF3" w:rsidP="00172BF3">
      <w:pPr>
        <w:pStyle w:val="a0"/>
        <w:snapToGrid w:val="0"/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合同包预算金额：</w:t>
      </w:r>
      <w:r w:rsidRPr="009362AA">
        <w:rPr>
          <w:rFonts w:ascii="宋体" w:hAnsi="宋体"/>
        </w:rPr>
        <w:t>1000000.00</w:t>
      </w:r>
      <w:r w:rsidRPr="009362AA">
        <w:rPr>
          <w:rFonts w:ascii="宋体" w:hAnsi="宋体" w:hint="eastAsia"/>
        </w:rPr>
        <w:t>元</w:t>
      </w:r>
    </w:p>
    <w:p w:rsidR="00172BF3" w:rsidRDefault="00172BF3" w:rsidP="00172BF3">
      <w:pPr>
        <w:pStyle w:val="a0"/>
        <w:snapToGrid w:val="0"/>
        <w:spacing w:line="360" w:lineRule="auto"/>
        <w:rPr>
          <w:rFonts w:ascii="宋体" w:hAnsi="宋体" w:hint="eastAsia"/>
        </w:rPr>
      </w:pPr>
      <w:r w:rsidRPr="009362AA">
        <w:rPr>
          <w:rFonts w:ascii="宋体" w:hAnsi="宋体"/>
        </w:rPr>
        <w:t>合同包最高限价：1000000.00</w:t>
      </w:r>
      <w:r w:rsidRPr="009362AA">
        <w:rPr>
          <w:rFonts w:ascii="宋体" w:hAnsi="宋体" w:hint="eastAsia"/>
        </w:rPr>
        <w:t>元</w:t>
      </w:r>
    </w:p>
    <w:tbl>
      <w:tblPr>
        <w:tblW w:w="438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1091"/>
        <w:gridCol w:w="1288"/>
        <w:gridCol w:w="1248"/>
        <w:gridCol w:w="1468"/>
        <w:gridCol w:w="1348"/>
      </w:tblGrid>
      <w:tr w:rsidR="00172BF3" w:rsidTr="00182C49">
        <w:trPr>
          <w:trHeight w:val="728"/>
          <w:tblHeader/>
          <w:jc w:val="center"/>
        </w:trPr>
        <w:tc>
          <w:tcPr>
            <w:tcW w:w="9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品目号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品目名称</w:t>
            </w:r>
          </w:p>
        </w:tc>
        <w:tc>
          <w:tcPr>
            <w:tcW w:w="1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采购</w:t>
            </w:r>
            <w:r>
              <w:rPr>
                <w:rFonts w:ascii="宋体" w:hAnsi="宋体"/>
                <w:b/>
                <w:bCs/>
                <w:szCs w:val="21"/>
              </w:rPr>
              <w:t>标的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数量</w:t>
            </w:r>
            <w:r>
              <w:rPr>
                <w:rFonts w:ascii="宋体" w:hAnsi="宋体"/>
                <w:b/>
                <w:bCs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单位</w:t>
            </w:r>
            <w:r>
              <w:rPr>
                <w:rFonts w:ascii="宋体" w:hAnsi="宋体"/>
                <w:b/>
                <w:bCs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技术规格</w:t>
            </w:r>
            <w:r>
              <w:rPr>
                <w:rFonts w:ascii="宋体" w:hAnsi="宋体"/>
                <w:b/>
                <w:bCs/>
                <w:szCs w:val="21"/>
              </w:rPr>
              <w:t>、参数及要求</w:t>
            </w:r>
          </w:p>
        </w:tc>
        <w:tc>
          <w:tcPr>
            <w:tcW w:w="13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品目</w:t>
            </w:r>
            <w:r>
              <w:rPr>
                <w:rFonts w:ascii="宋体" w:hAnsi="宋体"/>
                <w:b/>
                <w:bCs/>
                <w:szCs w:val="21"/>
              </w:rPr>
              <w:t>预算</w:t>
            </w:r>
          </w:p>
          <w:p w:rsidR="00172BF3" w:rsidRDefault="00172BF3" w:rsidP="00182C49">
            <w:pPr>
              <w:ind w:right="-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（元）</w:t>
            </w:r>
          </w:p>
        </w:tc>
      </w:tr>
      <w:tr w:rsidR="00172BF3" w:rsidTr="00182C49">
        <w:trPr>
          <w:trHeight w:val="480"/>
          <w:jc w:val="center"/>
        </w:trPr>
        <w:tc>
          <w:tcPr>
            <w:tcW w:w="9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-1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工程设计服务</w:t>
            </w:r>
          </w:p>
        </w:tc>
        <w:tc>
          <w:tcPr>
            <w:tcW w:w="1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第一标段：工程设计服务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详见采购文件</w:t>
            </w:r>
          </w:p>
        </w:tc>
        <w:tc>
          <w:tcPr>
            <w:tcW w:w="13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1000000.00</w:t>
            </w:r>
          </w:p>
        </w:tc>
      </w:tr>
    </w:tbl>
    <w:p w:rsidR="00172BF3" w:rsidRDefault="00172BF3" w:rsidP="00172BF3">
      <w:pPr>
        <w:pStyle w:val="a0"/>
        <w:snapToGrid w:val="0"/>
        <w:spacing w:line="360" w:lineRule="auto"/>
        <w:rPr>
          <w:rFonts w:ascii="宋体" w:hAnsi="宋体"/>
        </w:rPr>
      </w:pPr>
      <w:r>
        <w:rPr>
          <w:rFonts w:ascii="宋体" w:hAnsi="宋体"/>
        </w:rPr>
        <w:t>本合同包不接受联合体投标。</w:t>
      </w:r>
    </w:p>
    <w:p w:rsidR="00172BF3" w:rsidRDefault="00172BF3" w:rsidP="00172BF3">
      <w:pPr>
        <w:pStyle w:val="a0"/>
        <w:snapToGrid w:val="0"/>
        <w:spacing w:line="360" w:lineRule="auto"/>
        <w:rPr>
          <w:rFonts w:ascii="宋体" w:hAnsi="宋体"/>
        </w:rPr>
      </w:pPr>
      <w:r>
        <w:rPr>
          <w:rFonts w:ascii="宋体" w:hAnsi="宋体"/>
        </w:rPr>
        <w:t>合同履行期限：</w:t>
      </w:r>
      <w:r>
        <w:rPr>
          <w:rFonts w:ascii="宋体" w:hAnsi="宋体" w:hint="eastAsia"/>
          <w:szCs w:val="21"/>
        </w:rPr>
        <w:t>自合同签订，合同周期两年或本项目预算金额执行完成，以上两个条件任何一个先到项目自动结束。采购人书面通知之日起，60个日历日完成每个项目设计，提交成果文件。</w:t>
      </w:r>
    </w:p>
    <w:p w:rsidR="00172BF3" w:rsidRDefault="00172BF3" w:rsidP="00172BF3">
      <w:pPr>
        <w:widowControl/>
        <w:shd w:val="clear" w:color="auto" w:fill="FFFFFF"/>
        <w:snapToGrid w:val="0"/>
        <w:spacing w:line="360" w:lineRule="auto"/>
        <w:ind w:firstLine="480"/>
        <w:rPr>
          <w:rFonts w:ascii="宋体" w:hAnsi="宋体"/>
        </w:rPr>
      </w:pPr>
    </w:p>
    <w:p w:rsidR="00172BF3" w:rsidRDefault="00172BF3" w:rsidP="00172BF3">
      <w:pPr>
        <w:widowControl/>
        <w:shd w:val="clear" w:color="auto" w:fill="FFFFFF"/>
        <w:snapToGrid w:val="0"/>
        <w:spacing w:line="360" w:lineRule="auto"/>
        <w:ind w:firstLine="480"/>
        <w:rPr>
          <w:rFonts w:ascii="宋体" w:hAnsi="宋体"/>
        </w:rPr>
      </w:pPr>
      <w:bookmarkStart w:id="0" w:name="_GoBack"/>
      <w:bookmarkEnd w:id="0"/>
      <w:r>
        <w:rPr>
          <w:rFonts w:ascii="宋体" w:hAnsi="宋体"/>
        </w:rPr>
        <w:t>合同包2</w:t>
      </w:r>
      <w:r>
        <w:rPr>
          <w:rFonts w:ascii="宋体" w:hAnsi="宋体" w:hint="eastAsia"/>
        </w:rPr>
        <w:t>（第二标段：工程全过程监理及造价服务）</w:t>
      </w:r>
    </w:p>
    <w:p w:rsidR="00172BF3" w:rsidRDefault="00172BF3" w:rsidP="00172BF3">
      <w:pPr>
        <w:pStyle w:val="a0"/>
        <w:snapToGrid w:val="0"/>
        <w:spacing w:line="360" w:lineRule="auto"/>
        <w:rPr>
          <w:rFonts w:ascii="宋体" w:hAnsi="宋体"/>
          <w:kern w:val="0"/>
          <w:szCs w:val="21"/>
        </w:rPr>
      </w:pPr>
      <w:r>
        <w:rPr>
          <w:rFonts w:ascii="宋体" w:hAnsi="宋体"/>
        </w:rPr>
        <w:t xml:space="preserve">  合同包预算金额：</w:t>
      </w:r>
      <w:r>
        <w:rPr>
          <w:rFonts w:ascii="宋体" w:hAnsi="宋体"/>
          <w:kern w:val="0"/>
          <w:szCs w:val="21"/>
        </w:rPr>
        <w:t>1400000.00</w:t>
      </w:r>
      <w:r>
        <w:rPr>
          <w:rFonts w:ascii="宋体" w:hAnsi="宋体" w:hint="eastAsia"/>
          <w:kern w:val="0"/>
          <w:szCs w:val="21"/>
        </w:rPr>
        <w:t>元</w:t>
      </w:r>
    </w:p>
    <w:p w:rsidR="00172BF3" w:rsidRDefault="00172BF3" w:rsidP="00172BF3">
      <w:pPr>
        <w:pStyle w:val="a0"/>
        <w:snapToGrid w:val="0"/>
        <w:spacing w:line="360" w:lineRule="auto"/>
        <w:ind w:firstLineChars="300" w:firstLine="630"/>
        <w:rPr>
          <w:rFonts w:ascii="宋体" w:hAnsi="宋体" w:hint="eastAsia"/>
        </w:rPr>
      </w:pPr>
      <w:r>
        <w:rPr>
          <w:rFonts w:ascii="宋体" w:hAnsi="宋体"/>
          <w:kern w:val="0"/>
          <w:szCs w:val="21"/>
        </w:rPr>
        <w:t>合同包最高限价：1400000.00</w:t>
      </w:r>
      <w:r>
        <w:rPr>
          <w:rFonts w:ascii="宋体" w:hAnsi="宋体" w:hint="eastAsia"/>
          <w:kern w:val="0"/>
          <w:szCs w:val="21"/>
        </w:rPr>
        <w:t>元</w:t>
      </w:r>
    </w:p>
    <w:tbl>
      <w:tblPr>
        <w:tblW w:w="437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1057"/>
        <w:gridCol w:w="1357"/>
        <w:gridCol w:w="1247"/>
        <w:gridCol w:w="1457"/>
        <w:gridCol w:w="1290"/>
      </w:tblGrid>
      <w:tr w:rsidR="00172BF3" w:rsidTr="00182C49">
        <w:trPr>
          <w:trHeight w:val="728"/>
          <w:tblHeader/>
          <w:jc w:val="center"/>
        </w:trPr>
        <w:tc>
          <w:tcPr>
            <w:tcW w:w="9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品目号</w:t>
            </w:r>
          </w:p>
        </w:tc>
        <w:tc>
          <w:tcPr>
            <w:tcW w:w="12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品目名称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采购</w:t>
            </w:r>
            <w:r>
              <w:rPr>
                <w:rFonts w:ascii="宋体" w:hAnsi="宋体"/>
                <w:b/>
                <w:bCs/>
                <w:szCs w:val="21"/>
              </w:rPr>
              <w:t>标的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数量</w:t>
            </w:r>
            <w:r>
              <w:rPr>
                <w:rFonts w:ascii="宋体" w:hAnsi="宋体"/>
                <w:b/>
                <w:bCs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单位</w:t>
            </w:r>
            <w:r>
              <w:rPr>
                <w:rFonts w:ascii="宋体" w:hAnsi="宋体"/>
                <w:b/>
                <w:bCs/>
                <w:szCs w:val="21"/>
              </w:rPr>
              <w:t>）</w:t>
            </w:r>
          </w:p>
        </w:tc>
        <w:tc>
          <w:tcPr>
            <w:tcW w:w="16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技术规格</w:t>
            </w:r>
            <w:r>
              <w:rPr>
                <w:rFonts w:ascii="宋体" w:hAnsi="宋体"/>
                <w:b/>
                <w:bCs/>
                <w:szCs w:val="21"/>
              </w:rPr>
              <w:t>、参数及要求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品目</w:t>
            </w:r>
            <w:r>
              <w:rPr>
                <w:rFonts w:ascii="宋体" w:hAnsi="宋体"/>
                <w:b/>
                <w:bCs/>
                <w:szCs w:val="21"/>
              </w:rPr>
              <w:t>预算</w:t>
            </w:r>
          </w:p>
          <w:p w:rsidR="00172BF3" w:rsidRDefault="00172BF3" w:rsidP="00182C49">
            <w:pPr>
              <w:ind w:right="-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（元）</w:t>
            </w:r>
          </w:p>
        </w:tc>
      </w:tr>
      <w:tr w:rsidR="00172BF3" w:rsidTr="00182C49">
        <w:trPr>
          <w:trHeight w:val="480"/>
          <w:jc w:val="center"/>
        </w:trPr>
        <w:tc>
          <w:tcPr>
            <w:tcW w:w="95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2-1</w:t>
            </w:r>
          </w:p>
        </w:tc>
        <w:tc>
          <w:tcPr>
            <w:tcW w:w="12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工程监理服务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第二标段：工程全过程监理及造价服务</w:t>
            </w:r>
          </w:p>
        </w:tc>
        <w:tc>
          <w:tcPr>
            <w:tcW w:w="14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16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详见采购文件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172BF3" w:rsidRDefault="00172BF3" w:rsidP="00182C49">
            <w:pPr>
              <w:ind w:right="-2"/>
              <w:jc w:val="center"/>
              <w:rPr>
                <w:rFonts w:ascii="宋体" w:hAnsi="宋体"/>
                <w:szCs w:val="21"/>
              </w:rPr>
            </w:pPr>
            <w:bookmarkStart w:id="1" w:name="OLE_LINK11"/>
            <w:r>
              <w:rPr>
                <w:rFonts w:ascii="宋体" w:hAnsi="宋体"/>
                <w:kern w:val="0"/>
                <w:szCs w:val="21"/>
              </w:rPr>
              <w:t>1400000</w:t>
            </w:r>
            <w:bookmarkEnd w:id="1"/>
            <w:r>
              <w:rPr>
                <w:rFonts w:ascii="宋体" w:hAnsi="宋体"/>
                <w:kern w:val="0"/>
                <w:szCs w:val="21"/>
              </w:rPr>
              <w:t>.00</w:t>
            </w:r>
          </w:p>
        </w:tc>
      </w:tr>
    </w:tbl>
    <w:p w:rsidR="00172BF3" w:rsidRDefault="00172BF3" w:rsidP="00172BF3">
      <w:pPr>
        <w:pStyle w:val="a0"/>
        <w:spacing w:line="360" w:lineRule="auto"/>
        <w:ind w:right="-2"/>
        <w:rPr>
          <w:rFonts w:ascii="宋体" w:hAnsi="宋体"/>
        </w:rPr>
      </w:pPr>
      <w:r>
        <w:rPr>
          <w:rFonts w:ascii="宋体" w:hAnsi="宋体"/>
        </w:rPr>
        <w:t>本合同包不接受联合体投标。</w:t>
      </w:r>
    </w:p>
    <w:p w:rsidR="00172BF3" w:rsidRDefault="00172BF3" w:rsidP="00172BF3">
      <w:pPr>
        <w:pStyle w:val="a0"/>
        <w:spacing w:line="360" w:lineRule="auto"/>
        <w:ind w:right="-2"/>
        <w:rPr>
          <w:rFonts w:ascii="宋体" w:hAnsi="宋体" w:hint="eastAsia"/>
        </w:rPr>
      </w:pPr>
      <w:r>
        <w:rPr>
          <w:rFonts w:ascii="宋体" w:hAnsi="宋体"/>
        </w:rPr>
        <w:t>合同履行期限：</w:t>
      </w:r>
      <w:r>
        <w:rPr>
          <w:rFonts w:ascii="宋体" w:hAnsi="宋体" w:hint="eastAsia"/>
          <w:szCs w:val="21"/>
        </w:rPr>
        <w:t>自合同签订之日起两年或本项目结算金额达到项目总预算金额，以上两个条件任何一个条件先满足则合同终止。其中：在本项目服务期内实施的工程项目（按单项工程项目施工合同约定的施工日期计算），及服务期内下达《任务书》的单项项目，均属于本项目工程监理及造价服务范围。工程全过程造价每个单项自采购人下达《任务书》之日起20个日历日内（不因工期延期而调整费用）完成。</w:t>
      </w:r>
    </w:p>
    <w:p w:rsidR="00DB0A71" w:rsidRPr="00172BF3" w:rsidRDefault="00172BF3"/>
    <w:sectPr w:rsidR="00DB0A71" w:rsidRPr="00172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72E" w:rsidRDefault="00D2772E" w:rsidP="00D2772E">
      <w:r>
        <w:separator/>
      </w:r>
    </w:p>
  </w:endnote>
  <w:endnote w:type="continuationSeparator" w:id="0">
    <w:p w:rsidR="00D2772E" w:rsidRDefault="00D2772E" w:rsidP="00D2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72E" w:rsidRDefault="00D2772E" w:rsidP="00D2772E">
      <w:r>
        <w:separator/>
      </w:r>
    </w:p>
  </w:footnote>
  <w:footnote w:type="continuationSeparator" w:id="0">
    <w:p w:rsidR="00D2772E" w:rsidRDefault="00D2772E" w:rsidP="00D27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2E"/>
    <w:rsid w:val="00172BF3"/>
    <w:rsid w:val="00272E8D"/>
    <w:rsid w:val="005824D4"/>
    <w:rsid w:val="0061522E"/>
    <w:rsid w:val="00756550"/>
    <w:rsid w:val="00BE445C"/>
    <w:rsid w:val="00C20171"/>
    <w:rsid w:val="00D2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C4150E-40F8-4850-95C9-0BE29E07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277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27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277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7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2772E"/>
    <w:rPr>
      <w:sz w:val="18"/>
      <w:szCs w:val="18"/>
    </w:rPr>
  </w:style>
  <w:style w:type="paragraph" w:styleId="a0">
    <w:name w:val="Normal Indent"/>
    <w:basedOn w:val="a"/>
    <w:link w:val="Char1"/>
    <w:unhideWhenUsed/>
    <w:qFormat/>
    <w:rsid w:val="00D2772E"/>
    <w:pPr>
      <w:ind w:firstLineChars="200" w:firstLine="420"/>
    </w:pPr>
  </w:style>
  <w:style w:type="character" w:customStyle="1" w:styleId="Char1">
    <w:name w:val="正文缩进 Char"/>
    <w:link w:val="a0"/>
    <w:qFormat/>
    <w:locked/>
    <w:rsid w:val="00BE445C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金娜</dc:creator>
  <cp:keywords/>
  <dc:description/>
  <cp:lastModifiedBy>金娜</cp:lastModifiedBy>
  <cp:revision>6</cp:revision>
  <dcterms:created xsi:type="dcterms:W3CDTF">2024-04-18T04:08:00Z</dcterms:created>
  <dcterms:modified xsi:type="dcterms:W3CDTF">2025-12-01T03:39:00Z</dcterms:modified>
</cp:coreProperties>
</file>