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D1F1">
      <w:pPr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采购计划</w:t>
      </w:r>
    </w:p>
    <w:p w14:paraId="75273782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为提升办学条件，创造良好学习氛围，太白、明德校区计划更换一批课桌椅，具体数量：太白校区课桌300张，椅子600把；明德校区课桌330张，椅子660把。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962F3"/>
    <w:rsid w:val="7D9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0</Lines>
  <Paragraphs>0</Paragraphs>
  <TotalTime>8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2025-11-10T02:43:00Z</dcterms:created>
  <dc:creator>hp</dc:creator>
  <cp:lastModifiedBy>任延宏</cp:lastModifiedBy>
  <dcterms:modified xsi:type="dcterms:W3CDTF">2025-11-21T06:47:19Z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eyJoZGlkIjoiYjVlZDE5NmE5OGM1YmJhNDQxYWMxYTJkM2E5ZTczOTkiLCJ1c2VySWQiOiIxNjYzNzY4NzAwIn0=</vt:lpwstr>
  </property>
  <property fmtid="{D5CDD505-2E9C-101B-9397-08002B2CF9AE}" pid="4" name="ICV">
    <vt:lpwstr>2614ACC0EBC04FD1A612CF569B1E67ED_12</vt:lpwstr>
  </property>
</Properties>
</file>