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7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201"/>
        <w:gridCol w:w="6823"/>
        <w:gridCol w:w="854"/>
      </w:tblGrid>
      <w:tr w14:paraId="37F0C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9A4BA">
            <w:pPr>
              <w:pStyle w:val="3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E456F">
            <w:pPr>
              <w:pStyle w:val="3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6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B0FEE">
            <w:pPr>
              <w:pStyle w:val="3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b/>
                <w:bCs/>
                <w:color w:val="auto"/>
                <w:sz w:val="24"/>
                <w:szCs w:val="24"/>
                <w:lang w:eastAsia="zh-CN"/>
              </w:rPr>
              <w:t>技术参数要求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81A4A">
            <w:pPr>
              <w:pStyle w:val="3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数量</w:t>
            </w:r>
          </w:p>
        </w:tc>
      </w:tr>
      <w:tr w14:paraId="4A005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1" w:hRule="atLeas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59710">
            <w:pPr>
              <w:widowControl/>
              <w:spacing w:line="360" w:lineRule="auto"/>
              <w:ind w:firstLine="240" w:firstLineChars="1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F6BE5">
            <w:pPr>
              <w:pStyle w:val="3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更新软件</w:t>
            </w:r>
          </w:p>
        </w:tc>
        <w:tc>
          <w:tcPr>
            <w:tcW w:w="6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B9F37">
            <w:p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（一）智能定位报警管理系统（1套）:</w:t>
            </w:r>
          </w:p>
          <w:p w14:paraId="5C476D49">
            <w:p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1.软件功能：</w:t>
            </w:r>
          </w:p>
          <w:p w14:paraId="61F90BD9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（1）与视频监控系统对接实现报警联动视频。</w:t>
            </w:r>
          </w:p>
          <w:p w14:paraId="0E9BF54B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（2）与现有报警系统对接，实现与既有报警信息互通。</w:t>
            </w:r>
          </w:p>
          <w:p w14:paraId="78A517AC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（3）支持可视化三维地图展示报警人员现场地理位置。</w:t>
            </w:r>
          </w:p>
          <w:p w14:paraId="3C1C18E6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（4）与电脑端一键报警软件通信，接收客户端报警信息，并对客户端进行确认警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情反馈。</w:t>
            </w:r>
          </w:p>
          <w:p w14:paraId="49D0D048">
            <w:p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2.交互功能有：</w:t>
            </w:r>
          </w:p>
          <w:p w14:paraId="75880F02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（5）空间台账：展示空间位置信息，包含网格名称（位置名称）、网格编码、上级网格、级别，详细信息。</w:t>
            </w:r>
          </w:p>
          <w:p w14:paraId="6E48D5AD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（6）报警信息展示：通过示意地图将医院各个楼宇，各个楼层的报警客户端进行展示，在报警时展示报警位置楼层地图及报警地点。</w:t>
            </w:r>
          </w:p>
          <w:p w14:paraId="23587073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（7）接警管理：点击待处理报警列表里的警情，弹出详情页面，关联摄像机会展示报警地点的录像和报警地点图片，输入处理结果后点击误报或者确警，报警处理完成，警灯和提示音关闭。</w:t>
            </w:r>
          </w:p>
          <w:p w14:paraId="40777832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（8）报警联动：当有警情报警时，报警主机会有明显提示音，同时主机音响发出“X 点 X 分 XX 地点发现警情报警，请及时处理”（可自定义）的提示语，报警处理后页面关闭，闪烁和声音会同时关闭；报警信息中可联动报警地点周边视频摄像头，第一时间展示报警位置现场情况。</w:t>
            </w:r>
          </w:p>
          <w:p w14:paraId="4312E1F2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（9）报警记录分析：警情管理列表显示所有报警的报警地点、报警时间和状态，列表可根据警情状态、报警时间查询或重置；可通过操作“详情”点击查看报警信息详情。</w:t>
            </w:r>
          </w:p>
          <w:p w14:paraId="1A36D6C1">
            <w:p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3.其他需求：</w:t>
            </w:r>
          </w:p>
          <w:p w14:paraId="59E6D7A0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（10）后续软件故障免费维护维修及升级。</w:t>
            </w:r>
          </w:p>
          <w:p w14:paraId="7F7C61D2">
            <w:p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（二）电脑端一键报警软件：</w:t>
            </w:r>
          </w:p>
          <w:p w14:paraId="39E8E70B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（11）可实现医护办公电脑使用快捷键快速报警，并接收、显示管理系统提供的反馈。</w:t>
            </w:r>
          </w:p>
          <w:p w14:paraId="060821FA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（12）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提供软件安装包，采购人可自行安装、定义点位。</w:t>
            </w:r>
          </w:p>
          <w:p w14:paraId="3AAE67B5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（13）后续软件故障免费维护维修及升级。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70641">
            <w:pPr>
              <w:pStyle w:val="3"/>
              <w:spacing w:line="360" w:lineRule="auto"/>
              <w:ind w:firstLine="240" w:firstLineChars="100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1项</w:t>
            </w:r>
          </w:p>
        </w:tc>
      </w:tr>
      <w:tr w14:paraId="70C50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1" w:hRule="atLeas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DB550">
            <w:pPr>
              <w:widowControl/>
              <w:spacing w:line="360" w:lineRule="auto"/>
              <w:ind w:firstLine="240" w:firstLineChars="1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A2130">
            <w:pPr>
              <w:pStyle w:val="3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更新升级设备</w:t>
            </w:r>
          </w:p>
        </w:tc>
        <w:tc>
          <w:tcPr>
            <w:tcW w:w="6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9041A">
            <w:p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（一）智能定位报警管理主机（2台）</w:t>
            </w:r>
          </w:p>
          <w:p w14:paraId="4F7D4816">
            <w:p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硬件参数要求：</w:t>
            </w:r>
          </w:p>
          <w:p w14:paraId="538C6B4C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▲（14）高清触摸屏：≥10.0吋。</w:t>
            </w:r>
          </w:p>
          <w:p w14:paraId="5EEC52B2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▲（15）自带警灯，声音强度：≥100Db。</w:t>
            </w:r>
          </w:p>
          <w:p w14:paraId="2DD8F708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▲（16）自带音箱，额定阻抗：≥8Ω，额定功率≥5W，灵敏度：85-92dB，频响范围：100Hz-15kHz。</w:t>
            </w:r>
          </w:p>
          <w:p w14:paraId="2DBA3AC4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（17）接口：≥3路千兆POE网口/2*USB。</w:t>
            </w:r>
          </w:p>
          <w:p w14:paraId="698D5B98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（18）最大功耗 150W。</w:t>
            </w:r>
          </w:p>
          <w:p w14:paraId="4E7A6272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（19）工作环境温度：0~40℃；相对湿度：10%~90%（非冷凝）。</w:t>
            </w:r>
          </w:p>
          <w:p w14:paraId="7BEC45B3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▲（20）支持可视化三维地图展示。</w:t>
            </w:r>
          </w:p>
          <w:p w14:paraId="41D899D5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（21）支持与主流有线报警对接。</w:t>
            </w:r>
          </w:p>
          <w:p w14:paraId="46419E72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▲（22）可与视频监控系统对接实现报警联动视频。</w:t>
            </w:r>
          </w:p>
          <w:p w14:paraId="212A6AD2">
            <w:p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（二）机架式服务器（1台，兼做前置机）</w:t>
            </w:r>
          </w:p>
          <w:p w14:paraId="1954C166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（23）具有≥32G内存，内存类型ECC。</w:t>
            </w:r>
          </w:p>
          <w:p w14:paraId="0DF9B9C6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（24）≥1U服务器。</w:t>
            </w:r>
          </w:p>
          <w:p w14:paraId="0E753AA0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（25）2个可扩展处理器，8核及以上CPU，x86架构，最大功率≥350W。</w:t>
            </w:r>
          </w:p>
          <w:p w14:paraId="0C45D0D0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（26）自带正版操作系统。</w:t>
            </w:r>
          </w:p>
          <w:p w14:paraId="3DC92007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（27）≥2个RJ45，网卡速率≥1G。</w:t>
            </w:r>
          </w:p>
          <w:p w14:paraId="1934EDC7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（28）1T固态硬盘。</w:t>
            </w:r>
          </w:p>
          <w:p w14:paraId="06BD35A0">
            <w:p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（三）防火墙</w:t>
            </w:r>
          </w:p>
          <w:p w14:paraId="023E6A56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（29）吞吐量≥2Gbps，并发连接数≥100万。</w:t>
            </w:r>
          </w:p>
          <w:p w14:paraId="58C5F095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（30）接口：千兆电口≥8，千兆光口≥2，万兆光口≥2。</w:t>
            </w:r>
          </w:p>
          <w:p w14:paraId="6F7698EB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（31）支持防病毒、防攻击、上网行为管理、Web安全防护功能。</w:t>
            </w:r>
          </w:p>
          <w:p w14:paraId="402101C9">
            <w:p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（四）显示屏</w:t>
            </w:r>
          </w:p>
          <w:p w14:paraId="7A7A419D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（32）≥65寸，≥4K分辨率，OLED显示，144Hz刷新率。</w:t>
            </w:r>
          </w:p>
          <w:p w14:paraId="2EC40865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（33）≥2个HDMI接口。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343AF">
            <w:pPr>
              <w:spacing w:line="360" w:lineRule="auto"/>
              <w:ind w:firstLine="240" w:firstLineChars="100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1项</w:t>
            </w:r>
          </w:p>
        </w:tc>
      </w:tr>
      <w:tr w14:paraId="0E409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C5F25">
            <w:pPr>
              <w:widowControl/>
              <w:spacing w:line="360" w:lineRule="auto"/>
              <w:ind w:firstLine="240" w:firstLineChars="1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11EDA">
            <w:pPr>
              <w:pStyle w:val="3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系统对接</w:t>
            </w:r>
          </w:p>
        </w:tc>
        <w:tc>
          <w:tcPr>
            <w:tcW w:w="6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5842F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★（34）对接现有一键式报警主机：将现有一键式报警系统的点位、报警信息接入到系统内。</w:t>
            </w:r>
          </w:p>
          <w:p w14:paraId="660D0142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（35）视频监控系统对接：关联监控视频，按报警点位设置弹框，并建立台账。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8BDA9">
            <w:pPr>
              <w:spacing w:line="360" w:lineRule="auto"/>
              <w:ind w:firstLine="240" w:firstLineChars="100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1项</w:t>
            </w:r>
          </w:p>
        </w:tc>
      </w:tr>
      <w:tr w14:paraId="53A40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56124">
            <w:pPr>
              <w:widowControl/>
              <w:spacing w:line="360" w:lineRule="auto"/>
              <w:ind w:firstLine="240" w:firstLineChars="100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0CF56">
            <w:pPr>
              <w:pStyle w:val="3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示意级地图建立</w:t>
            </w:r>
          </w:p>
        </w:tc>
        <w:tc>
          <w:tcPr>
            <w:tcW w:w="6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1D822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（36）通过建模，构建楼宇示意地图，并标注点位信息。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7A957">
            <w:pPr>
              <w:spacing w:line="360" w:lineRule="auto"/>
              <w:ind w:firstLine="240" w:firstLineChars="100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1项</w:t>
            </w:r>
          </w:p>
        </w:tc>
      </w:tr>
      <w:tr w14:paraId="38056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A426A">
            <w:pPr>
              <w:widowControl/>
              <w:spacing w:line="360" w:lineRule="auto"/>
              <w:ind w:firstLine="240" w:firstLineChars="1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9794E">
            <w:pPr>
              <w:pStyle w:val="3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对采购设备、软件安装、调试，对人员进行培训</w:t>
            </w:r>
          </w:p>
        </w:tc>
        <w:tc>
          <w:tcPr>
            <w:tcW w:w="6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0622F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★（37）根据现有监控硬件设备厂商提供的接口，绑定电脑端一键报警软件附近的监控摄像头，在现有平台进行弹窗显示报警点位附近监控画面。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FF0B7">
            <w:pPr>
              <w:spacing w:line="360" w:lineRule="auto"/>
              <w:ind w:firstLine="240" w:firstLineChars="100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1项</w:t>
            </w:r>
          </w:p>
        </w:tc>
      </w:tr>
      <w:tr w14:paraId="0E43D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E51F3">
            <w:pPr>
              <w:widowControl/>
              <w:spacing w:line="360" w:lineRule="auto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  <w:tc>
          <w:tcPr>
            <w:tcW w:w="88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A9C4F">
            <w:pPr>
              <w:pStyle w:val="3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0"/>
                <w:highlight w:val="none"/>
                <w:lang w:val="en-US" w:eastAsia="zh-CN" w:bidi="ar-SA"/>
              </w:rPr>
              <w:t>“★”项为实质性要求不允许负偏离，若供应商响应低于此要求，视为未进行实质性响应，按无效响应处理。</w:t>
            </w:r>
          </w:p>
          <w:p w14:paraId="6174CF5E">
            <w:pPr>
              <w:pStyle w:val="3"/>
              <w:spacing w:line="360" w:lineRule="auto"/>
              <w:jc w:val="left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0"/>
                <w:highlight w:val="none"/>
                <w:lang w:val="en-US" w:eastAsia="zh-CN" w:bidi="ar-SA"/>
              </w:rPr>
              <w:t>“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▲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0"/>
                <w:highlight w:val="none"/>
                <w:lang w:val="en-US" w:eastAsia="zh-CN" w:bidi="ar-SA"/>
              </w:rPr>
              <w:t>”项为重要技术参数要求，详见第二章“供应商须知”-“评审方法及标准”。</w:t>
            </w:r>
          </w:p>
        </w:tc>
      </w:tr>
    </w:tbl>
    <w:p w14:paraId="1234EC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40300F"/>
    <w:rsid w:val="1FC5502B"/>
    <w:rsid w:val="2240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  <w:rPr>
      <w:rFonts w:ascii="Calibri" w:hAnsi="Calibri"/>
    </w:rPr>
  </w:style>
  <w:style w:type="paragraph" w:styleId="3">
    <w:name w:val="Plain Text"/>
    <w:basedOn w:val="1"/>
    <w:qFormat/>
    <w:uiPriority w:val="99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2025-12-03T09:42:00Z</dcterms:created>
  <dc:creator>好好的</dc:creator>
  <cp:lastModifiedBy>好好的</cp:lastModifiedBy>
  <dcterms:modified xsi:type="dcterms:W3CDTF">2025-12-03T09:44:03Z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6F404DF9CE7E4385887DE35BCEE30568_11</vt:lpwstr>
  </property>
  <property fmtid="{D5CDD505-2E9C-101B-9397-08002B2CF9AE}" pid="4" name="KSOTemplateDocerSaveRecord">
    <vt:lpwstr>eyJoZGlkIjoiNGI5OTM1M2UwMTUxOGI1ZjZmZGRiNjY2YjkzZTljYmIiLCJ1c2VySWQiOiIzMzEzMzk0MDUifQ==</vt:lpwstr>
  </property>
</Properties>
</file>