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  <w:lang w:eastAsia="zh-CN"/>
        </w:rPr>
        <w:t>西安市公安局出入境办证窗口一体化受理设备采购项目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竞争性谈判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预算金额：采购包1：1,707,500.00元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采购包1：自合同签订之日起20个日历日内送达，并在送达后10个工作日内完成安装调试。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  <w:bookmarkStart w:id="2" w:name="_GoBack"/>
      <w:bookmarkEnd w:id="2"/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215D33CE"/>
    <w:rsid w:val="2A6C52BE"/>
    <w:rsid w:val="305C2FC6"/>
    <w:rsid w:val="3DFD5DF5"/>
    <w:rsid w:val="4C714C8A"/>
    <w:rsid w:val="610879B4"/>
    <w:rsid w:val="6C1B10F6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330</Characters>
  <Lines>0</Lines>
  <Paragraphs>0</Paragraphs>
  <TotalTime>3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2025-12-03T09:38:40Z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