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6619">
      <w:pPr>
        <w:pStyle w:val="4"/>
        <w:spacing w:line="480" w:lineRule="exact"/>
        <w:jc w:val="center"/>
      </w:pPr>
      <w:bookmarkStart w:id="0" w:name="_GoBack"/>
      <w:bookmarkEnd w:id="0"/>
      <w:r>
        <w:rPr>
          <w:rFonts w:ascii="仿宋_GB2312" w:hAnsi="仿宋_GB2312" w:eastAsia="仿宋_GB2312" w:cs="仿宋_GB2312"/>
          <w:b/>
          <w:sz w:val="36"/>
        </w:rPr>
        <w:t>西安市公安局西咸新区公安局工会会员福利招标公告</w:t>
      </w:r>
    </w:p>
    <w:p w14:paraId="45143FB9">
      <w:pPr>
        <w:pStyle w:val="4"/>
        <w:outlineLvl w:val="5"/>
      </w:pPr>
      <w:r>
        <w:rPr>
          <w:rFonts w:ascii="仿宋_GB2312" w:hAnsi="仿宋_GB2312" w:eastAsia="仿宋_GB2312" w:cs="仿宋_GB2312"/>
          <w:b/>
          <w:sz w:val="15"/>
        </w:rPr>
        <w:t xml:space="preserve"> 项目概况</w:t>
      </w:r>
    </w:p>
    <w:p w14:paraId="248D89B2">
      <w:pPr>
        <w:pStyle w:val="4"/>
      </w:pPr>
      <w:r>
        <w:rPr>
          <w:rFonts w:ascii="仿宋_GB2312" w:hAnsi="仿宋_GB2312" w:eastAsia="仿宋_GB2312" w:cs="仿宋_GB2312"/>
        </w:rPr>
        <w:t>西安市公安局西咸新区公安局工会会员福利招标项目的潜在投标人应在全国公共资源交易平台（陕西省·西咸新区）西咸新区公共资源交易中心自行下载获取招标文件，并于 2025年12月29日 09时30分 （北京时间）前递交投标文件。</w:t>
      </w:r>
    </w:p>
    <w:p w14:paraId="7FFA7159">
      <w:pPr>
        <w:pStyle w:val="4"/>
        <w:outlineLvl w:val="3"/>
      </w:pPr>
      <w:r>
        <w:rPr>
          <w:rFonts w:ascii="仿宋_GB2312" w:hAnsi="仿宋_GB2312" w:eastAsia="仿宋_GB2312" w:cs="仿宋_GB2312"/>
          <w:b/>
          <w:sz w:val="24"/>
        </w:rPr>
        <w:t>一、项目基本情况</w:t>
      </w:r>
    </w:p>
    <w:p w14:paraId="0151B5C0">
      <w:pPr>
        <w:pStyle w:val="4"/>
      </w:pPr>
      <w:r>
        <w:rPr>
          <w:rFonts w:ascii="仿宋_GB2312" w:hAnsi="仿宋_GB2312" w:eastAsia="仿宋_GB2312" w:cs="仿宋_GB2312"/>
        </w:rPr>
        <w:t>项目编号：HRC-ZBDL-2025-01839</w:t>
      </w:r>
    </w:p>
    <w:p w14:paraId="3C04FD27">
      <w:pPr>
        <w:pStyle w:val="4"/>
      </w:pPr>
      <w:r>
        <w:rPr>
          <w:rFonts w:ascii="仿宋_GB2312" w:hAnsi="仿宋_GB2312" w:eastAsia="仿宋_GB2312" w:cs="仿宋_GB2312"/>
        </w:rPr>
        <w:t>项目名称：西安市公安局西咸新区公安局工会会员福利</w:t>
      </w:r>
    </w:p>
    <w:p w14:paraId="28CC3A79">
      <w:pPr>
        <w:pStyle w:val="4"/>
      </w:pPr>
      <w:r>
        <w:rPr>
          <w:rFonts w:ascii="仿宋_GB2312" w:hAnsi="仿宋_GB2312" w:eastAsia="仿宋_GB2312" w:cs="仿宋_GB2312"/>
        </w:rPr>
        <w:t>采购方式：公开招标</w:t>
      </w:r>
    </w:p>
    <w:p w14:paraId="652F85FA">
      <w:pPr>
        <w:pStyle w:val="4"/>
      </w:pPr>
      <w:r>
        <w:rPr>
          <w:rFonts w:ascii="仿宋_GB2312" w:hAnsi="仿宋_GB2312" w:eastAsia="仿宋_GB2312" w:cs="仿宋_GB2312"/>
        </w:rPr>
        <w:t>预算金额：2,000,334.00元</w:t>
      </w:r>
    </w:p>
    <w:p w14:paraId="2627CA70">
      <w:pPr>
        <w:pStyle w:val="4"/>
      </w:pPr>
      <w:r>
        <w:rPr>
          <w:rFonts w:ascii="仿宋_GB2312" w:hAnsi="仿宋_GB2312" w:eastAsia="仿宋_GB2312" w:cs="仿宋_GB2312"/>
        </w:rPr>
        <w:t>采购需求：</w:t>
      </w:r>
    </w:p>
    <w:p w14:paraId="09B29A85">
      <w:pPr>
        <w:pStyle w:val="4"/>
      </w:pPr>
      <w:r>
        <w:rPr>
          <w:rFonts w:ascii="仿宋_GB2312" w:hAnsi="仿宋_GB2312" w:eastAsia="仿宋_GB2312" w:cs="仿宋_GB2312"/>
        </w:rPr>
        <w:t>合同包1(西安市公安局西咸新区公安局工会会员福利一标段):</w:t>
      </w:r>
    </w:p>
    <w:p w14:paraId="5A2292BC">
      <w:pPr>
        <w:pStyle w:val="4"/>
        <w:ind w:firstLine="630"/>
      </w:pPr>
      <w:r>
        <w:rPr>
          <w:rFonts w:ascii="仿宋_GB2312" w:hAnsi="仿宋_GB2312" w:eastAsia="仿宋_GB2312" w:cs="仿宋_GB2312"/>
        </w:rPr>
        <w:t>合同包预算金额：1,053,750.00元</w:t>
      </w:r>
    </w:p>
    <w:p w14:paraId="32063A7F">
      <w:pPr>
        <w:pStyle w:val="4"/>
        <w:ind w:firstLine="630"/>
      </w:pPr>
      <w:r>
        <w:rPr>
          <w:rFonts w:ascii="仿宋_GB2312" w:hAnsi="仿宋_GB2312" w:eastAsia="仿宋_GB2312" w:cs="仿宋_GB2312"/>
        </w:rPr>
        <w:t xml:space="preserve"> 合同包最高限价：1,053,750.00元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38F23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3A9F445">
            <w:pPr>
              <w:pStyle w:val="4"/>
            </w:pPr>
            <w:r>
              <w:rPr>
                <w:rFonts w:ascii="仿宋_GB2312" w:hAnsi="仿宋_GB2312" w:eastAsia="仿宋_GB2312" w:cs="仿宋_GB2312"/>
              </w:rPr>
              <w:t>品目号</w:t>
            </w:r>
          </w:p>
        </w:tc>
        <w:tc>
          <w:tcPr>
            <w:tcW w:w="1384" w:type="dxa"/>
          </w:tcPr>
          <w:p w14:paraId="2676F747">
            <w:pPr>
              <w:pStyle w:val="4"/>
            </w:pPr>
            <w:r>
              <w:rPr>
                <w:rFonts w:ascii="仿宋_GB2312" w:hAnsi="仿宋_GB2312" w:eastAsia="仿宋_GB2312" w:cs="仿宋_GB2312"/>
              </w:rPr>
              <w:t>品目名称</w:t>
            </w:r>
          </w:p>
        </w:tc>
        <w:tc>
          <w:tcPr>
            <w:tcW w:w="1384" w:type="dxa"/>
          </w:tcPr>
          <w:p w14:paraId="3D02C682">
            <w:pPr>
              <w:pStyle w:val="4"/>
            </w:pPr>
            <w:r>
              <w:rPr>
                <w:rFonts w:ascii="仿宋_GB2312" w:hAnsi="仿宋_GB2312" w:eastAsia="仿宋_GB2312" w:cs="仿宋_GB2312"/>
              </w:rPr>
              <w:t>采购标的</w:t>
            </w:r>
          </w:p>
        </w:tc>
        <w:tc>
          <w:tcPr>
            <w:tcW w:w="1384" w:type="dxa"/>
          </w:tcPr>
          <w:p w14:paraId="38A9DE98">
            <w:pPr>
              <w:pStyle w:val="4"/>
            </w:pPr>
            <w:r>
              <w:rPr>
                <w:rFonts w:ascii="仿宋_GB2312" w:hAnsi="仿宋_GB2312" w:eastAsia="仿宋_GB2312" w:cs="仿宋_GB2312"/>
              </w:rPr>
              <w:t>数量（单位）</w:t>
            </w:r>
          </w:p>
        </w:tc>
        <w:tc>
          <w:tcPr>
            <w:tcW w:w="1384" w:type="dxa"/>
          </w:tcPr>
          <w:p w14:paraId="7EA9E31B">
            <w:pPr>
              <w:pStyle w:val="4"/>
            </w:pPr>
            <w:r>
              <w:rPr>
                <w:rFonts w:ascii="仿宋_GB2312" w:hAnsi="仿宋_GB2312" w:eastAsia="仿宋_GB2312" w:cs="仿宋_GB2312"/>
              </w:rPr>
              <w:t>技术规格、参数及要求</w:t>
            </w:r>
          </w:p>
        </w:tc>
        <w:tc>
          <w:tcPr>
            <w:tcW w:w="1384" w:type="dxa"/>
          </w:tcPr>
          <w:p w14:paraId="52CAEE58">
            <w:pPr>
              <w:pStyle w:val="4"/>
            </w:pPr>
            <w:r>
              <w:rPr>
                <w:rFonts w:ascii="仿宋_GB2312" w:hAnsi="仿宋_GB2312" w:eastAsia="仿宋_GB2312" w:cs="仿宋_GB2312"/>
              </w:rPr>
              <w:t>品目预算(元)</w:t>
            </w:r>
          </w:p>
        </w:tc>
      </w:tr>
      <w:tr w14:paraId="7A804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DCB778">
            <w:pPr>
              <w:pStyle w:val="4"/>
            </w:pPr>
            <w:r>
              <w:rPr>
                <w:rFonts w:ascii="仿宋_GB2312" w:hAnsi="仿宋_GB2312" w:eastAsia="仿宋_GB2312" w:cs="仿宋_GB2312"/>
              </w:rPr>
              <w:t>1-1</w:t>
            </w:r>
          </w:p>
        </w:tc>
        <w:tc>
          <w:tcPr>
            <w:tcW w:w="1384" w:type="dxa"/>
          </w:tcPr>
          <w:p w14:paraId="2D919400">
            <w:pPr>
              <w:pStyle w:val="4"/>
            </w:pPr>
            <w:r>
              <w:rPr>
                <w:rFonts w:ascii="仿宋_GB2312" w:hAnsi="仿宋_GB2312" w:eastAsia="仿宋_GB2312" w:cs="仿宋_GB2312"/>
              </w:rPr>
              <w:t>碾磨谷物及谷物加工品</w:t>
            </w:r>
          </w:p>
        </w:tc>
        <w:tc>
          <w:tcPr>
            <w:tcW w:w="1384" w:type="dxa"/>
          </w:tcPr>
          <w:p w14:paraId="387F737A">
            <w:pPr>
              <w:pStyle w:val="4"/>
            </w:pPr>
            <w:r>
              <w:rPr>
                <w:rFonts w:ascii="仿宋_GB2312" w:hAnsi="仿宋_GB2312" w:eastAsia="仿宋_GB2312" w:cs="仿宋_GB2312"/>
              </w:rPr>
              <w:t>一标段</w:t>
            </w:r>
          </w:p>
        </w:tc>
        <w:tc>
          <w:tcPr>
            <w:tcW w:w="1384" w:type="dxa"/>
          </w:tcPr>
          <w:p w14:paraId="520B24F7">
            <w:pPr>
              <w:pStyle w:val="4"/>
            </w:pPr>
            <w:r>
              <w:rPr>
                <w:rFonts w:ascii="仿宋_GB2312" w:hAnsi="仿宋_GB2312" w:eastAsia="仿宋_GB2312" w:cs="仿宋_GB2312"/>
              </w:rPr>
              <w:t>1(项)</w:t>
            </w:r>
          </w:p>
        </w:tc>
        <w:tc>
          <w:tcPr>
            <w:tcW w:w="1384" w:type="dxa"/>
          </w:tcPr>
          <w:p w14:paraId="17B73514">
            <w:pPr>
              <w:pStyle w:val="4"/>
            </w:pPr>
            <w:r>
              <w:rPr>
                <w:rFonts w:ascii="仿宋_GB2312" w:hAnsi="仿宋_GB2312" w:eastAsia="仿宋_GB2312" w:cs="仿宋_GB2312"/>
              </w:rPr>
              <w:t>详见采购文件</w:t>
            </w:r>
          </w:p>
        </w:tc>
        <w:tc>
          <w:tcPr>
            <w:tcW w:w="1384" w:type="dxa"/>
          </w:tcPr>
          <w:p w14:paraId="6E5AEF7C">
            <w:pPr>
              <w:pStyle w:val="4"/>
            </w:pPr>
            <w:r>
              <w:rPr>
                <w:rFonts w:ascii="仿宋_GB2312" w:hAnsi="仿宋_GB2312" w:eastAsia="仿宋_GB2312" w:cs="仿宋_GB2312"/>
              </w:rPr>
              <w:t>1,053,750.00</w:t>
            </w:r>
          </w:p>
        </w:tc>
      </w:tr>
    </w:tbl>
    <w:p w14:paraId="22A44829">
      <w:pPr>
        <w:pStyle w:val="4"/>
      </w:pPr>
      <w:r>
        <w:rPr>
          <w:rFonts w:ascii="仿宋_GB2312" w:hAnsi="仿宋_GB2312" w:eastAsia="仿宋_GB2312" w:cs="仿宋_GB2312"/>
        </w:rPr>
        <w:t xml:space="preserve"> 本合同包不接受联合体投标</w:t>
      </w:r>
    </w:p>
    <w:p w14:paraId="250573E8">
      <w:pPr>
        <w:pStyle w:val="4"/>
      </w:pPr>
      <w:r>
        <w:rPr>
          <w:rFonts w:ascii="仿宋_GB2312" w:hAnsi="仿宋_GB2312" w:eastAsia="仿宋_GB2312" w:cs="仿宋_GB2312"/>
        </w:rPr>
        <w:t xml:space="preserve"> 合同履行期限：合同签订后，按照甲方指定日期，在3个日历日内保质保量完成配送服务，如有损坏，应在24小时内完成换货服务。</w:t>
      </w:r>
    </w:p>
    <w:p w14:paraId="5A10E51F">
      <w:pPr>
        <w:pStyle w:val="4"/>
      </w:pPr>
      <w:r>
        <w:rPr>
          <w:rFonts w:ascii="仿宋_GB2312" w:hAnsi="仿宋_GB2312" w:eastAsia="仿宋_GB2312" w:cs="仿宋_GB2312"/>
        </w:rPr>
        <w:t>合同包2(西安市公安局西咸新区公安局工会会员福利二标段):</w:t>
      </w:r>
    </w:p>
    <w:p w14:paraId="58D93137">
      <w:pPr>
        <w:pStyle w:val="4"/>
        <w:ind w:firstLine="630"/>
      </w:pPr>
      <w:r>
        <w:rPr>
          <w:rFonts w:ascii="仿宋_GB2312" w:hAnsi="仿宋_GB2312" w:eastAsia="仿宋_GB2312" w:cs="仿宋_GB2312"/>
        </w:rPr>
        <w:t>合同包预算金额：946,584.00元</w:t>
      </w:r>
    </w:p>
    <w:p w14:paraId="6795D1AD">
      <w:pPr>
        <w:pStyle w:val="4"/>
        <w:ind w:firstLine="630"/>
      </w:pPr>
      <w:r>
        <w:rPr>
          <w:rFonts w:ascii="仿宋_GB2312" w:hAnsi="仿宋_GB2312" w:eastAsia="仿宋_GB2312" w:cs="仿宋_GB2312"/>
        </w:rPr>
        <w:t xml:space="preserve"> 合同包最高限价：946,584.00元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7DC1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3C1260">
            <w:pPr>
              <w:pStyle w:val="4"/>
            </w:pPr>
            <w:r>
              <w:rPr>
                <w:rFonts w:ascii="仿宋_GB2312" w:hAnsi="仿宋_GB2312" w:eastAsia="仿宋_GB2312" w:cs="仿宋_GB2312"/>
              </w:rPr>
              <w:t>品目号</w:t>
            </w:r>
          </w:p>
        </w:tc>
        <w:tc>
          <w:tcPr>
            <w:tcW w:w="1384" w:type="dxa"/>
          </w:tcPr>
          <w:p w14:paraId="11D629A4">
            <w:pPr>
              <w:pStyle w:val="4"/>
            </w:pPr>
            <w:r>
              <w:rPr>
                <w:rFonts w:ascii="仿宋_GB2312" w:hAnsi="仿宋_GB2312" w:eastAsia="仿宋_GB2312" w:cs="仿宋_GB2312"/>
              </w:rPr>
              <w:t>品目名称</w:t>
            </w:r>
          </w:p>
        </w:tc>
        <w:tc>
          <w:tcPr>
            <w:tcW w:w="1384" w:type="dxa"/>
          </w:tcPr>
          <w:p w14:paraId="7CFB9900">
            <w:pPr>
              <w:pStyle w:val="4"/>
            </w:pPr>
            <w:r>
              <w:rPr>
                <w:rFonts w:ascii="仿宋_GB2312" w:hAnsi="仿宋_GB2312" w:eastAsia="仿宋_GB2312" w:cs="仿宋_GB2312"/>
              </w:rPr>
              <w:t>采购标的</w:t>
            </w:r>
          </w:p>
        </w:tc>
        <w:tc>
          <w:tcPr>
            <w:tcW w:w="1384" w:type="dxa"/>
          </w:tcPr>
          <w:p w14:paraId="522D016B">
            <w:pPr>
              <w:pStyle w:val="4"/>
            </w:pPr>
            <w:r>
              <w:rPr>
                <w:rFonts w:ascii="仿宋_GB2312" w:hAnsi="仿宋_GB2312" w:eastAsia="仿宋_GB2312" w:cs="仿宋_GB2312"/>
              </w:rPr>
              <w:t>数量（单位）</w:t>
            </w:r>
          </w:p>
        </w:tc>
        <w:tc>
          <w:tcPr>
            <w:tcW w:w="1384" w:type="dxa"/>
          </w:tcPr>
          <w:p w14:paraId="3184A5FE">
            <w:pPr>
              <w:pStyle w:val="4"/>
            </w:pPr>
            <w:r>
              <w:rPr>
                <w:rFonts w:ascii="仿宋_GB2312" w:hAnsi="仿宋_GB2312" w:eastAsia="仿宋_GB2312" w:cs="仿宋_GB2312"/>
              </w:rPr>
              <w:t>技术规格、参数及要求</w:t>
            </w:r>
          </w:p>
        </w:tc>
        <w:tc>
          <w:tcPr>
            <w:tcW w:w="1384" w:type="dxa"/>
          </w:tcPr>
          <w:p w14:paraId="50D61002">
            <w:pPr>
              <w:pStyle w:val="4"/>
            </w:pPr>
            <w:r>
              <w:rPr>
                <w:rFonts w:ascii="仿宋_GB2312" w:hAnsi="仿宋_GB2312" w:eastAsia="仿宋_GB2312" w:cs="仿宋_GB2312"/>
              </w:rPr>
              <w:t>品目预算(元)</w:t>
            </w:r>
          </w:p>
        </w:tc>
      </w:tr>
      <w:tr w14:paraId="77931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153DB07">
            <w:pPr>
              <w:pStyle w:val="4"/>
            </w:pPr>
            <w:r>
              <w:rPr>
                <w:rFonts w:ascii="仿宋_GB2312" w:hAnsi="仿宋_GB2312" w:eastAsia="仿宋_GB2312" w:cs="仿宋_GB2312"/>
              </w:rPr>
              <w:t>2-1</w:t>
            </w:r>
          </w:p>
        </w:tc>
        <w:tc>
          <w:tcPr>
            <w:tcW w:w="1384" w:type="dxa"/>
          </w:tcPr>
          <w:p w14:paraId="5E3A2EBF">
            <w:pPr>
              <w:pStyle w:val="4"/>
            </w:pPr>
            <w:r>
              <w:rPr>
                <w:rFonts w:ascii="仿宋_GB2312" w:hAnsi="仿宋_GB2312" w:eastAsia="仿宋_GB2312" w:cs="仿宋_GB2312"/>
              </w:rPr>
              <w:t>植物油及其制品</w:t>
            </w:r>
          </w:p>
        </w:tc>
        <w:tc>
          <w:tcPr>
            <w:tcW w:w="1384" w:type="dxa"/>
          </w:tcPr>
          <w:p w14:paraId="2C06B5AF">
            <w:pPr>
              <w:pStyle w:val="4"/>
            </w:pPr>
            <w:r>
              <w:rPr>
                <w:rFonts w:ascii="仿宋_GB2312" w:hAnsi="仿宋_GB2312" w:eastAsia="仿宋_GB2312" w:cs="仿宋_GB2312"/>
              </w:rPr>
              <w:t>二标段</w:t>
            </w:r>
          </w:p>
        </w:tc>
        <w:tc>
          <w:tcPr>
            <w:tcW w:w="1384" w:type="dxa"/>
          </w:tcPr>
          <w:p w14:paraId="47D01FE7">
            <w:pPr>
              <w:pStyle w:val="4"/>
            </w:pPr>
            <w:r>
              <w:rPr>
                <w:rFonts w:ascii="仿宋_GB2312" w:hAnsi="仿宋_GB2312" w:eastAsia="仿宋_GB2312" w:cs="仿宋_GB2312"/>
              </w:rPr>
              <w:t>1(项)</w:t>
            </w:r>
          </w:p>
        </w:tc>
        <w:tc>
          <w:tcPr>
            <w:tcW w:w="1384" w:type="dxa"/>
          </w:tcPr>
          <w:p w14:paraId="4433F224">
            <w:pPr>
              <w:pStyle w:val="4"/>
            </w:pPr>
            <w:r>
              <w:rPr>
                <w:rFonts w:ascii="仿宋_GB2312" w:hAnsi="仿宋_GB2312" w:eastAsia="仿宋_GB2312" w:cs="仿宋_GB2312"/>
              </w:rPr>
              <w:t>详见采购文件</w:t>
            </w:r>
          </w:p>
        </w:tc>
        <w:tc>
          <w:tcPr>
            <w:tcW w:w="1384" w:type="dxa"/>
          </w:tcPr>
          <w:p w14:paraId="4D6FDB6F">
            <w:pPr>
              <w:pStyle w:val="4"/>
            </w:pPr>
            <w:r>
              <w:rPr>
                <w:rFonts w:ascii="仿宋_GB2312" w:hAnsi="仿宋_GB2312" w:eastAsia="仿宋_GB2312" w:cs="仿宋_GB2312"/>
              </w:rPr>
              <w:t>946,584.00</w:t>
            </w:r>
          </w:p>
        </w:tc>
      </w:tr>
    </w:tbl>
    <w:p w14:paraId="6BA70DE1">
      <w:pPr>
        <w:pStyle w:val="4"/>
      </w:pPr>
      <w:r>
        <w:rPr>
          <w:rFonts w:ascii="仿宋_GB2312" w:hAnsi="仿宋_GB2312" w:eastAsia="仿宋_GB2312" w:cs="仿宋_GB2312"/>
        </w:rPr>
        <w:t xml:space="preserve"> 本合同包不接受联合体投标</w:t>
      </w:r>
    </w:p>
    <w:p w14:paraId="5715C02E">
      <w:pPr>
        <w:pStyle w:val="4"/>
      </w:pPr>
      <w:r>
        <w:rPr>
          <w:rFonts w:ascii="仿宋_GB2312" w:hAnsi="仿宋_GB2312" w:eastAsia="仿宋_GB2312" w:cs="仿宋_GB2312"/>
        </w:rPr>
        <w:t xml:space="preserve"> 合同履行期限：合同签订后，按照甲方指定日期，在3个日历日内保质保量完成配送服务，如有损坏，应在24小时内完成换货服务。</w:t>
      </w:r>
    </w:p>
    <w:p w14:paraId="28472103">
      <w:pPr>
        <w:pStyle w:val="4"/>
        <w:outlineLvl w:val="3"/>
      </w:pPr>
      <w:r>
        <w:rPr>
          <w:rFonts w:ascii="仿宋_GB2312" w:hAnsi="仿宋_GB2312" w:eastAsia="仿宋_GB2312" w:cs="仿宋_GB2312"/>
          <w:b/>
          <w:sz w:val="24"/>
        </w:rPr>
        <w:t>二、申请人的资格要求：</w:t>
      </w:r>
    </w:p>
    <w:p w14:paraId="1915B0D4">
      <w:pPr>
        <w:pStyle w:val="4"/>
      </w:pPr>
      <w:r>
        <w:rPr>
          <w:rFonts w:ascii="仿宋_GB2312" w:hAnsi="仿宋_GB2312" w:eastAsia="仿宋_GB2312" w:cs="仿宋_GB2312"/>
        </w:rPr>
        <w:t>1.满足《中华人民共和国政府采购法》第二十二条规定;</w:t>
      </w:r>
    </w:p>
    <w:p w14:paraId="541DFD4B">
      <w:pPr>
        <w:pStyle w:val="4"/>
      </w:pPr>
      <w:r>
        <w:rPr>
          <w:rFonts w:ascii="仿宋_GB2312" w:hAnsi="仿宋_GB2312" w:eastAsia="仿宋_GB2312" w:cs="仿宋_GB2312"/>
        </w:rPr>
        <w:t>2.落实政府采购政策需满足的资格要求：</w:t>
      </w:r>
    </w:p>
    <w:p w14:paraId="3DA62B26">
      <w:pPr>
        <w:pStyle w:val="4"/>
      </w:pPr>
      <w:r>
        <w:rPr>
          <w:rFonts w:ascii="仿宋_GB2312" w:hAnsi="仿宋_GB2312" w:eastAsia="仿宋_GB2312" w:cs="仿宋_GB2312"/>
        </w:rPr>
        <w:t>合同包1(西安市公安局西咸新区公安局工会会员福利一标段)落实政府采购政策需满足的资格要求如下:</w:t>
      </w:r>
    </w:p>
    <w:p w14:paraId="37C89431">
      <w:pPr>
        <w:pStyle w:val="4"/>
        <w:ind w:left="480"/>
      </w:pPr>
      <w:r>
        <w:rPr>
          <w:rFonts w:ascii="仿宋_GB2312" w:hAnsi="仿宋_GB2312" w:eastAsia="仿宋_GB2312" w:cs="仿宋_GB2312"/>
        </w:rPr>
        <w:t>无，本合同包不专门面向中小企业采购。</w:t>
      </w:r>
    </w:p>
    <w:p w14:paraId="22BBEA52">
      <w:pPr>
        <w:pStyle w:val="4"/>
      </w:pPr>
      <w:r>
        <w:rPr>
          <w:rFonts w:ascii="仿宋_GB2312" w:hAnsi="仿宋_GB2312" w:eastAsia="仿宋_GB2312" w:cs="仿宋_GB2312"/>
        </w:rPr>
        <w:t>合同包2(西安市公安局西咸新区公安局工会会员福利二标段)落实政府采购政策需满足的资格要求如下:</w:t>
      </w:r>
    </w:p>
    <w:p w14:paraId="588BD707">
      <w:pPr>
        <w:pStyle w:val="4"/>
        <w:ind w:left="480"/>
      </w:pPr>
      <w:r>
        <w:rPr>
          <w:rFonts w:ascii="仿宋_GB2312" w:hAnsi="仿宋_GB2312" w:eastAsia="仿宋_GB2312" w:cs="仿宋_GB2312"/>
        </w:rPr>
        <w:t>无，本合同包不专门面向中小企业采购。</w:t>
      </w:r>
    </w:p>
    <w:p w14:paraId="79059E26">
      <w:pPr>
        <w:pStyle w:val="4"/>
      </w:pPr>
      <w:r>
        <w:rPr>
          <w:rFonts w:ascii="仿宋_GB2312" w:hAnsi="仿宋_GB2312" w:eastAsia="仿宋_GB2312" w:cs="仿宋_GB2312"/>
        </w:rPr>
        <w:t>3.本项目的特定资格要求：</w:t>
      </w:r>
    </w:p>
    <w:p w14:paraId="6FDD574A">
      <w:pPr>
        <w:pStyle w:val="4"/>
      </w:pPr>
      <w:r>
        <w:rPr>
          <w:rFonts w:ascii="仿宋_GB2312" w:hAnsi="仿宋_GB2312" w:eastAsia="仿宋_GB2312" w:cs="仿宋_GB2312"/>
        </w:rPr>
        <w:t>合同包1(西安市公安局西咸新区公安局工会会员福利一标段)特定资格要求如下:</w:t>
      </w:r>
    </w:p>
    <w:p w14:paraId="5B9F1F34">
      <w:pPr>
        <w:pStyle w:val="4"/>
        <w:ind w:left="480"/>
      </w:pPr>
      <w:r>
        <w:rPr>
          <w:rFonts w:ascii="仿宋_GB2312" w:hAnsi="仿宋_GB2312" w:eastAsia="仿宋_GB2312" w:cs="仿宋_GB2312"/>
        </w:rPr>
        <w:t>（1）法定代表人身份证明/法定代表人授权委托书：法定代表人直接参加投标的，须提供法定代表人身份证明及其身份证电子件或扫描件；法定代表人授权他人参加投标的，须提供法定代表人授权委托书（附法定代表人、被授权人身份证电子件或扫描件）；</w:t>
      </w:r>
      <w:r>
        <w:br w:type="textWrapping"/>
      </w:r>
      <w:r>
        <w:rPr>
          <w:rFonts w:ascii="仿宋_GB2312" w:hAnsi="仿宋_GB2312" w:eastAsia="仿宋_GB2312" w:cs="仿宋_GB2312"/>
        </w:rPr>
        <w:t>（2）供应商为生产厂家的须提供有效的食品生产许可证；供应商为代理商的须提供有效的食品经营许可证或者具备供应商所在地县级以上地方市场监督管理部门颁发的《预包装食品经营者备案表》；</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 或者存在直接控股、管理关系的供应商，不得参加同一合同下的政府采购活动；</w:t>
      </w:r>
      <w:r>
        <w:br w:type="textWrapping"/>
      </w:r>
      <w:r>
        <w:rPr>
          <w:rFonts w:ascii="仿宋_GB2312" w:hAnsi="仿宋_GB2312" w:eastAsia="仿宋_GB2312" w:cs="仿宋_GB2312"/>
        </w:rPr>
        <w:t>（5）书面声明：供应商未为本项目提供整体设计、规范编制或者项目管理、监理、检测等服务的书面声明；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71A908C4">
      <w:pPr>
        <w:pStyle w:val="4"/>
      </w:pPr>
      <w:r>
        <w:rPr>
          <w:rFonts w:ascii="仿宋_GB2312" w:hAnsi="仿宋_GB2312" w:eastAsia="仿宋_GB2312" w:cs="仿宋_GB2312"/>
        </w:rPr>
        <w:t>合同包2(西安市公安局西咸新区公安局工会会员福利二标段)特定资格要求如下:</w:t>
      </w:r>
    </w:p>
    <w:p w14:paraId="25AA5B73">
      <w:pPr>
        <w:pStyle w:val="4"/>
        <w:ind w:left="480"/>
      </w:pPr>
      <w:r>
        <w:rPr>
          <w:rFonts w:ascii="仿宋_GB2312" w:hAnsi="仿宋_GB2312" w:eastAsia="仿宋_GB2312" w:cs="仿宋_GB2312"/>
        </w:rPr>
        <w:t>（1）法定代表人身份证明/法定代表人授权委托书：法定代表人直接参加投标的，须提供法定代表人身份证明及其身份证电子件或扫描件；法定代表人授权他人参加投标的，须提供法定代表人授权委托书（附法定代表人、被授权人身份证电子件或扫描件）；</w:t>
      </w:r>
      <w:r>
        <w:br w:type="textWrapping"/>
      </w:r>
      <w:r>
        <w:rPr>
          <w:rFonts w:ascii="仿宋_GB2312" w:hAnsi="仿宋_GB2312" w:eastAsia="仿宋_GB2312" w:cs="仿宋_GB2312"/>
        </w:rPr>
        <w:t>（2）供应商为生产厂家的须提供有效的食品生产许可证；供应商为代理商的须提供有效的食品经营许可证或者具备供应商所在地县级以上地方市场监督管理部门颁发的《预包装食品经营者备案表》；</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 或者存在直接控股、管理关系的供应商，不得参加同一合同下的政府采购活动；</w:t>
      </w:r>
      <w:r>
        <w:br w:type="textWrapping"/>
      </w:r>
      <w:r>
        <w:rPr>
          <w:rFonts w:ascii="仿宋_GB2312" w:hAnsi="仿宋_GB2312" w:eastAsia="仿宋_GB2312" w:cs="仿宋_GB2312"/>
        </w:rPr>
        <w:t>（5）书面声明：供应商未为本项目提供整体设计、规范编制或者项目管理、监理、检测等服务的书面声明；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314BDF2D">
      <w:pPr>
        <w:pStyle w:val="4"/>
        <w:outlineLvl w:val="3"/>
      </w:pPr>
      <w:r>
        <w:rPr>
          <w:rFonts w:ascii="仿宋_GB2312" w:hAnsi="仿宋_GB2312" w:eastAsia="仿宋_GB2312" w:cs="仿宋_GB2312"/>
          <w:b/>
          <w:sz w:val="24"/>
        </w:rPr>
        <w:t>三、获取招标文件</w:t>
      </w:r>
    </w:p>
    <w:p w14:paraId="7E88B618">
      <w:pPr>
        <w:pStyle w:val="4"/>
      </w:pPr>
      <w:r>
        <w:rPr>
          <w:rFonts w:ascii="仿宋_GB2312" w:hAnsi="仿宋_GB2312" w:eastAsia="仿宋_GB2312" w:cs="仿宋_GB2312"/>
        </w:rPr>
        <w:t>时间： 2025年12月08日 至 2025年12月12日 ，每天上午 08:00:00 至 12:00:00 ，下午 12:00:00 至 18:00:00 （北京时间）</w:t>
      </w:r>
    </w:p>
    <w:p w14:paraId="6182557A">
      <w:pPr>
        <w:pStyle w:val="4"/>
      </w:pPr>
      <w:r>
        <w:rPr>
          <w:rFonts w:ascii="仿宋_GB2312" w:hAnsi="仿宋_GB2312" w:eastAsia="仿宋_GB2312" w:cs="仿宋_GB2312"/>
        </w:rPr>
        <w:t>途径：全国公共资源交易平台（陕西省·西咸新区）西咸新区公共资源交易中心自行下载</w:t>
      </w:r>
    </w:p>
    <w:p w14:paraId="4273E290">
      <w:pPr>
        <w:pStyle w:val="4"/>
      </w:pPr>
      <w:r>
        <w:rPr>
          <w:rFonts w:ascii="仿宋_GB2312" w:hAnsi="仿宋_GB2312" w:eastAsia="仿宋_GB2312" w:cs="仿宋_GB2312"/>
        </w:rPr>
        <w:t>方式：在线获取</w:t>
      </w:r>
    </w:p>
    <w:p w14:paraId="334FDC8F">
      <w:pPr>
        <w:pStyle w:val="4"/>
      </w:pPr>
      <w:r>
        <w:rPr>
          <w:rFonts w:ascii="仿宋_GB2312" w:hAnsi="仿宋_GB2312" w:eastAsia="仿宋_GB2312" w:cs="仿宋_GB2312"/>
        </w:rPr>
        <w:t>售价： 0元</w:t>
      </w:r>
    </w:p>
    <w:p w14:paraId="11E452B4">
      <w:pPr>
        <w:pStyle w:val="4"/>
        <w:outlineLvl w:val="3"/>
      </w:pPr>
      <w:r>
        <w:rPr>
          <w:rFonts w:ascii="仿宋_GB2312" w:hAnsi="仿宋_GB2312" w:eastAsia="仿宋_GB2312" w:cs="仿宋_GB2312"/>
          <w:b/>
          <w:sz w:val="24"/>
        </w:rPr>
        <w:t>四、提交投标文件截止时间、开标时间和地点</w:t>
      </w:r>
    </w:p>
    <w:p w14:paraId="147FCF44">
      <w:pPr>
        <w:pStyle w:val="4"/>
      </w:pPr>
      <w:r>
        <w:rPr>
          <w:rFonts w:ascii="仿宋_GB2312" w:hAnsi="仿宋_GB2312" w:eastAsia="仿宋_GB2312" w:cs="仿宋_GB2312"/>
        </w:rPr>
        <w:t>时间： 2025年12月29日 09时30分00秒 （北京时间）</w:t>
      </w:r>
    </w:p>
    <w:p w14:paraId="2A886B27">
      <w:pPr>
        <w:pStyle w:val="4"/>
      </w:pPr>
      <w:r>
        <w:rPr>
          <w:rFonts w:ascii="仿宋_GB2312" w:hAnsi="仿宋_GB2312" w:eastAsia="仿宋_GB2312" w:cs="仿宋_GB2312"/>
        </w:rPr>
        <w:t>提交投标文件地点：全国公共资源交易平台（陕西省˙西咸新区）网上递交</w:t>
      </w:r>
    </w:p>
    <w:p w14:paraId="49948EC9">
      <w:pPr>
        <w:pStyle w:val="4"/>
      </w:pPr>
      <w:r>
        <w:rPr>
          <w:rFonts w:ascii="仿宋_GB2312" w:hAnsi="仿宋_GB2312" w:eastAsia="仿宋_GB2312" w:cs="仿宋_GB2312"/>
        </w:rPr>
        <w:t>开标地点：全国公共资源交易平台（陕西省˙西咸新区）不见面开标大厅，（陕西省西咸新区公共资源交易中心）开标室06</w:t>
      </w:r>
    </w:p>
    <w:p w14:paraId="7FE3534B">
      <w:pPr>
        <w:pStyle w:val="4"/>
        <w:outlineLvl w:val="3"/>
      </w:pPr>
      <w:r>
        <w:rPr>
          <w:rFonts w:ascii="仿宋_GB2312" w:hAnsi="仿宋_GB2312" w:eastAsia="仿宋_GB2312" w:cs="仿宋_GB2312"/>
          <w:b/>
          <w:sz w:val="24"/>
        </w:rPr>
        <w:t>五、公告期限</w:t>
      </w:r>
    </w:p>
    <w:p w14:paraId="7590ACD2">
      <w:pPr>
        <w:pStyle w:val="4"/>
      </w:pPr>
      <w:r>
        <w:rPr>
          <w:rFonts w:ascii="仿宋_GB2312" w:hAnsi="仿宋_GB2312" w:eastAsia="仿宋_GB2312" w:cs="仿宋_GB2312"/>
        </w:rPr>
        <w:t>自本公告发布之日起5个工作日。</w:t>
      </w:r>
    </w:p>
    <w:p w14:paraId="3842D11E">
      <w:pPr>
        <w:pStyle w:val="4"/>
        <w:outlineLvl w:val="3"/>
      </w:pPr>
      <w:r>
        <w:rPr>
          <w:rFonts w:ascii="仿宋_GB2312" w:hAnsi="仿宋_GB2312" w:eastAsia="仿宋_GB2312" w:cs="仿宋_GB2312"/>
          <w:b/>
          <w:sz w:val="24"/>
        </w:rPr>
        <w:t>六、其他补充事宜</w:t>
      </w:r>
    </w:p>
    <w:p w14:paraId="6775AC1D">
      <w:pPr>
        <w:pStyle w:val="4"/>
      </w:pPr>
      <w:r>
        <w:rPr>
          <w:rFonts w:ascii="仿宋_GB2312" w:hAnsi="仿宋_GB2312" w:eastAsia="仿宋_GB2312" w:cs="仿宋_GB2312"/>
          <w:sz w:val="21"/>
          <w:shd w:val="clear" w:fill="FFFFFF"/>
        </w:rPr>
        <w:t>1、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的通知》（陕财办采〔2020〕15号）；（14）其他需要落实的政府采购政策，详见招标文件。</w:t>
      </w:r>
    </w:p>
    <w:p w14:paraId="36AEB1FD">
      <w:pPr>
        <w:pStyle w:val="4"/>
        <w:ind w:firstLine="482"/>
        <w:jc w:val="left"/>
      </w:pPr>
      <w:r>
        <w:rPr>
          <w:rFonts w:ascii="仿宋_GB2312" w:hAnsi="仿宋_GB2312" w:eastAsia="仿宋_GB2312" w:cs="仿宋_GB2312"/>
          <w:b/>
          <w:sz w:val="21"/>
          <w:shd w:val="clear" w:fill="FFFFFF"/>
        </w:rPr>
        <w:t>2、网上投标确认流程：登录全国公共资源交易平台（陕西省˙西咸新区）（http://xxxq.sxggzyjy.cn/），选择“电子交易平台-陕西政府采购交易系统”进行登录，登录后选择“交易乙方”选择本项目选择“我要投标”填写相关信息后提交确认。</w:t>
      </w:r>
    </w:p>
    <w:p w14:paraId="4DCD3399">
      <w:pPr>
        <w:pStyle w:val="4"/>
        <w:ind w:firstLine="482"/>
        <w:jc w:val="left"/>
      </w:pPr>
      <w:r>
        <w:rPr>
          <w:rFonts w:ascii="仿宋_GB2312" w:hAnsi="仿宋_GB2312" w:eastAsia="仿宋_GB2312" w:cs="仿宋_GB2312"/>
          <w:b/>
          <w:sz w:val="21"/>
          <w:shd w:val="clear" w:fill="FFFFFF"/>
        </w:rPr>
        <w:t>3、获取采购文件方式：选择本项目点击“项目流程”进入采购文件下载页面，点击“交易文件下载”即可下载该项目发布的电子采购文件。供应商须在获取采购文件时限内（即发售时间内）登录陕西省西咸新区公共资源交易中心平台系统，直接下载采购文件。逾期下载通道将关闭，未及时下载采购文件将会影响后续开评标活动。</w:t>
      </w:r>
    </w:p>
    <w:p w14:paraId="55FD19BA">
      <w:pPr>
        <w:pStyle w:val="4"/>
        <w:ind w:firstLine="482"/>
        <w:jc w:val="left"/>
      </w:pPr>
      <w:r>
        <w:rPr>
          <w:rFonts w:ascii="仿宋_GB2312" w:hAnsi="仿宋_GB2312" w:eastAsia="仿宋_GB2312" w:cs="仿宋_GB2312"/>
          <w:b/>
          <w:sz w:val="21"/>
          <w:shd w:val="clear" w:fill="FFFFFF"/>
        </w:rPr>
        <w:t>4、办理CA锁方式：供应商初次使用交易平台，需前往陕西省数字证书认证中心股份有限公司办理 CA 锁，办理地址及咨询电话如下：西安市高新三路九号新时代大厦六楼 ，咨询电话:4006369888；西安市长安北路14号省体育公寓B 座一楼，咨询电话：029-88661241 ；西安市公共资源交易中心：西安市文景北路16号白桦林国际B座2楼最右12号窗口，电话：029-86510073转80211。</w:t>
      </w:r>
    </w:p>
    <w:p w14:paraId="7EA2AB30">
      <w:pPr>
        <w:pStyle w:val="4"/>
        <w:ind w:firstLine="482"/>
        <w:jc w:val="left"/>
      </w:pPr>
      <w:r>
        <w:rPr>
          <w:rFonts w:ascii="仿宋_GB2312" w:hAnsi="仿宋_GB2312" w:eastAsia="仿宋_GB2312" w:cs="仿宋_GB2312"/>
          <w:b/>
          <w:sz w:val="21"/>
          <w:shd w:val="clear" w:fill="FFFFFF"/>
        </w:rPr>
        <w:t>5、本项目采用“不见面开标”方式，各供应商可登录（http://ggzyjy.xixianxinqu.gov.cn/xwzx/002002/20210721/d7421699-e891-4f40-b441-dccc415e05b3.html）下载操作手册,并在投标截止时间前通过全国公共资源交易平台（陕西省·西咸新区）递交电子投标文件。因供应商自身设施故障或自身原因导致无法完成投标的，由供应商自行承担后果。</w:t>
      </w:r>
    </w:p>
    <w:p w14:paraId="797E3466">
      <w:pPr>
        <w:pStyle w:val="4"/>
        <w:ind w:firstLine="482"/>
        <w:jc w:val="left"/>
      </w:pPr>
      <w:r>
        <w:rPr>
          <w:rFonts w:ascii="仿宋_GB2312" w:hAnsi="仿宋_GB2312" w:eastAsia="仿宋_GB2312" w:cs="仿宋_GB2312"/>
          <w:b/>
          <w:sz w:val="21"/>
          <w:shd w:val="clear" w:fill="FFFFFF"/>
        </w:rPr>
        <w:t>6、为了保证远程不见面开标顺利进行，供应商需使用配备相关设备的电脑提前一小时登录网络开标大厅。相关操作流程详见全国公共资源交易平台（陕西省·西咸新区）西咸公共资源交易中心网，技术咨询电话：4009980000。</w:t>
      </w:r>
    </w:p>
    <w:p w14:paraId="192F65B9">
      <w:pPr>
        <w:pStyle w:val="4"/>
        <w:ind w:firstLine="480"/>
        <w:jc w:val="both"/>
      </w:pPr>
      <w:r>
        <w:rPr>
          <w:rFonts w:ascii="仿宋_GB2312" w:hAnsi="仿宋_GB2312" w:eastAsia="仿宋_GB2312" w:cs="仿宋_GB2312"/>
          <w:sz w:val="21"/>
          <w:shd w:val="clear" w:fill="FFFFFF"/>
        </w:rPr>
        <w:t>7、请供应商按照陕西省财政厅关于政府采购供应商注册登记有关事项的通知中的要求，通过陕西省政府采购网（http://www.ccgp-shaanxi.gov.cn/）注册登记加入陕西省政府采购供应商库。</w:t>
      </w:r>
    </w:p>
    <w:p w14:paraId="0B9AE6E8">
      <w:pPr>
        <w:pStyle w:val="4"/>
        <w:ind w:firstLine="482"/>
        <w:jc w:val="left"/>
      </w:pPr>
      <w:r>
        <w:rPr>
          <w:rFonts w:ascii="仿宋_GB2312" w:hAnsi="仿宋_GB2312" w:eastAsia="仿宋_GB2312" w:cs="仿宋_GB2312"/>
          <w:b/>
          <w:sz w:val="21"/>
          <w:shd w:val="clear" w:fill="FFFFFF"/>
        </w:rPr>
        <w:t>8、鉴于本项目的特殊性原则，本项目潜在供应商，若未实际参与本项目，应保留对项目所涉全部技术方案、商务条款、数据资料及其他非公开信息（包括但不限于技术参数、报价体系、验收标准等）的专属保密权。未经我方书面授权，供应商不得以任何形式向第三方披露、引用或利用上述信息，且该保密义务不因双方合作关系终止而失效。</w:t>
      </w:r>
    </w:p>
    <w:p w14:paraId="75D190BC">
      <w:pPr>
        <w:pStyle w:val="4"/>
        <w:outlineLvl w:val="3"/>
      </w:pPr>
      <w:r>
        <w:rPr>
          <w:rFonts w:ascii="仿宋_GB2312" w:hAnsi="仿宋_GB2312" w:eastAsia="仿宋_GB2312" w:cs="仿宋_GB2312"/>
          <w:b/>
          <w:sz w:val="24"/>
        </w:rPr>
        <w:t>七、对本次招标提出询问，请按以下方式联系。</w:t>
      </w:r>
    </w:p>
    <w:p w14:paraId="7BF32786">
      <w:pPr>
        <w:pStyle w:val="4"/>
        <w:outlineLvl w:val="5"/>
      </w:pPr>
      <w:r>
        <w:rPr>
          <w:rFonts w:ascii="仿宋_GB2312" w:hAnsi="仿宋_GB2312" w:eastAsia="仿宋_GB2312" w:cs="仿宋_GB2312"/>
          <w:b/>
          <w:sz w:val="15"/>
        </w:rPr>
        <w:t>1.采购人信息</w:t>
      </w:r>
    </w:p>
    <w:p w14:paraId="476F6497">
      <w:pPr>
        <w:pStyle w:val="4"/>
      </w:pPr>
      <w:r>
        <w:rPr>
          <w:rFonts w:ascii="仿宋_GB2312" w:hAnsi="仿宋_GB2312" w:eastAsia="仿宋_GB2312" w:cs="仿宋_GB2312"/>
        </w:rPr>
        <w:t>名称：西安市公安局西咸新区分局</w:t>
      </w:r>
    </w:p>
    <w:p w14:paraId="777F9373">
      <w:pPr>
        <w:pStyle w:val="4"/>
      </w:pPr>
      <w:r>
        <w:rPr>
          <w:rFonts w:ascii="仿宋_GB2312" w:hAnsi="仿宋_GB2312" w:eastAsia="仿宋_GB2312" w:cs="仿宋_GB2312"/>
        </w:rPr>
        <w:t>地址：西咸新区青年创业园科创大厦5号楼</w:t>
      </w:r>
    </w:p>
    <w:p w14:paraId="154709F5">
      <w:pPr>
        <w:pStyle w:val="4"/>
      </w:pPr>
      <w:r>
        <w:rPr>
          <w:rFonts w:ascii="仿宋_GB2312" w:hAnsi="仿宋_GB2312" w:eastAsia="仿宋_GB2312" w:cs="仿宋_GB2312"/>
        </w:rPr>
        <w:t>联系方式：029-33585121</w:t>
      </w:r>
    </w:p>
    <w:p w14:paraId="5DEC8FBC">
      <w:pPr>
        <w:pStyle w:val="4"/>
        <w:outlineLvl w:val="5"/>
      </w:pPr>
      <w:r>
        <w:rPr>
          <w:rFonts w:ascii="仿宋_GB2312" w:hAnsi="仿宋_GB2312" w:eastAsia="仿宋_GB2312" w:cs="仿宋_GB2312"/>
          <w:b/>
          <w:sz w:val="15"/>
        </w:rPr>
        <w:t>2.采购代理机构信息</w:t>
      </w:r>
    </w:p>
    <w:p w14:paraId="2539DE78">
      <w:pPr>
        <w:pStyle w:val="4"/>
      </w:pPr>
      <w:r>
        <w:rPr>
          <w:rFonts w:ascii="仿宋_GB2312" w:hAnsi="仿宋_GB2312" w:eastAsia="仿宋_GB2312" w:cs="仿宋_GB2312"/>
        </w:rPr>
        <w:t>名称：华睿诚项目管理有限公司</w:t>
      </w:r>
    </w:p>
    <w:p w14:paraId="2A02962C">
      <w:pPr>
        <w:pStyle w:val="4"/>
      </w:pPr>
      <w:r>
        <w:rPr>
          <w:rFonts w:ascii="仿宋_GB2312" w:hAnsi="仿宋_GB2312" w:eastAsia="仿宋_GB2312" w:cs="仿宋_GB2312"/>
        </w:rPr>
        <w:t>地址：陕西省西安市雁塔区曲江新区雁翔路3269号旺座曲江E座29层2901号</w:t>
      </w:r>
    </w:p>
    <w:p w14:paraId="36EB789B">
      <w:pPr>
        <w:pStyle w:val="4"/>
      </w:pPr>
      <w:r>
        <w:rPr>
          <w:rFonts w:ascii="仿宋_GB2312" w:hAnsi="仿宋_GB2312" w:eastAsia="仿宋_GB2312" w:cs="仿宋_GB2312"/>
        </w:rPr>
        <w:t>联系方式：18240897170</w:t>
      </w:r>
    </w:p>
    <w:p w14:paraId="4D864849">
      <w:pPr>
        <w:pStyle w:val="4"/>
        <w:outlineLvl w:val="5"/>
      </w:pPr>
      <w:r>
        <w:rPr>
          <w:rFonts w:ascii="仿宋_GB2312" w:hAnsi="仿宋_GB2312" w:eastAsia="仿宋_GB2312" w:cs="仿宋_GB2312"/>
          <w:b/>
          <w:sz w:val="15"/>
        </w:rPr>
        <w:t>3.项目联系方式</w:t>
      </w:r>
    </w:p>
    <w:p w14:paraId="5AD51ABB">
      <w:pPr>
        <w:pStyle w:val="4"/>
      </w:pPr>
      <w:r>
        <w:rPr>
          <w:rFonts w:ascii="仿宋_GB2312" w:hAnsi="仿宋_GB2312" w:eastAsia="仿宋_GB2312" w:cs="仿宋_GB2312"/>
        </w:rPr>
        <w:t>项目联系人：赵静</w:t>
      </w:r>
    </w:p>
    <w:p w14:paraId="64ECA0BA">
      <w:pPr>
        <w:pStyle w:val="4"/>
      </w:pPr>
      <w:r>
        <w:rPr>
          <w:rFonts w:ascii="仿宋_GB2312" w:hAnsi="仿宋_GB2312" w:eastAsia="仿宋_GB2312" w:cs="仿宋_GB2312"/>
        </w:rPr>
        <w:t>电话：18240897170</w:t>
      </w:r>
    </w:p>
    <w:p w14:paraId="50C3247D">
      <w:pPr>
        <w:pStyle w:val="4"/>
        <w:jc w:val="right"/>
      </w:pPr>
      <w:r>
        <w:rPr>
          <w:rFonts w:ascii="仿宋_GB2312" w:hAnsi="仿宋_GB2312" w:eastAsia="仿宋_GB2312" w:cs="仿宋_GB2312"/>
        </w:rPr>
        <w:t>华睿诚项目管理有限公司</w:t>
      </w:r>
      <w:r>
        <w:br w:type="textWrapping"/>
      </w:r>
    </w:p>
    <w:p w14:paraId="1A331B8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F007EA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3541</Words>
  <Characters>4165</Characters>
  <Lines>0</Lines>
  <Paragraphs>0</Paragraphs>
  <TotalTime>0</TotalTime>
  <ScaleCrop>false</ScaleCrop>
  <LinksUpToDate>false</LinksUpToDate>
  <CharactersWithSpaces>4206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echo</cp:lastModifiedBy>
  <dcterms:modified xsi:type="dcterms:W3CDTF">2025-12-05T05:59:19Z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1EB755946A6C4499AFDA45BC67DA9744_13</vt:lpwstr>
  </property>
</Properties>
</file>