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92C4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一、项目概况</w:t>
      </w:r>
    </w:p>
    <w:p w14:paraId="0A5A0076">
      <w:pPr>
        <w:pStyle w:val="4"/>
        <w:ind w:firstLine="406"/>
        <w:jc w:val="both"/>
        <w:rPr>
          <w:rFonts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按照市委、市政府关于建设统一、便捷、高效的政务服务平台的要求，为保证曲江新区政务大厅政务服务工作的顺利运行，曲江新区政务服务中心窗口现需采购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曲江新区政务服务帮办代办项目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，为辖区群众、投资者、创业者提供高效、便捷的政务服务。</w:t>
      </w:r>
    </w:p>
    <w:p w14:paraId="7A4C8E3F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highlight w:val="none"/>
        </w:rPr>
        <w:t>服务内容</w:t>
      </w:r>
    </w:p>
    <w:p w14:paraId="70A2D48D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（一）综合服务大厅</w:t>
      </w:r>
    </w:p>
    <w:p w14:paraId="5CD627D7">
      <w:pPr>
        <w:pStyle w:val="4"/>
        <w:ind w:firstLine="406"/>
        <w:jc w:val="both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服务窗口共计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highlight w:val="none"/>
        </w:rPr>
        <w:t>个，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其中</w:t>
      </w:r>
      <w:r>
        <w:rPr>
          <w:rFonts w:hint="default" w:ascii="仿宋_GB2312" w:hAnsi="仿宋_GB2312" w:eastAsia="仿宋_GB2312" w:cs="仿宋_GB2312"/>
          <w:highlight w:val="none"/>
        </w:rPr>
        <w:t>综合类和工程建审类业务的</w:t>
      </w:r>
      <w:r>
        <w:rPr>
          <w:rFonts w:hint="default" w:ascii="仿宋_GB2312" w:hAnsi="仿宋_GB2312" w:eastAsia="仿宋_GB2312" w:cs="仿宋_GB2312"/>
          <w:highlight w:val="none"/>
          <w:lang w:eastAsia="zh-CN"/>
        </w:rPr>
        <w:t>服务窗口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highlight w:val="none"/>
        </w:rPr>
        <w:t>个，</w:t>
      </w:r>
      <w:r>
        <w:rPr>
          <w:rFonts w:hint="default" w:ascii="仿宋_GB2312" w:hAnsi="仿宋_GB2312" w:eastAsia="仿宋_GB2312" w:cs="仿宋_GB2312"/>
          <w:highlight w:val="none"/>
        </w:rPr>
        <w:t>市场监督管理局曲江分局综合服务</w:t>
      </w:r>
      <w:r>
        <w:rPr>
          <w:rFonts w:hint="default" w:ascii="仿宋_GB2312" w:hAnsi="仿宋_GB2312" w:eastAsia="仿宋_GB2312" w:cs="仿宋_GB2312"/>
          <w:highlight w:val="none"/>
          <w:lang w:eastAsia="zh-CN"/>
        </w:rPr>
        <w:t>窗口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16个。</w:t>
      </w:r>
    </w:p>
    <w:p w14:paraId="47221A07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外围服务区域共计6个，叫号机1个，咨询导办台1个，政务公开区域1个，“一网通办”自助服务区3个。</w:t>
      </w:r>
    </w:p>
    <w:p w14:paraId="50943A84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highlight w:val="none"/>
        </w:rPr>
        <w:t>）“政+”政务驿站服务</w:t>
      </w:r>
    </w:p>
    <w:p w14:paraId="485B2FEE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目前全区共建立7个政务服务驿站，其中2个驿站配置现场工作。</w:t>
      </w:r>
    </w:p>
    <w:p w14:paraId="2786B78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三、工作职责</w:t>
      </w:r>
    </w:p>
    <w:p w14:paraId="7EFD01BE">
      <w:pPr>
        <w:pStyle w:val="4"/>
        <w:ind w:firstLine="400" w:firstLineChars="200"/>
        <w:jc w:val="both"/>
        <w:rPr>
          <w:rFonts w:ascii="仿宋_GB2312" w:hAnsi="仿宋_GB2312" w:eastAsia="仿宋_GB2312" w:cs="仿宋_GB2312"/>
        </w:rPr>
      </w:pPr>
      <w:bookmarkStart w:id="0" w:name="_Toc1892"/>
      <w:bookmarkStart w:id="1" w:name="_Toc12896"/>
      <w:bookmarkStart w:id="2" w:name="_Toc19796"/>
      <w:r>
        <w:rPr>
          <w:rFonts w:hint="eastAsia" w:ascii="仿宋_GB2312" w:hAnsi="仿宋_GB2312" w:eastAsia="仿宋_GB2312" w:cs="仿宋_GB2312"/>
        </w:rPr>
        <w:t>（一）综合主管</w:t>
      </w:r>
      <w:bookmarkEnd w:id="0"/>
      <w:bookmarkEnd w:id="1"/>
      <w:bookmarkEnd w:id="2"/>
    </w:p>
    <w:p w14:paraId="376D963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1.协助政务中心做好帮办代办团队管理工作；</w:t>
      </w:r>
    </w:p>
    <w:p w14:paraId="7FC35C3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2.负责管理小组各模块工作指导、协助，优化工作流程，提高工作效能；</w:t>
      </w:r>
    </w:p>
    <w:p w14:paraId="1704F01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3.定期组织召开帮办代办管理组内部会议，并就需要沟通协调的事项进行梳理，提出解决方案；</w:t>
      </w:r>
    </w:p>
    <w:p w14:paraId="2D572A0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4.整理电话回访内容，整理成册作为材料依据。</w:t>
      </w:r>
    </w:p>
    <w:p w14:paraId="3F726E7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5.负责大厅各类突发、应急、投诉事件的处理与反馈；</w:t>
      </w:r>
    </w:p>
    <w:p w14:paraId="6E274EA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6.负责大厅工作人员的政治思想、廉政建设工作；</w:t>
      </w:r>
    </w:p>
    <w:p w14:paraId="6242CDB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7.配合业务管理及综合督查对帮办代办全年计划进行制定及实施工作；</w:t>
      </w:r>
    </w:p>
    <w:p w14:paraId="17EA501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8.定期收集协调事项，并及时与政务中心或公司对协调事项进行沟通、解决；</w:t>
      </w:r>
    </w:p>
    <w:p w14:paraId="7259FCF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9.做好帮办代办团队政务中心与公司之间的沟通纽带；</w:t>
      </w:r>
    </w:p>
    <w:p w14:paraId="3C2C039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10.完成领导交办的其他工作。</w:t>
      </w:r>
    </w:p>
    <w:p w14:paraId="1E70E06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bookmarkStart w:id="3" w:name="_Toc28101"/>
      <w:bookmarkStart w:id="4" w:name="_Toc11691"/>
      <w:bookmarkStart w:id="5" w:name="_Toc20199"/>
      <w:r>
        <w:rPr>
          <w:rFonts w:hint="eastAsia" w:ascii="仿宋_GB2312" w:hAnsi="仿宋_GB2312" w:eastAsia="仿宋_GB2312" w:cs="仿宋_GB2312"/>
        </w:rPr>
        <w:t>（二）业务管理：</w:t>
      </w:r>
      <w:bookmarkEnd w:id="3"/>
      <w:bookmarkEnd w:id="4"/>
      <w:bookmarkEnd w:id="5"/>
    </w:p>
    <w:p w14:paraId="413FE47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1.业务副主管</w:t>
      </w:r>
    </w:p>
    <w:p w14:paraId="7D56A5F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（1）负责各业务板块之间的统筹管理工作；</w:t>
      </w:r>
    </w:p>
    <w:p w14:paraId="12624DFF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（2）负责按照年度“一窗受理”计划分解表进度制定各大厅月度业务轮岗的计划；</w:t>
      </w:r>
    </w:p>
    <w:p w14:paraId="4F68DB7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（3）结合大厅业务窗口实际情况调整人员岗位与窗口设置，监督并优化轮岗实施；</w:t>
      </w:r>
    </w:p>
    <w:p w14:paraId="78513F2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（4）监督各业务板块各项进展，适时配合各小组工作；</w:t>
      </w:r>
    </w:p>
    <w:p w14:paraId="1368654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（5）协助配合业务前后台的沟通协作。</w:t>
      </w:r>
    </w:p>
    <w:p w14:paraId="1DFFD3E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（6）驿站业务统筹</w:t>
      </w:r>
    </w:p>
    <w:p w14:paraId="3DD5E5C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A.负责为打造“15分钟便民圈”暨“政＋”服务驿站选址工作；</w:t>
      </w:r>
    </w:p>
    <w:p w14:paraId="5AC8F06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B.负责每个服务驿站的氛围营造工作；</w:t>
      </w:r>
    </w:p>
    <w:p w14:paraId="789B273A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C.负责服务驿站的人员选拔，业务梳理及其他相关工作；</w:t>
      </w:r>
    </w:p>
    <w:p w14:paraId="119BE9C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D.负责产业聚集区上门服务及后续各项工作。</w:t>
      </w:r>
    </w:p>
    <w:p w14:paraId="3265818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2.综合</w:t>
      </w:r>
      <w:r>
        <w:rPr>
          <w:rFonts w:hint="eastAsia" w:ascii="仿宋_GB2312" w:hAnsi="仿宋_GB2312" w:eastAsia="仿宋_GB2312" w:cs="仿宋_GB231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</w:rPr>
        <w:t>业务管理</w:t>
      </w:r>
    </w:p>
    <w:p w14:paraId="3294CE2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（1）负责对综合大厅综合受理业务管理工作；</w:t>
      </w:r>
    </w:p>
    <w:p w14:paraId="1D2AF56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（2）负责综合大厅综合受理业务梳理及流程优化工作；</w:t>
      </w:r>
    </w:p>
    <w:p w14:paraId="0A9255F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（3）负责综合受理窗口人员岗位分配及业务学习，保证每个综合受理窗口人员能够一人多能；</w:t>
      </w:r>
    </w:p>
    <w:p w14:paraId="3619903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（4）负责综合大厅综合受理窗口与后台的协调沟通；</w:t>
      </w:r>
    </w:p>
    <w:p w14:paraId="13599A1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（5）负责综合受理类业务政策更新的上报及宣贯工作。</w:t>
      </w:r>
    </w:p>
    <w:p w14:paraId="5ABCF0CC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highlight w:val="none"/>
        </w:rPr>
        <w:t>.市场监管业务管理</w:t>
      </w:r>
    </w:p>
    <w:p w14:paraId="3538EDBD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（1）负责对市场监管大厅业务进行综合管理工作；</w:t>
      </w:r>
    </w:p>
    <w:p w14:paraId="1AE90D13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（2）负责市场监管大厅业务梳理及流程优化工作；</w:t>
      </w:r>
    </w:p>
    <w:p w14:paraId="1F2C6ED3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（3）负责市场监管大厅窗口人员岗位安排、节假日排班及业务指导工作；</w:t>
      </w:r>
    </w:p>
    <w:p w14:paraId="061C7142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（4）负责市场监管大厅窗口与后台的协调沟通；</w:t>
      </w:r>
    </w:p>
    <w:p w14:paraId="22D8B5F9">
      <w:pPr>
        <w:pStyle w:val="4"/>
        <w:ind w:firstLine="406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（5）负责市场监管政策更新的上报和宣贯工作。</w:t>
      </w:r>
    </w:p>
    <w:p w14:paraId="1159221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.建审类业务管理</w:t>
      </w:r>
    </w:p>
    <w:p w14:paraId="285E148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（1）负责对综合大厅建审类业务进行综合统筹管理工作；</w:t>
      </w:r>
    </w:p>
    <w:p w14:paraId="7C08ED4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（2）负责建审类业务梳理及流程优化工作；</w:t>
      </w:r>
    </w:p>
    <w:p w14:paraId="369E316F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（3）负责建审类业务窗口人员安排及前后台协调沟通工作；</w:t>
      </w:r>
    </w:p>
    <w:p w14:paraId="5893474F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（4）负责建审类业务政策更新上报及宣贯工作；</w:t>
      </w:r>
    </w:p>
    <w:p w14:paraId="0442E56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（5）负责重点代办企业上门服务。</w:t>
      </w:r>
    </w:p>
    <w:p w14:paraId="554F360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A.负责对区内入驻的重点项目进行筛选，确定重点企业；</w:t>
      </w:r>
    </w:p>
    <w:p w14:paraId="6AAA7ABA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B.负责对接需要代办的企业，对其需要办理的事项进行</w:t>
      </w:r>
    </w:p>
    <w:p w14:paraId="575D61E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理；</w:t>
      </w:r>
    </w:p>
    <w:p w14:paraId="045AE62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C.负责对接代办事项所对应的审批单位，针对重点企业开启特殊审批通道，保证办理事项顺利进行；</w:t>
      </w:r>
    </w:p>
    <w:p w14:paraId="295EEFD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D.负责对企业需求进行汇总，上报和处理；</w:t>
      </w:r>
    </w:p>
    <w:p w14:paraId="090D97C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E.负责在代办期间入驻企业，对全程代办服务进行沟通、监督，做好企业与政务中心的沟通桥梁；</w:t>
      </w:r>
    </w:p>
    <w:p w14:paraId="0DA1E49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F.负责每日代办成果上报及美篇编辑工作。</w:t>
      </w:r>
    </w:p>
    <w:p w14:paraId="792A0A3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bookmarkStart w:id="6" w:name="_Toc26190"/>
      <w:bookmarkStart w:id="7" w:name="_Toc122"/>
      <w:bookmarkStart w:id="8" w:name="_Toc10111"/>
      <w:r>
        <w:rPr>
          <w:rFonts w:hint="eastAsia" w:ascii="仿宋_GB2312" w:hAnsi="仿宋_GB2312" w:eastAsia="仿宋_GB2312" w:cs="仿宋_GB2312"/>
        </w:rPr>
        <w:t>（三）综合督查</w:t>
      </w:r>
      <w:bookmarkEnd w:id="6"/>
      <w:bookmarkEnd w:id="7"/>
      <w:bookmarkEnd w:id="8"/>
    </w:p>
    <w:p w14:paraId="6D901F6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1.综合督查管理</w:t>
      </w:r>
    </w:p>
    <w:p w14:paraId="57AA28F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（1）负责品质督查工作的统筹管理工作；</w:t>
      </w:r>
    </w:p>
    <w:p w14:paraId="4FEEEE7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（2）定期对品质组各项工作进行指导、汇总和上报工作；</w:t>
      </w:r>
    </w:p>
    <w:p w14:paraId="7329194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（3）监督品质组长与组员各项工作进展，适时配合组员工作；</w:t>
      </w:r>
    </w:p>
    <w:p w14:paraId="0258B2F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2.品质督查管理</w:t>
      </w:r>
    </w:p>
    <w:p w14:paraId="61F3C3B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（1）制度建立</w:t>
      </w:r>
    </w:p>
    <w:p w14:paraId="0255C06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A.负责帮办代办内部管理手册的建立及完善工作；</w:t>
      </w:r>
    </w:p>
    <w:p w14:paraId="284D9B69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B.负责帮办代办大厅巡查制度的建立及完善工作；</w:t>
      </w:r>
    </w:p>
    <w:p w14:paraId="1D00154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C.负责帮办代办内部保密制度的建立及完善工作。</w:t>
      </w:r>
    </w:p>
    <w:p w14:paraId="3972061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（2）绩效考核</w:t>
      </w:r>
    </w:p>
    <w:p w14:paraId="70241B2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A.负责帮办代办每月考勤记录、确认及上报工作；</w:t>
      </w:r>
    </w:p>
    <w:p w14:paraId="1602A37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B.负责帮办代办每月绩效考核打分依据收集工作，及时上报主管进行打分工作；</w:t>
      </w:r>
    </w:p>
    <w:p w14:paraId="1728E11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（3）检查通报</w:t>
      </w:r>
    </w:p>
    <w:p w14:paraId="3690AC5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A.负责每日检查，并将每日检查结果制定日通报，上报政务中心；</w:t>
      </w:r>
    </w:p>
    <w:p w14:paraId="462FDDCA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B.负责对在帮办代办团队品质督查，并每周进行通报，将通报及时上报和签收工作；</w:t>
      </w:r>
    </w:p>
    <w:p w14:paraId="1F1C4B0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C.定期对各大厅人员纪律等进行监控查询工作。</w:t>
      </w:r>
    </w:p>
    <w:p w14:paraId="0BAD0D59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（4）入驻管理</w:t>
      </w:r>
    </w:p>
    <w:p w14:paraId="3FD12D4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A.负责对入驻单位人员进行管理工作；</w:t>
      </w:r>
    </w:p>
    <w:p w14:paraId="3E83130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B.负责对入驻设备进行督查工作；</w:t>
      </w:r>
    </w:p>
    <w:p w14:paraId="53683C2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C.负责大厅氛围督查、实施和整改工作。</w:t>
      </w:r>
    </w:p>
    <w:p w14:paraId="3C35A4B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（5）团队培训</w:t>
      </w:r>
    </w:p>
    <w:p w14:paraId="205ED25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A.负责制定帮办代办年度品质培训计划；</w:t>
      </w:r>
    </w:p>
    <w:p w14:paraId="3D3FC37F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B.负责对制定的培训计划进行分解，并按月实施；</w:t>
      </w:r>
    </w:p>
    <w:p w14:paraId="4361B49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C.负责培训会议室预订及会场秩序维护工作。</w:t>
      </w:r>
    </w:p>
    <w:p w14:paraId="6D773C8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（6）接待配合</w:t>
      </w:r>
    </w:p>
    <w:p w14:paraId="3C0B3E5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A.负责对接前来参观的单位、部门，进行接待信息确认并上报政务中心；</w:t>
      </w:r>
    </w:p>
    <w:p w14:paraId="64A12A2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B.负责配合物业对接待进行安排，并提前检查；</w:t>
      </w:r>
    </w:p>
    <w:p w14:paraId="0CDEC34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C.负责通知大厅管理者或者大厅值班人员配合接待、检查工作；</w:t>
      </w:r>
    </w:p>
    <w:p w14:paraId="4C09766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D.负责接待当日宣传人员的各项工作。</w:t>
      </w:r>
    </w:p>
    <w:p w14:paraId="26C5DE39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bookmarkStart w:id="9" w:name="_Toc27195"/>
      <w:bookmarkStart w:id="10" w:name="_Toc27062"/>
      <w:bookmarkStart w:id="11" w:name="_Toc10192"/>
      <w:r>
        <w:rPr>
          <w:rFonts w:hint="eastAsia" w:ascii="仿宋_GB2312" w:hAnsi="仿宋_GB2312" w:eastAsia="仿宋_GB2312" w:cs="仿宋_GB2312"/>
        </w:rPr>
        <w:t>（四）专项工作组</w:t>
      </w:r>
      <w:bookmarkEnd w:id="9"/>
      <w:bookmarkEnd w:id="10"/>
      <w:bookmarkEnd w:id="11"/>
    </w:p>
    <w:p w14:paraId="75A35DA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1.行政内勤</w:t>
      </w:r>
    </w:p>
    <w:p w14:paraId="1CA8780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（1）行政后勤岗</w:t>
      </w:r>
    </w:p>
    <w:p w14:paraId="2B178D7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A.负责团队后勤物资采购及固定资产管理；</w:t>
      </w:r>
    </w:p>
    <w:p w14:paraId="528C519A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B.负责团队预算及经费管理；</w:t>
      </w:r>
    </w:p>
    <w:p w14:paraId="73F718A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C.负责督查督办团队各项物资领用工作。</w:t>
      </w:r>
    </w:p>
    <w:p w14:paraId="370E0E3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（2）人事管理</w:t>
      </w:r>
    </w:p>
    <w:p w14:paraId="76FBF26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A.负责配合公司进行帮办代办人员招聘工作；</w:t>
      </w:r>
    </w:p>
    <w:p w14:paraId="38F77C5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B.负责配合公司进行帮办代办人员入职、离职手续办理；</w:t>
      </w:r>
    </w:p>
    <w:p w14:paraId="7E020FF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C.负责帮办代办团队人员请销假管理工作；</w:t>
      </w:r>
    </w:p>
    <w:p w14:paraId="69DE6DA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D.负责对公司相关制度进行上传下达工作；</w:t>
      </w:r>
    </w:p>
    <w:p w14:paraId="3743F66A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（3）物业对接</w:t>
      </w:r>
    </w:p>
    <w:p w14:paraId="1CF253C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A.负责对接物业部各项协调事项；</w:t>
      </w:r>
    </w:p>
    <w:p w14:paraId="67377DA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B.负责对公司相关制度进行对接沟通工作；</w:t>
      </w:r>
    </w:p>
    <w:p w14:paraId="53060BE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（4）资料上报</w:t>
      </w:r>
    </w:p>
    <w:p w14:paraId="75C15FE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A.负责团队工作计划、年度工作总结等各类文件上报工作；</w:t>
      </w:r>
    </w:p>
    <w:p w14:paraId="34334E3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B.负责团队文书档案和有关资料的存档、管理工作；</w:t>
      </w:r>
    </w:p>
    <w:p w14:paraId="6E6A188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C.负责政务中心相关资料准备及上报工作。</w:t>
      </w:r>
    </w:p>
    <w:p w14:paraId="4F1D2DE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2.宣传及活动执行岗</w:t>
      </w:r>
    </w:p>
    <w:p w14:paraId="6DB01BC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（1）负责政务中心及帮办代办各类宣传美篇、官方微信、官方微博、政务网等工作；</w:t>
      </w:r>
    </w:p>
    <w:p w14:paraId="3769C0E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（2）负责大厅对外接待参观工作的全程跟踪和宣传工作；</w:t>
      </w:r>
    </w:p>
    <w:p w14:paraId="00CD8EF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（3）负责对接管委会网信办，对政务中心媒体拍摄进行接待；</w:t>
      </w:r>
    </w:p>
    <w:p w14:paraId="468F52DB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（4）及时制定并上报政务中心对外宣传计划；</w:t>
      </w:r>
    </w:p>
    <w:p w14:paraId="7B9D98D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（5）负责政务中心各类“亲民服务活动”的开展、实施和监督工作。</w:t>
      </w:r>
    </w:p>
    <w:p w14:paraId="144F2EB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3.市级部门对接岗</w:t>
      </w:r>
    </w:p>
    <w:p w14:paraId="4A68D0D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（1）负责政务中心与市级部门日常工作对接工作；</w:t>
      </w:r>
    </w:p>
    <w:p w14:paraId="027D55E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（2）负责市级部门各类文件及政策收集、传达工作；</w:t>
      </w:r>
    </w:p>
    <w:p w14:paraId="186A3EF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（3）配合完成政务中心与市级部门交办的各类事项。</w:t>
      </w:r>
    </w:p>
    <w:p w14:paraId="5D4FB5F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bookmarkStart w:id="12" w:name="_Toc16187"/>
      <w:bookmarkStart w:id="13" w:name="_Toc24020"/>
      <w:bookmarkStart w:id="14" w:name="_Toc8822"/>
      <w:r>
        <w:rPr>
          <w:rFonts w:hint="eastAsia" w:ascii="仿宋_GB2312" w:hAnsi="仿宋_GB2312" w:eastAsia="仿宋_GB2312" w:cs="仿宋_GB2312"/>
        </w:rPr>
        <w:t>（五）窗口接待岗位职责</w:t>
      </w:r>
      <w:bookmarkEnd w:id="12"/>
      <w:bookmarkEnd w:id="13"/>
      <w:bookmarkEnd w:id="14"/>
    </w:p>
    <w:p w14:paraId="68B8C31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1.负责接待、咨询、指引和引领服务</w:t>
      </w:r>
    </w:p>
    <w:p w14:paraId="0311FFA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2.负责大厅智能自助终端设备的指导使用，通过人工+自助的方式，提高行政审批效能。</w:t>
      </w:r>
    </w:p>
    <w:p w14:paraId="2560B48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3.大厅秩序的维护，及时处理各种突发、应急、投诉事件，处理不了的及时上报当日值班负责人。</w:t>
      </w:r>
    </w:p>
    <w:p w14:paraId="622B8A6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4.及时配合政务中心做好其他现场工作。</w:t>
      </w:r>
    </w:p>
    <w:p w14:paraId="11E4C33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bookmarkStart w:id="15" w:name="_Toc3154"/>
      <w:bookmarkStart w:id="16" w:name="_Toc1137"/>
      <w:bookmarkStart w:id="17" w:name="_Toc27516"/>
      <w:r>
        <w:rPr>
          <w:rFonts w:hint="eastAsia" w:ascii="仿宋_GB2312" w:hAnsi="仿宋_GB2312" w:eastAsia="仿宋_GB2312" w:cs="仿宋_GB2312"/>
        </w:rPr>
        <w:t>（六）窗口服务岗位职责</w:t>
      </w:r>
      <w:bookmarkEnd w:id="15"/>
      <w:bookmarkEnd w:id="16"/>
      <w:bookmarkEnd w:id="17"/>
    </w:p>
    <w:p w14:paraId="0FE4016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1.负责窗口业务的咨询、受理、审查、代理、收费、制证、发证等具体工作。</w:t>
      </w:r>
    </w:p>
    <w:p w14:paraId="3F2574B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2.认真执行首受责任、首问责任、一次性告知、联合审批和限时办结等制度。</w:t>
      </w:r>
    </w:p>
    <w:p w14:paraId="0386DEC9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3.负责窗口审批资料的收集、整理归档、交接等工作。</w:t>
      </w:r>
    </w:p>
    <w:p w14:paraId="5D8A0B4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4.负责窗口计算机的操作，窗口的卫生、安全工作。</w:t>
      </w:r>
    </w:p>
    <w:p w14:paraId="54A1CAE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5.遵守曲江政务中心各项管理制度，按时参加有关会议并做好贯彻落实。</w:t>
      </w:r>
    </w:p>
    <w:p w14:paraId="21DF2BB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6.完成曲江政务中心交办的其他工作任务。</w:t>
      </w:r>
    </w:p>
    <w:p w14:paraId="73E380E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bookmarkStart w:id="18" w:name="_Toc23890"/>
      <w:bookmarkStart w:id="19" w:name="_Toc29013"/>
      <w:bookmarkStart w:id="20" w:name="_Toc9576"/>
      <w:r>
        <w:rPr>
          <w:rFonts w:hint="eastAsia" w:ascii="仿宋_GB2312" w:hAnsi="仿宋_GB2312" w:eastAsia="仿宋_GB2312" w:cs="仿宋_GB2312"/>
        </w:rPr>
        <w:t>（七）专业代办岗位职责</w:t>
      </w:r>
      <w:bookmarkEnd w:id="18"/>
      <w:bookmarkEnd w:id="19"/>
      <w:bookmarkEnd w:id="20"/>
    </w:p>
    <w:p w14:paraId="6D1280B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1.负责为我区投资重点项目企业提供一条龙的代办帮办服务。</w:t>
      </w:r>
    </w:p>
    <w:p w14:paraId="5C70A479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2.负责业主的政策解读、业务咨询及其他代办帮办事项。</w:t>
      </w:r>
    </w:p>
    <w:p w14:paraId="321204A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3.负责了解委托业主的需求，制定相应的服务方案，签订服务协议，开展服务，结果呈递。</w:t>
      </w:r>
    </w:p>
    <w:p w14:paraId="28D8DDC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4.负责咨询受理情况统计、汇总、分析和报告，定期整理、及时归档。</w:t>
      </w:r>
    </w:p>
    <w:p w14:paraId="5CD3A0C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5.遵守曲江政务中心各项管理制度，按时参加有关会议并做好贯彻落实。</w:t>
      </w:r>
    </w:p>
    <w:p w14:paraId="301F526A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6.完成领导及曲江政务中心交办的其他工作任务。</w:t>
      </w:r>
    </w:p>
    <w:p w14:paraId="03C7045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四、项目办公场所管理标准</w:t>
      </w:r>
    </w:p>
    <w:p w14:paraId="550C614E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bookmarkStart w:id="21" w:name="_Toc29869"/>
      <w:bookmarkStart w:id="22" w:name="_Toc12209"/>
      <w:bookmarkStart w:id="23" w:name="_Toc11794"/>
      <w:r>
        <w:rPr>
          <w:rFonts w:hint="eastAsia" w:ascii="仿宋_GB2312" w:hAnsi="仿宋_GB2312" w:eastAsia="仿宋_GB2312" w:cs="仿宋_GB2312"/>
        </w:rPr>
        <w:t>（一）桌面物品摆放</w:t>
      </w:r>
      <w:bookmarkEnd w:id="21"/>
      <w:bookmarkEnd w:id="22"/>
      <w:bookmarkEnd w:id="23"/>
    </w:p>
    <w:p w14:paraId="1863A29D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1.办公文件不能散乱放置于办公桌上，应分类放进文件夹、文件盒中。</w:t>
      </w:r>
    </w:p>
    <w:p w14:paraId="3E85A878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2.经常使用的文件夹、文件盒不能在办公桌上重叠堆积，应整齐存放在文件框中。</w:t>
      </w:r>
    </w:p>
    <w:p w14:paraId="162FBC5D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3.不经常使用的文件夹、文件盒应进行分类编号整齐存放在文件柜中。</w:t>
      </w:r>
    </w:p>
    <w:p w14:paraId="78095548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4.从文件柜中取用的资料用完后及时返还至文件柜。</w:t>
      </w:r>
    </w:p>
    <w:p w14:paraId="0BE3596D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5.正在使用的文件资料分为待处理、处理中、已处理三类整齐放于办公桌面，做到需要的文件资料能快速找到。</w:t>
      </w:r>
    </w:p>
    <w:p w14:paraId="2406038C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文件框中的所有文件应摆放整齐有序，不得出现报纸、杂志等与工作无关文件。</w:t>
      </w:r>
    </w:p>
    <w:p w14:paraId="2494FE94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办公用品如笔、尺、橡皮、订书器、起钉器、剪刀、笔筒等，，不能散乱于办公桌上，取用后放回原位。</w:t>
      </w:r>
    </w:p>
    <w:p w14:paraId="55CA281E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8.办公桌面可放置电脑、正在使用的资料，文件筐、台历、电话等办公必备用品，要求摆放整齐；水杯、衣服、手套、包、食物等私人物品禁止放置于办公桌面。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1A3CD7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9.电脑、电话线应捋顺，不得缠绕；相邻窗口电脑间距60cm，电脑外屏间距35cm，绿植应摆放于相邻电脑外屏中间。</w:t>
      </w:r>
      <w:bookmarkStart w:id="24" w:name="_Toc7949"/>
      <w:bookmarkStart w:id="25" w:name="_Toc12483"/>
    </w:p>
    <w:p w14:paraId="1E8E7303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bookmarkStart w:id="26" w:name="_Toc31501"/>
      <w:r>
        <w:rPr>
          <w:rFonts w:hint="eastAsia" w:ascii="仿宋_GB2312" w:hAnsi="仿宋_GB2312" w:eastAsia="仿宋_GB2312" w:cs="仿宋_GB2312"/>
        </w:rPr>
        <w:t>（二）推柜抽屉整理</w:t>
      </w:r>
      <w:bookmarkEnd w:id="24"/>
      <w:bookmarkEnd w:id="25"/>
      <w:bookmarkEnd w:id="26"/>
    </w:p>
    <w:p w14:paraId="77E1FDAE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1.上一层：存放笔、笔记本、订书机等办公物品，应摆放整齐。</w:t>
      </w:r>
    </w:p>
    <w:p w14:paraId="78E824E2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2.下一层：存放正在使用的文件资料及需要高度保密的技术资料，离开工位时应将抽屉锁好，妥善保管钥匙。</w:t>
      </w:r>
    </w:p>
    <w:p w14:paraId="6BBF0092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bookmarkStart w:id="27" w:name="_Toc14591"/>
      <w:bookmarkStart w:id="28" w:name="_Toc20073"/>
      <w:bookmarkStart w:id="29" w:name="_Toc17904"/>
      <w:r>
        <w:rPr>
          <w:rFonts w:hint="eastAsia" w:ascii="仿宋_GB2312" w:hAnsi="仿宋_GB2312" w:eastAsia="仿宋_GB2312" w:cs="仿宋_GB2312"/>
        </w:rPr>
        <w:t>（三）办公室管理制度检查表</w:t>
      </w:r>
      <w:bookmarkEnd w:id="27"/>
      <w:bookmarkEnd w:id="28"/>
      <w:bookmarkEnd w:id="29"/>
    </w:p>
    <w:tbl>
      <w:tblPr>
        <w:tblStyle w:val="2"/>
        <w:tblW w:w="4998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5268"/>
        <w:gridCol w:w="906"/>
        <w:gridCol w:w="605"/>
      </w:tblGrid>
      <w:tr w14:paraId="3A8A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Align w:val="center"/>
          </w:tcPr>
          <w:p w14:paraId="4E6923D9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内容</w:t>
            </w:r>
          </w:p>
        </w:tc>
        <w:tc>
          <w:tcPr>
            <w:tcW w:w="3163" w:type="pct"/>
            <w:vAlign w:val="center"/>
          </w:tcPr>
          <w:p w14:paraId="562B18BB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工作内容及标准</w:t>
            </w:r>
          </w:p>
        </w:tc>
        <w:tc>
          <w:tcPr>
            <w:tcW w:w="544" w:type="pct"/>
            <w:vAlign w:val="center"/>
          </w:tcPr>
          <w:p w14:paraId="36CA29B3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自查频率</w:t>
            </w:r>
          </w:p>
        </w:tc>
        <w:tc>
          <w:tcPr>
            <w:tcW w:w="363" w:type="pct"/>
            <w:vAlign w:val="center"/>
          </w:tcPr>
          <w:p w14:paraId="159C7A9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考核</w:t>
            </w:r>
          </w:p>
          <w:p w14:paraId="2515279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评分</w:t>
            </w:r>
          </w:p>
        </w:tc>
      </w:tr>
      <w:tr w14:paraId="61E4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restart"/>
            <w:vAlign w:val="center"/>
          </w:tcPr>
          <w:p w14:paraId="347B9C41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整理=扔掉废弃物</w:t>
            </w:r>
          </w:p>
        </w:tc>
        <w:tc>
          <w:tcPr>
            <w:tcW w:w="3163" w:type="pct"/>
            <w:vAlign w:val="center"/>
          </w:tcPr>
          <w:p w14:paraId="3CF5F96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将不再使用的文件资料或破旧书籍、过期报纸杂志等按要求废弃。</w:t>
            </w:r>
          </w:p>
        </w:tc>
        <w:tc>
          <w:tcPr>
            <w:tcW w:w="544" w:type="pct"/>
            <w:vAlign w:val="center"/>
          </w:tcPr>
          <w:p w14:paraId="7E10CC6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73CFBB8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7F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0A13601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613546AE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将不经常使用的文件资料进行分类，整齐存放于文件柜中。</w:t>
            </w:r>
          </w:p>
        </w:tc>
        <w:tc>
          <w:tcPr>
            <w:tcW w:w="544" w:type="pct"/>
            <w:vAlign w:val="center"/>
          </w:tcPr>
          <w:p w14:paraId="0F9C14E1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5641F7D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AC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5AF90D91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7B543C14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从文件柜中取用的资料用完后及时返还至文件柜</w:t>
            </w:r>
          </w:p>
        </w:tc>
        <w:tc>
          <w:tcPr>
            <w:tcW w:w="544" w:type="pct"/>
            <w:vAlign w:val="center"/>
          </w:tcPr>
          <w:p w14:paraId="5A54971C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10A4DAD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F0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4AFDCDD8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314DB2A6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将经常使用的文件资料进行分类整理，整齐放于文件栏、抽屉或推柜中。</w:t>
            </w:r>
          </w:p>
        </w:tc>
        <w:tc>
          <w:tcPr>
            <w:tcW w:w="544" w:type="pct"/>
            <w:vAlign w:val="center"/>
          </w:tcPr>
          <w:p w14:paraId="552C66FB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0566BCF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30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243C4418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41E5525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将正在使用的文件资料分为待处理、正处理、已处理三类，整齐放于办公桌面上，做到需要的文件资料能快速找到。</w:t>
            </w:r>
          </w:p>
        </w:tc>
        <w:tc>
          <w:tcPr>
            <w:tcW w:w="544" w:type="pct"/>
            <w:vAlign w:val="center"/>
          </w:tcPr>
          <w:p w14:paraId="63EAE86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2DFE11B2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D4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5FD93A57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731FD0F1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个人用品放于推柜最底层的抽屉中。</w:t>
            </w:r>
          </w:p>
        </w:tc>
        <w:tc>
          <w:tcPr>
            <w:tcW w:w="544" w:type="pct"/>
            <w:vAlign w:val="center"/>
          </w:tcPr>
          <w:p w14:paraId="527E1EF0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34A32E79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AC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restart"/>
            <w:vAlign w:val="center"/>
          </w:tcPr>
          <w:p w14:paraId="6C38316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0F1FC456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整顿=摆放整齐</w:t>
            </w:r>
          </w:p>
        </w:tc>
        <w:tc>
          <w:tcPr>
            <w:tcW w:w="3163" w:type="pct"/>
            <w:vAlign w:val="center"/>
          </w:tcPr>
          <w:p w14:paraId="32197901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办公桌面可放置电脑、正在使用的资料，文件筐、台历、电话等办公必备用品，要求摆放整齐</w:t>
            </w:r>
          </w:p>
        </w:tc>
        <w:tc>
          <w:tcPr>
            <w:tcW w:w="544" w:type="pct"/>
            <w:vAlign w:val="center"/>
          </w:tcPr>
          <w:p w14:paraId="2635676A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2次/日</w:t>
            </w:r>
          </w:p>
        </w:tc>
        <w:tc>
          <w:tcPr>
            <w:tcW w:w="363" w:type="pct"/>
            <w:vAlign w:val="center"/>
          </w:tcPr>
          <w:p w14:paraId="21868462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D4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2A3230C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57445840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水杯、衣服、手套、包、食物等私人物品禁止放置于办公桌面。</w:t>
            </w:r>
          </w:p>
        </w:tc>
        <w:tc>
          <w:tcPr>
            <w:tcW w:w="544" w:type="pct"/>
            <w:vAlign w:val="center"/>
          </w:tcPr>
          <w:p w14:paraId="190A15BF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随时</w:t>
            </w:r>
          </w:p>
        </w:tc>
        <w:tc>
          <w:tcPr>
            <w:tcW w:w="363" w:type="pct"/>
            <w:vAlign w:val="center"/>
          </w:tcPr>
          <w:p w14:paraId="73B4DA1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1C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222514C7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08AD316A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办公桌面、办公桌抽屉内物品应整齐有序、分类放置，没有作废或与工作无关的物品</w:t>
            </w:r>
          </w:p>
        </w:tc>
        <w:tc>
          <w:tcPr>
            <w:tcW w:w="544" w:type="pct"/>
            <w:vAlign w:val="center"/>
          </w:tcPr>
          <w:p w14:paraId="000FCA1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6067BFBC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05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6B857B60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1B817003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办公室桌上，电话线、电脑线不凌乱。</w:t>
            </w:r>
          </w:p>
        </w:tc>
        <w:tc>
          <w:tcPr>
            <w:tcW w:w="544" w:type="pct"/>
            <w:vAlign w:val="center"/>
          </w:tcPr>
          <w:p w14:paraId="3154102E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定期自查</w:t>
            </w:r>
          </w:p>
        </w:tc>
        <w:tc>
          <w:tcPr>
            <w:tcW w:w="363" w:type="pct"/>
            <w:vAlign w:val="center"/>
          </w:tcPr>
          <w:p w14:paraId="18D7192B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CC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4D05D14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669E974B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柜内、框内各种资料、票据分类整齐存放，并根据资料内容统一标识。</w:t>
            </w:r>
          </w:p>
        </w:tc>
        <w:tc>
          <w:tcPr>
            <w:tcW w:w="544" w:type="pct"/>
            <w:vAlign w:val="center"/>
          </w:tcPr>
          <w:p w14:paraId="2EA1E9E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0163A19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A3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restart"/>
            <w:vAlign w:val="center"/>
          </w:tcPr>
          <w:p w14:paraId="37106A2C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清扫=打扫干净</w:t>
            </w:r>
          </w:p>
        </w:tc>
        <w:tc>
          <w:tcPr>
            <w:tcW w:w="3163" w:type="pct"/>
            <w:vAlign w:val="center"/>
          </w:tcPr>
          <w:p w14:paraId="4FF747E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每天上班前对自己的卫生区进行清洁。</w:t>
            </w:r>
          </w:p>
        </w:tc>
        <w:tc>
          <w:tcPr>
            <w:tcW w:w="544" w:type="pct"/>
            <w:vAlign w:val="center"/>
          </w:tcPr>
          <w:p w14:paraId="4749ADD1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719875E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2D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55E72C51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7A51B614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文件柜、文件筐表面要保持洁净、无灰尘、无污迹，</w:t>
            </w:r>
          </w:p>
        </w:tc>
        <w:tc>
          <w:tcPr>
            <w:tcW w:w="544" w:type="pct"/>
            <w:vAlign w:val="center"/>
          </w:tcPr>
          <w:p w14:paraId="1633431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5050FEB5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B8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36B72C96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0C08390B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办公桌面、挡板内外、推柜内外应保持洁净、无灰尘、无污迹。</w:t>
            </w:r>
          </w:p>
        </w:tc>
        <w:tc>
          <w:tcPr>
            <w:tcW w:w="544" w:type="pct"/>
            <w:vAlign w:val="center"/>
          </w:tcPr>
          <w:p w14:paraId="5C2E9FC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0DAAD36B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00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restart"/>
            <w:vAlign w:val="center"/>
          </w:tcPr>
          <w:p w14:paraId="384CD00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清洁=保持整洁，持之以恒</w:t>
            </w:r>
          </w:p>
        </w:tc>
        <w:tc>
          <w:tcPr>
            <w:tcW w:w="3163" w:type="pct"/>
            <w:vAlign w:val="center"/>
          </w:tcPr>
          <w:p w14:paraId="1BCCA38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上班时间随时保持。</w:t>
            </w:r>
          </w:p>
        </w:tc>
        <w:tc>
          <w:tcPr>
            <w:tcW w:w="544" w:type="pct"/>
            <w:vAlign w:val="center"/>
          </w:tcPr>
          <w:p w14:paraId="418F55A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随时</w:t>
            </w:r>
          </w:p>
        </w:tc>
        <w:tc>
          <w:tcPr>
            <w:tcW w:w="363" w:type="pct"/>
            <w:vAlign w:val="center"/>
          </w:tcPr>
          <w:p w14:paraId="16F3CFF6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45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402AB453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42D6541A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自我检查，对发现的不符合项随时整改。</w:t>
            </w:r>
          </w:p>
        </w:tc>
        <w:tc>
          <w:tcPr>
            <w:tcW w:w="544" w:type="pct"/>
            <w:vAlign w:val="center"/>
          </w:tcPr>
          <w:p w14:paraId="676DABD7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随时</w:t>
            </w:r>
          </w:p>
        </w:tc>
        <w:tc>
          <w:tcPr>
            <w:tcW w:w="363" w:type="pct"/>
            <w:vAlign w:val="center"/>
          </w:tcPr>
          <w:p w14:paraId="4734476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DE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3075A4B8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3135B548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下班前整理好当天的工作资料，分类归档。</w:t>
            </w:r>
          </w:p>
        </w:tc>
        <w:tc>
          <w:tcPr>
            <w:tcW w:w="544" w:type="pct"/>
            <w:vAlign w:val="center"/>
          </w:tcPr>
          <w:p w14:paraId="1737E1C0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450F32C0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1C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0C9C36B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01C82E43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下班后整理办公桌上的物品，放置整齐；整理好个人物品，定置存放；下班离开时切断电源。</w:t>
            </w:r>
          </w:p>
        </w:tc>
        <w:tc>
          <w:tcPr>
            <w:tcW w:w="544" w:type="pct"/>
            <w:vAlign w:val="center"/>
          </w:tcPr>
          <w:p w14:paraId="2DE29D6D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5CDD069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AA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restart"/>
            <w:vAlign w:val="center"/>
          </w:tcPr>
          <w:p w14:paraId="33EE071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素养=人员保持良好精神面貌</w:t>
            </w:r>
          </w:p>
        </w:tc>
        <w:tc>
          <w:tcPr>
            <w:tcW w:w="3163" w:type="pct"/>
            <w:vAlign w:val="center"/>
          </w:tcPr>
          <w:p w14:paraId="66AA19C9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上班时间仪容整齐大方。</w:t>
            </w:r>
          </w:p>
        </w:tc>
        <w:tc>
          <w:tcPr>
            <w:tcW w:w="544" w:type="pct"/>
            <w:vAlign w:val="center"/>
          </w:tcPr>
          <w:p w14:paraId="50D07240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1次/日</w:t>
            </w:r>
          </w:p>
        </w:tc>
        <w:tc>
          <w:tcPr>
            <w:tcW w:w="363" w:type="pct"/>
            <w:vAlign w:val="center"/>
          </w:tcPr>
          <w:p w14:paraId="6592612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4F0B6B5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2C265DE1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言谈举止文明有礼，对人热情大方，不大声喧哗。</w:t>
            </w:r>
          </w:p>
        </w:tc>
        <w:tc>
          <w:tcPr>
            <w:tcW w:w="544" w:type="pct"/>
            <w:vAlign w:val="center"/>
          </w:tcPr>
          <w:p w14:paraId="6E862FEC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随时</w:t>
            </w:r>
          </w:p>
        </w:tc>
        <w:tc>
          <w:tcPr>
            <w:tcW w:w="363" w:type="pct"/>
            <w:vAlign w:val="center"/>
          </w:tcPr>
          <w:p w14:paraId="4E52536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B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6E472501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70D7204D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工作时精神饱满，乐于助人。</w:t>
            </w:r>
          </w:p>
        </w:tc>
        <w:tc>
          <w:tcPr>
            <w:tcW w:w="544" w:type="pct"/>
            <w:vAlign w:val="center"/>
          </w:tcPr>
          <w:p w14:paraId="18FE340E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随时</w:t>
            </w:r>
          </w:p>
        </w:tc>
        <w:tc>
          <w:tcPr>
            <w:tcW w:w="363" w:type="pct"/>
            <w:vAlign w:val="center"/>
          </w:tcPr>
          <w:p w14:paraId="0EEE092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42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" w:type="pct"/>
            <w:vMerge w:val="continue"/>
            <w:vAlign w:val="center"/>
          </w:tcPr>
          <w:p w14:paraId="1F908C2C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63" w:type="pct"/>
            <w:vAlign w:val="center"/>
          </w:tcPr>
          <w:p w14:paraId="050C5D7C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工作安排科学有序，时间观念强。</w:t>
            </w:r>
          </w:p>
        </w:tc>
        <w:tc>
          <w:tcPr>
            <w:tcW w:w="544" w:type="pct"/>
            <w:vAlign w:val="center"/>
          </w:tcPr>
          <w:p w14:paraId="68433510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随时</w:t>
            </w:r>
          </w:p>
        </w:tc>
        <w:tc>
          <w:tcPr>
            <w:tcW w:w="363" w:type="pct"/>
            <w:vAlign w:val="center"/>
          </w:tcPr>
          <w:p w14:paraId="563DBF3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3EDDFDC">
      <w:pPr>
        <w:pStyle w:val="4"/>
        <w:ind w:firstLine="406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备注：员工每日进行自检，管理人员随时进行检查。</w:t>
      </w:r>
    </w:p>
    <w:p w14:paraId="6E268CD6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</w:p>
    <w:p w14:paraId="2343E0A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五、项目服务管理标准</w:t>
      </w:r>
    </w:p>
    <w:tbl>
      <w:tblPr>
        <w:tblStyle w:val="2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55"/>
        <w:gridCol w:w="1947"/>
        <w:gridCol w:w="4784"/>
      </w:tblGrid>
      <w:tr w14:paraId="0C9A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D5D5">
            <w:pPr>
              <w:pStyle w:val="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166F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服务情形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C4DA7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办理时限及要求</w:t>
            </w:r>
          </w:p>
        </w:tc>
      </w:tr>
      <w:tr w14:paraId="0B33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194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5083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即办件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7431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在服务对象材料齐全、手续完备、符合相关规定的情况下，应即收即办，当日内应办结。</w:t>
            </w:r>
          </w:p>
        </w:tc>
      </w:tr>
      <w:tr w14:paraId="6A54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4C34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2A2E9F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承诺件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21139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收件与受理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C04F4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在服务对象材料齐全、手续完备、符合相关规定的情况下，应当场收件。</w:t>
            </w:r>
          </w:p>
          <w:p w14:paraId="545F45B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大厅工作人员应当在受理群众办件后1个工作日内，将全部申请材料录入业务办理系统并推送至后台审批人员。</w:t>
            </w:r>
          </w:p>
        </w:tc>
      </w:tr>
      <w:tr w14:paraId="66CE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CCA12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926745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63558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审查与决定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4CF3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承诺时限，各审批部门应严格按照办事指南的要求，在规定的承诺时限内作出审查和决定。</w:t>
            </w:r>
          </w:p>
        </w:tc>
      </w:tr>
      <w:tr w14:paraId="35C8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FA6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44E63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BF3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结果送达/退件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CC3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后台审批人员作出决定后，大厅工作人员应当在1个工作日内通知申请人，送达结果或者办理退件。</w:t>
            </w:r>
          </w:p>
        </w:tc>
      </w:tr>
      <w:tr w14:paraId="35DE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1BE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D676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代办件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F3F1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在服务对象材料齐全、手续完备、符合相关规定的情况下，应当场收件，并按照该事项规定的承诺时限进行办理。</w:t>
            </w:r>
          </w:p>
        </w:tc>
      </w:tr>
      <w:tr w14:paraId="4BD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88A5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BC3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资料补正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11A3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后台审批人员提出申请资料补齐补正要求后，大厅工作人员应在1个工作日内通知申请人并出具《首接负责制告知单》。</w:t>
            </w:r>
          </w:p>
        </w:tc>
      </w:tr>
      <w:tr w14:paraId="34A0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94042F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406ED7C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咨询服务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B2C15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现场咨询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A0141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即办。对于服务对象现场提出的咨询应当场答复。</w:t>
            </w:r>
          </w:p>
        </w:tc>
      </w:tr>
      <w:tr w14:paraId="2D2C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F0B9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2323A2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CD24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电话咨询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1E9A8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即办。通过中心热线电话提出的咨询应立即解答，对于无法立即解答的咨询应在当日答复服务对象。</w:t>
            </w:r>
          </w:p>
        </w:tc>
      </w:tr>
      <w:tr w14:paraId="6E70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68BC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259FA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C9E3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网络咨询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FA3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通过政务网或微信公众号提出的咨询，应在5个工作日内予以回复。</w:t>
            </w:r>
          </w:p>
        </w:tc>
      </w:tr>
      <w:tr w14:paraId="050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6F1E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91C2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查询服务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10603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即办。服务对象现场或通过热线电话进行业务进度查询的，应当场查询并告知服务对象。</w:t>
            </w:r>
          </w:p>
        </w:tc>
      </w:tr>
      <w:tr w14:paraId="5DB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5DAB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21254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投诉服务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6880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事实清楚或情由简单的现场投诉，应当场处置办结；</w:t>
            </w:r>
          </w:p>
          <w:p w14:paraId="5D9A4976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通过电话、网络、信函或者上级转办的投诉及意见，应当在5个工作日内予以回复。</w:t>
            </w:r>
          </w:p>
        </w:tc>
      </w:tr>
      <w:tr w14:paraId="5DCB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347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2D2D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中心其他工作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585B5">
            <w:pPr>
              <w:pStyle w:val="4"/>
              <w:ind w:firstLine="4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对于领导交办事项以及其他临时工作，如有时限要求的，应限时完成。</w:t>
            </w:r>
          </w:p>
        </w:tc>
      </w:tr>
    </w:tbl>
    <w:p w14:paraId="4A00A5D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六、服务团队要求</w:t>
      </w:r>
    </w:p>
    <w:p w14:paraId="7F60066F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1、全日制本科及以上学历，男身高175cm及以上，女身高165cm及以上；</w:t>
      </w:r>
    </w:p>
    <w:p w14:paraId="33815722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2、形象佳、气质优，举止端庄大方，服务意识及亲和力较强；</w:t>
      </w:r>
    </w:p>
    <w:p w14:paraId="023FC4D7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3、具备良好的沟通及表达能力，思维敏捷，能够独当一面，具有团队管理经验优先；</w:t>
      </w:r>
    </w:p>
    <w:p w14:paraId="622C3811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4、工作积极主动，责任感和意志力强，能够适应较强的工作压力，尤其对部分群众的诉求能妥善处理解决；</w:t>
      </w:r>
    </w:p>
    <w:p w14:paraId="6F8012E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5、学习能力强，能够快速掌握各项业务办理流程及工作技巧，岗位试用期为三个月，月末考核成绩不低于90分；</w:t>
      </w:r>
    </w:p>
    <w:p w14:paraId="32FF1D6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6、能够适应户外工作要求，包括高温酷暑、严寒暴雪等恶劣工作环境；</w:t>
      </w:r>
    </w:p>
    <w:p w14:paraId="6AFE930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7、能够适应“365天”不打烊工作制度，按照要求进行轮岗值班；</w:t>
      </w:r>
    </w:p>
    <w:p w14:paraId="64FE06E3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8、能够适应7×24小时值班制度，值班期间做到1小时内抵达现场；</w:t>
      </w:r>
    </w:p>
    <w:p w14:paraId="0501373E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9、能够熟练使用各类办公自动化软件，Word打字60字/分钟以上；</w:t>
      </w:r>
    </w:p>
    <w:p w14:paraId="1CF73A5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10、具有2年及以上政府部门或政务大厅窗口服务工作经历，熟练掌握工商、税务、建审及其他一科或多科受理业务，受省市相关表彰奖励者优先；</w:t>
      </w:r>
    </w:p>
    <w:p w14:paraId="7B821B2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11、能够适应外派驿站工作，涉及辖区7个点及51.5平方公里面积内的户外上门服务，能够满足全区内不同点位驿站的人员配比和综合全科业务受理要求；</w:t>
      </w:r>
    </w:p>
    <w:p w14:paraId="49326D2C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12、可适应全封闭式培训（不超过一个月）。</w:t>
      </w:r>
    </w:p>
    <w:p w14:paraId="073AFBEF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七、其他相关要求</w:t>
      </w:r>
    </w:p>
    <w:p w14:paraId="2B615FAD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1、供应商应制订针对本项目的服务方案书,并按照服务方案向采购人提供优质的服务,保证良好的服务效果。</w:t>
      </w:r>
    </w:p>
    <w:p w14:paraId="641F21A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2、供应商应具备健全的组织机构、完善的企业管理制度和一流的管理服务水平,能针对采购人要求制订完善的服务计划,满足采购人的实际工作需求。</w:t>
      </w:r>
    </w:p>
    <w:p w14:paraId="7C3C14A4">
      <w:pPr>
        <w:pStyle w:val="4"/>
        <w:ind w:firstLine="406"/>
        <w:jc w:val="both"/>
        <w:rPr>
          <w:rFonts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3、供应商每个服务岗位应配备充足的、专业的服务人员来提供服务，服务人员不少于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人。</w:t>
      </w:r>
    </w:p>
    <w:p w14:paraId="1FA84EF4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4、供应商必须为服务人员交纳五险一金，人员工作不得低于西安市最低工资标准。</w:t>
      </w:r>
    </w:p>
    <w:p w14:paraId="2D227068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5、供应商应采用一对一的客户服务模式,为采购人指定一名服务专员,及时沟通和解决各类问题。</w:t>
      </w:r>
    </w:p>
    <w:p w14:paraId="0F22C860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6、服务过程中,若由于供应商原因造成质量不符合要求或违反《服务协议》有关规定,采购人可要求停止合作或更正服务,采购人应承担由此产生的相关责任和费用。</w:t>
      </w:r>
    </w:p>
    <w:p w14:paraId="64EFB5B5">
      <w:pPr>
        <w:pStyle w:val="4"/>
        <w:ind w:firstLine="406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八、服务期：一年</w:t>
      </w:r>
    </w:p>
    <w:p w14:paraId="164A08A7">
      <w:r>
        <w:rPr>
          <w:rFonts w:ascii="仿宋_GB2312" w:hAnsi="仿宋_GB2312" w:eastAsia="仿宋_GB2312" w:cs="仿宋_GB2312"/>
        </w:rPr>
        <w:t xml:space="preserve"> </w:t>
      </w:r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2025-12-08T08:29:41Z</dcterms:created>
  <dc:creator>Administrator</dc:creator>
  <cp:lastModifiedBy>jillian</cp:lastModifiedBy>
  <dcterms:modified xsi:type="dcterms:W3CDTF">2025-12-08T08:29:48Z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eyJoZGlkIjoiOWNkODk0Yzk4YThhZTUxYjE4YjI3ZGQ1ZWZmMWIzMGUiLCJ1c2VySWQiOiI0MjM4MzIyNzIifQ==</vt:lpwstr>
  </property>
  <property fmtid="{D5CDD505-2E9C-101B-9397-08002B2CF9AE}" pid="4" name="ICV">
    <vt:lpwstr>5704BE72EEDB4FA18B47CC41FC0E8D25_12</vt:lpwstr>
  </property>
</Properties>
</file>