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3246"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渭南市公安局</w:t>
      </w:r>
      <w:r>
        <w:rPr>
          <w:rFonts w:hint="eastAsia" w:ascii="宋体" w:hAnsi="宋体" w:cs="宋体"/>
          <w:b/>
          <w:bCs/>
          <w:sz w:val="36"/>
          <w:szCs w:val="36"/>
        </w:rPr>
        <w:t>2025年度健康体检服务采购项目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（二次）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1、功能要求：2025年度健康体检服务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、服务期限要求：自合同签订之日起至2026年6月30日或完成所有人体检工作。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提供2025年度健康体检服务。</w:t>
      </w:r>
    </w:p>
    <w:p w14:paraId="49CBA15D">
      <w:bookmarkStart w:id="0" w:name="_GoBack"/>
      <w:bookmarkEnd w:id="0"/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4BB0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AFC4BB0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4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2025-12-11T07:58:00Z</dcterms:created>
  <dc:creator>小可爱</dc:creator>
  <cp:lastModifiedBy>小可爱</cp:lastModifiedBy>
  <dcterms:modified xsi:type="dcterms:W3CDTF">2025-12-11T07:58:37Z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95AE08397FE5418C883F83F0A2B6DE32_11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