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D4F0F">
      <w:pPr>
        <w:pStyle w:val="2"/>
        <w:rPr>
          <w:rFonts w:hint="default"/>
          <w:color w:val="auto"/>
          <w:sz w:val="32"/>
          <w:szCs w:val="32"/>
          <w:lang w:val="en-US" w:eastAsia="zh-CN"/>
        </w:rPr>
      </w:pPr>
      <w:r>
        <w:rPr>
          <w:rFonts w:hint="eastAsia" w:ascii="宋体" w:hAnsi="宋体" w:eastAsia="宋体" w:cs="宋体"/>
          <w:b/>
          <w:bCs/>
          <w:color w:val="auto"/>
          <w:kern w:val="2"/>
          <w:sz w:val="30"/>
          <w:szCs w:val="30"/>
          <w:highlight w:val="none"/>
          <w:lang w:val="en-US" w:eastAsia="zh-CN" w:bidi="ar-SA"/>
        </w:rPr>
        <w:t>彬州市公刘中学运动场地提升项目</w:t>
      </w:r>
      <w:r>
        <w:rPr>
          <w:rFonts w:hint="eastAsia" w:ascii="宋体" w:hAnsi="宋体" w:eastAsia="宋体" w:cs="宋体"/>
          <w:b/>
          <w:bCs/>
          <w:color w:val="auto"/>
          <w:kern w:val="2"/>
          <w:sz w:val="30"/>
          <w:szCs w:val="30"/>
          <w:highlight w:val="none"/>
          <w:lang w:val="en-US" w:eastAsia="zh-CN" w:bidi="ar-SA"/>
        </w:rPr>
        <w:br w:type="textWrapping"/>
      </w:r>
      <w:r>
        <w:rPr>
          <w:rFonts w:hint="eastAsia" w:ascii="宋体" w:hAnsi="宋体" w:cs="宋体"/>
          <w:b/>
          <w:bCs/>
          <w:color w:val="auto"/>
          <w:kern w:val="2"/>
          <w:sz w:val="30"/>
          <w:szCs w:val="30"/>
          <w:highlight w:val="none"/>
          <w:lang w:val="en-US" w:eastAsia="zh-CN" w:bidi="ar-SA"/>
        </w:rPr>
        <w:t>竞争性磋商公告</w:t>
      </w:r>
      <w:r>
        <w:rPr>
          <w:rFonts w:hint="eastAsia" w:ascii="宋体" w:hAnsi="宋体" w:cs="宋体"/>
          <w:b/>
          <w:bCs/>
          <w:color w:val="auto"/>
          <w:kern w:val="2"/>
          <w:sz w:val="32"/>
          <w:szCs w:val="32"/>
          <w:highlight w:val="none"/>
          <w:lang w:val="en-US" w:eastAsia="zh-CN" w:bidi="ar-SA"/>
        </w:rPr>
        <w:br w:type="textWrapping"/>
      </w:r>
      <w:r>
        <w:rPr>
          <w:rFonts w:hint="eastAsia" w:ascii="宋体" w:hAnsi="宋体" w:eastAsia="宋体" w:cs="宋体"/>
          <w:b/>
          <w:bCs/>
          <w:color w:val="auto"/>
          <w:kern w:val="2"/>
          <w:sz w:val="22"/>
          <w:szCs w:val="22"/>
          <w:highlight w:val="none"/>
          <w:lang w:val="en-US" w:eastAsia="zh-CN" w:bidi="ar-SA"/>
        </w:rPr>
        <w:t>项目编号：SXDCZY-2025（ZB0</w:t>
      </w:r>
      <w:r>
        <w:rPr>
          <w:rFonts w:hint="eastAsia" w:ascii="宋体" w:hAnsi="宋体" w:cs="宋体"/>
          <w:b/>
          <w:bCs/>
          <w:color w:val="auto"/>
          <w:kern w:val="2"/>
          <w:sz w:val="22"/>
          <w:szCs w:val="22"/>
          <w:highlight w:val="none"/>
          <w:lang w:val="en-US" w:eastAsia="zh-CN" w:bidi="ar-SA"/>
        </w:rPr>
        <w:t>18</w:t>
      </w:r>
      <w:r>
        <w:rPr>
          <w:rFonts w:hint="eastAsia" w:ascii="宋体" w:hAnsi="宋体" w:eastAsia="宋体" w:cs="宋体"/>
          <w:b/>
          <w:bCs/>
          <w:color w:val="auto"/>
          <w:kern w:val="2"/>
          <w:sz w:val="22"/>
          <w:szCs w:val="22"/>
          <w:highlight w:val="none"/>
          <w:lang w:val="en-US" w:eastAsia="zh-CN" w:bidi="ar-SA"/>
        </w:rPr>
        <w:t>）号</w:t>
      </w:r>
    </w:p>
    <w:p w14:paraId="14B112FB">
      <w:pPr>
        <w:keepNext w:val="0"/>
        <w:keepLines w:val="0"/>
        <w:pageBreakBefore w:val="0"/>
        <w:widowControl/>
        <w:suppressLineNumbers w:val="0"/>
        <w:kinsoku/>
        <w:wordWrap/>
        <w:overflowPunct/>
        <w:topLinePunct w:val="0"/>
        <w:bidi w:val="0"/>
        <w:adjustRightInd/>
        <w:snapToGrid/>
        <w:spacing w:beforeAutospacing="0" w:afterAutospacing="0" w:line="510" w:lineRule="exact"/>
        <w:ind w:left="0" w:right="0"/>
        <w:outlineLvl w:val="9"/>
        <w:rPr>
          <w:rFonts w:hint="eastAsia" w:ascii="宋体" w:hAnsi="宋体" w:eastAsia="宋体" w:cs="宋体"/>
          <w:color w:val="auto"/>
          <w:sz w:val="21"/>
          <w:szCs w:val="21"/>
          <w:highlight w:val="none"/>
        </w:rPr>
      </w:pPr>
      <w:r>
        <w:rPr>
          <w:rStyle w:val="6"/>
          <w:rFonts w:hint="eastAsia" w:ascii="宋体" w:hAnsi="宋体" w:eastAsia="宋体" w:cs="宋体"/>
          <w:b/>
          <w:bCs/>
          <w:color w:val="auto"/>
          <w:sz w:val="21"/>
          <w:szCs w:val="21"/>
          <w:highlight w:val="none"/>
        </w:rPr>
        <w:t xml:space="preserve">项目概况 </w:t>
      </w:r>
    </w:p>
    <w:p w14:paraId="50FC8292">
      <w:pPr>
        <w:keepNext w:val="0"/>
        <w:keepLines w:val="0"/>
        <w:pageBreakBefore w:val="0"/>
        <w:widowControl w:val="0"/>
        <w:kinsoku/>
        <w:wordWrap/>
        <w:overflowPunct/>
        <w:topLinePunct w:val="0"/>
        <w:autoSpaceDE/>
        <w:autoSpaceDN/>
        <w:bidi w:val="0"/>
        <w:adjustRightInd/>
        <w:snapToGrid/>
        <w:spacing w:line="51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彬州公刘中学运动场地提升项目采购项目</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lang w:val="en-US" w:eastAsia="zh-CN"/>
        </w:rPr>
        <w:t>咸阳市秦都区秦皇北路7号华泰咸阳中心20层19号会议室</w:t>
      </w:r>
      <w:r>
        <w:rPr>
          <w:rFonts w:hint="eastAsia" w:ascii="宋体" w:hAnsi="宋体" w:eastAsia="宋体" w:cs="宋体"/>
          <w:color w:val="auto"/>
          <w:sz w:val="21"/>
          <w:szCs w:val="21"/>
          <w:highlight w:val="none"/>
        </w:rPr>
        <w:t>获取采购文件，并于</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t xml:space="preserve">（北京时间）前提交响应文件。 </w:t>
      </w:r>
    </w:p>
    <w:p w14:paraId="1AACCA23">
      <w:pPr>
        <w:keepNext w:val="0"/>
        <w:keepLines w:val="0"/>
        <w:pageBreakBefore w:val="0"/>
        <w:widowControl w:val="0"/>
        <w:kinsoku/>
        <w:wordWrap/>
        <w:overflowPunct/>
        <w:topLinePunct w:val="0"/>
        <w:autoSpaceDE/>
        <w:autoSpaceDN/>
        <w:bidi w:val="0"/>
        <w:adjustRightInd/>
        <w:snapToGrid/>
        <w:spacing w:line="51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一、项目基本情况</w:t>
      </w:r>
    </w:p>
    <w:p w14:paraId="30440C6F">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项目编号：SXDCZY-2025</w:t>
      </w:r>
      <w:r>
        <w:rPr>
          <w:rFonts w:hint="eastAsia" w:ascii="宋体" w:hAnsi="宋体" w:eastAsia="宋体" w:cs="宋体"/>
          <w:color w:val="auto"/>
          <w:sz w:val="21"/>
          <w:szCs w:val="21"/>
          <w:highlight w:val="none"/>
          <w:lang w:eastAsia="zh-CN"/>
        </w:rPr>
        <w:t>（ZB018）</w:t>
      </w:r>
      <w:r>
        <w:rPr>
          <w:rFonts w:hint="eastAsia" w:ascii="宋体" w:hAnsi="宋体" w:eastAsia="宋体" w:cs="宋体"/>
          <w:color w:val="auto"/>
          <w:sz w:val="21"/>
          <w:szCs w:val="21"/>
          <w:highlight w:val="none"/>
        </w:rPr>
        <w:t>号</w:t>
      </w:r>
    </w:p>
    <w:p w14:paraId="19F6EBC6">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彬州公刘中学运动场地提升项目</w:t>
      </w:r>
      <w:bookmarkStart w:id="0" w:name="_GoBack"/>
      <w:bookmarkEnd w:id="0"/>
    </w:p>
    <w:p w14:paraId="2D595C6B">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037D10B4">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val="en-US" w:eastAsia="zh-CN"/>
        </w:rPr>
        <w:t>1370292.16</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 xml:space="preserve"> </w:t>
      </w:r>
    </w:p>
    <w:p w14:paraId="47676572">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325B98FE">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合同包1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彬州市公刘中学运动场地提升项目</w:t>
      </w:r>
      <w:r>
        <w:rPr>
          <w:rFonts w:hint="eastAsia" w:ascii="宋体" w:hAnsi="宋体" w:eastAsia="宋体" w:cs="宋体"/>
          <w:color w:val="auto"/>
          <w:sz w:val="21"/>
          <w:szCs w:val="21"/>
          <w:highlight w:val="none"/>
          <w:lang w:eastAsia="zh-CN"/>
        </w:rPr>
        <w:t>）：</w:t>
      </w:r>
    </w:p>
    <w:p w14:paraId="78DCD034">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合同包预算金额：</w:t>
      </w:r>
      <w:r>
        <w:rPr>
          <w:rFonts w:hint="eastAsia" w:ascii="宋体" w:hAnsi="宋体" w:eastAsia="宋体" w:cs="宋体"/>
          <w:color w:val="auto"/>
          <w:sz w:val="21"/>
          <w:szCs w:val="21"/>
          <w:highlight w:val="none"/>
          <w:lang w:val="en-US" w:eastAsia="zh-CN"/>
        </w:rPr>
        <w:t>1370292.16</w:t>
      </w:r>
      <w:r>
        <w:rPr>
          <w:rFonts w:hint="eastAsia" w:ascii="宋体" w:hAnsi="宋体" w:eastAsia="宋体" w:cs="宋体"/>
          <w:color w:val="auto"/>
          <w:sz w:val="21"/>
          <w:szCs w:val="21"/>
          <w:highlight w:val="none"/>
        </w:rPr>
        <w:t>元</w:t>
      </w:r>
    </w:p>
    <w:p w14:paraId="478ADDEF">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合同包最高限价：</w:t>
      </w:r>
      <w:r>
        <w:rPr>
          <w:rFonts w:hint="eastAsia" w:ascii="宋体" w:hAnsi="宋体" w:eastAsia="宋体" w:cs="宋体"/>
          <w:color w:val="auto"/>
          <w:sz w:val="21"/>
          <w:szCs w:val="21"/>
          <w:highlight w:val="none"/>
          <w:lang w:val="en-US" w:eastAsia="zh-CN"/>
        </w:rPr>
        <w:t>1370292.16</w:t>
      </w:r>
      <w:r>
        <w:rPr>
          <w:rFonts w:hint="eastAsia" w:ascii="宋体" w:hAnsi="宋体" w:eastAsia="宋体" w:cs="宋体"/>
          <w:color w:val="auto"/>
          <w:sz w:val="21"/>
          <w:szCs w:val="21"/>
          <w:highlight w:val="none"/>
        </w:rPr>
        <w:t>元</w:t>
      </w:r>
    </w:p>
    <w:tbl>
      <w:tblPr>
        <w:tblStyle w:val="4"/>
        <w:tblW w:w="542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75"/>
        <w:gridCol w:w="2310"/>
        <w:gridCol w:w="2380"/>
        <w:gridCol w:w="1054"/>
        <w:gridCol w:w="1797"/>
        <w:gridCol w:w="1445"/>
      </w:tblGrid>
      <w:tr w14:paraId="21DBB4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41" w:hRule="atLeast"/>
          <w:tblHeader/>
          <w:jc w:val="center"/>
        </w:trPr>
        <w:tc>
          <w:tcPr>
            <w:tcW w:w="868" w:type="dxa"/>
            <w:noWrap w:val="0"/>
            <w:tcMar>
              <w:top w:w="0" w:type="dxa"/>
              <w:left w:w="0" w:type="dxa"/>
              <w:bottom w:w="0" w:type="dxa"/>
              <w:right w:w="0" w:type="dxa"/>
            </w:tcMar>
            <w:vAlign w:val="center"/>
          </w:tcPr>
          <w:p w14:paraId="17BD098F">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品目号</w:t>
            </w:r>
          </w:p>
        </w:tc>
        <w:tc>
          <w:tcPr>
            <w:tcW w:w="2292" w:type="dxa"/>
            <w:noWrap w:val="0"/>
            <w:tcMar>
              <w:top w:w="0" w:type="dxa"/>
              <w:left w:w="0" w:type="dxa"/>
              <w:bottom w:w="0" w:type="dxa"/>
              <w:right w:w="0" w:type="dxa"/>
            </w:tcMar>
            <w:vAlign w:val="center"/>
          </w:tcPr>
          <w:p w14:paraId="4D9F90B8">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品目名称</w:t>
            </w:r>
          </w:p>
        </w:tc>
        <w:tc>
          <w:tcPr>
            <w:tcW w:w="2362" w:type="dxa"/>
            <w:noWrap w:val="0"/>
            <w:tcMar>
              <w:top w:w="0" w:type="dxa"/>
              <w:left w:w="0" w:type="dxa"/>
              <w:bottom w:w="0" w:type="dxa"/>
              <w:right w:w="0" w:type="dxa"/>
            </w:tcMar>
            <w:vAlign w:val="center"/>
          </w:tcPr>
          <w:p w14:paraId="15F29D21">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采购标的</w:t>
            </w:r>
          </w:p>
        </w:tc>
        <w:tc>
          <w:tcPr>
            <w:tcW w:w="1046" w:type="dxa"/>
            <w:noWrap w:val="0"/>
            <w:tcMar>
              <w:top w:w="0" w:type="dxa"/>
              <w:left w:w="0" w:type="dxa"/>
              <w:bottom w:w="0" w:type="dxa"/>
              <w:right w:w="0" w:type="dxa"/>
            </w:tcMar>
            <w:vAlign w:val="center"/>
          </w:tcPr>
          <w:p w14:paraId="4C481FC1">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14:paraId="743A5021">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w:t>
            </w:r>
          </w:p>
        </w:tc>
        <w:tc>
          <w:tcPr>
            <w:tcW w:w="1783" w:type="dxa"/>
            <w:noWrap w:val="0"/>
            <w:tcMar>
              <w:top w:w="0" w:type="dxa"/>
              <w:left w:w="0" w:type="dxa"/>
              <w:bottom w:w="0" w:type="dxa"/>
              <w:right w:w="0" w:type="dxa"/>
            </w:tcMar>
            <w:vAlign w:val="center"/>
          </w:tcPr>
          <w:p w14:paraId="7C58B497">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技术规格、参数</w:t>
            </w:r>
          </w:p>
          <w:p w14:paraId="3C500F5E">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及要求</w:t>
            </w:r>
          </w:p>
        </w:tc>
        <w:tc>
          <w:tcPr>
            <w:tcW w:w="1434" w:type="dxa"/>
            <w:noWrap w:val="0"/>
            <w:tcMar>
              <w:top w:w="0" w:type="dxa"/>
              <w:left w:w="0" w:type="dxa"/>
              <w:bottom w:w="0" w:type="dxa"/>
              <w:right w:w="0" w:type="dxa"/>
            </w:tcMar>
            <w:vAlign w:val="center"/>
          </w:tcPr>
          <w:p w14:paraId="23B82E11">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品目预算</w:t>
            </w:r>
          </w:p>
          <w:p w14:paraId="0FCBFF40">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元</w:t>
            </w:r>
            <w:r>
              <w:rPr>
                <w:rFonts w:hint="eastAsia" w:ascii="宋体" w:hAnsi="宋体" w:cs="宋体"/>
                <w:color w:val="auto"/>
                <w:sz w:val="21"/>
                <w:szCs w:val="21"/>
                <w:highlight w:val="none"/>
                <w:lang w:val="en-US" w:eastAsia="zh-CN"/>
              </w:rPr>
              <w:t>）</w:t>
            </w:r>
          </w:p>
        </w:tc>
      </w:tr>
      <w:tr w14:paraId="363EF8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36" w:hRule="atLeast"/>
          <w:jc w:val="center"/>
        </w:trPr>
        <w:tc>
          <w:tcPr>
            <w:tcW w:w="868" w:type="dxa"/>
            <w:noWrap w:val="0"/>
            <w:tcMar>
              <w:top w:w="0" w:type="dxa"/>
              <w:left w:w="0" w:type="dxa"/>
              <w:bottom w:w="0" w:type="dxa"/>
              <w:right w:w="0" w:type="dxa"/>
            </w:tcMar>
            <w:vAlign w:val="center"/>
          </w:tcPr>
          <w:p w14:paraId="319608C1">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p>
        </w:tc>
        <w:tc>
          <w:tcPr>
            <w:tcW w:w="2292" w:type="dxa"/>
            <w:noWrap w:val="0"/>
            <w:tcMar>
              <w:top w:w="0" w:type="dxa"/>
              <w:left w:w="0" w:type="dxa"/>
              <w:bottom w:w="0" w:type="dxa"/>
              <w:right w:w="0" w:type="dxa"/>
            </w:tcMar>
            <w:vAlign w:val="center"/>
          </w:tcPr>
          <w:p w14:paraId="46D5EDC0">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体育运动辅助设备</w:t>
            </w:r>
          </w:p>
        </w:tc>
        <w:tc>
          <w:tcPr>
            <w:tcW w:w="2362" w:type="dxa"/>
            <w:noWrap w:val="0"/>
            <w:tcMar>
              <w:top w:w="0" w:type="dxa"/>
              <w:left w:w="0" w:type="dxa"/>
              <w:bottom w:w="0" w:type="dxa"/>
              <w:right w:w="0" w:type="dxa"/>
            </w:tcMar>
            <w:vAlign w:val="center"/>
          </w:tcPr>
          <w:p w14:paraId="10C171AC">
            <w:pPr>
              <w:keepNext w:val="0"/>
              <w:keepLines w:val="0"/>
              <w:pageBreakBefore w:val="0"/>
              <w:widowControl w:val="0"/>
              <w:kinsoku/>
              <w:wordWrap/>
              <w:overflowPunct/>
              <w:topLinePunct w:val="0"/>
              <w:autoSpaceDE/>
              <w:autoSpaceDN/>
              <w:bidi w:val="0"/>
              <w:adjustRightInd/>
              <w:snapToGrid/>
              <w:spacing w:line="510" w:lineRule="exact"/>
              <w:ind w:left="105" w:leftChars="5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1370292.16元</w:t>
            </w:r>
          </w:p>
        </w:tc>
        <w:tc>
          <w:tcPr>
            <w:tcW w:w="1046" w:type="dxa"/>
            <w:noWrap w:val="0"/>
            <w:tcMar>
              <w:top w:w="0" w:type="dxa"/>
              <w:left w:w="0" w:type="dxa"/>
              <w:bottom w:w="0" w:type="dxa"/>
              <w:right w:w="0" w:type="dxa"/>
            </w:tcMar>
            <w:vAlign w:val="center"/>
          </w:tcPr>
          <w:p w14:paraId="73BA2ADB">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批</w:t>
            </w:r>
            <w:r>
              <w:rPr>
                <w:rFonts w:hint="eastAsia" w:ascii="宋体" w:hAnsi="宋体" w:cs="宋体"/>
                <w:color w:val="auto"/>
                <w:sz w:val="21"/>
                <w:szCs w:val="21"/>
                <w:highlight w:val="none"/>
                <w:lang w:val="en-US" w:eastAsia="zh-CN"/>
              </w:rPr>
              <w:t>）</w:t>
            </w:r>
          </w:p>
        </w:tc>
        <w:tc>
          <w:tcPr>
            <w:tcW w:w="1783" w:type="dxa"/>
            <w:noWrap w:val="0"/>
            <w:tcMar>
              <w:top w:w="0" w:type="dxa"/>
              <w:left w:w="0" w:type="dxa"/>
              <w:bottom w:w="0" w:type="dxa"/>
              <w:right w:w="0" w:type="dxa"/>
            </w:tcMar>
            <w:vAlign w:val="center"/>
          </w:tcPr>
          <w:p w14:paraId="02DC12B1">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详见采购文件</w:t>
            </w:r>
          </w:p>
        </w:tc>
        <w:tc>
          <w:tcPr>
            <w:tcW w:w="1434" w:type="dxa"/>
            <w:noWrap w:val="0"/>
            <w:tcMar>
              <w:top w:w="0" w:type="dxa"/>
              <w:left w:w="0" w:type="dxa"/>
              <w:bottom w:w="0" w:type="dxa"/>
              <w:right w:w="0" w:type="dxa"/>
            </w:tcMar>
            <w:vAlign w:val="center"/>
          </w:tcPr>
          <w:p w14:paraId="2D7CB4EF">
            <w:pPr>
              <w:keepNext w:val="0"/>
              <w:keepLines w:val="0"/>
              <w:pageBreakBefore w:val="0"/>
              <w:widowControl w:val="0"/>
              <w:kinsoku/>
              <w:wordWrap/>
              <w:overflowPunct/>
              <w:topLinePunct w:val="0"/>
              <w:autoSpaceDE/>
              <w:autoSpaceDN/>
              <w:bidi w:val="0"/>
              <w:adjustRightInd/>
              <w:snapToGrid/>
              <w:spacing w:line="51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1370292.16</w:t>
            </w:r>
          </w:p>
        </w:tc>
      </w:tr>
    </w:tbl>
    <w:p w14:paraId="7FA76B2A">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本合同包不接受联合体投标 </w:t>
      </w:r>
    </w:p>
    <w:p w14:paraId="07012B6E">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合同履行期限：</w:t>
      </w:r>
      <w:r>
        <w:rPr>
          <w:rFonts w:hint="default" w:ascii="宋体" w:hAnsi="宋体" w:eastAsia="宋体" w:cs="宋体"/>
          <w:color w:val="auto"/>
          <w:sz w:val="21"/>
          <w:szCs w:val="21"/>
          <w:highlight w:val="none"/>
          <w:lang w:val="en-US" w:eastAsia="zh-CN"/>
        </w:rPr>
        <w:t>自合同签订之日起</w:t>
      </w:r>
      <w:r>
        <w:rPr>
          <w:rFonts w:hint="eastAsia" w:ascii="宋体" w:hAnsi="宋体" w:eastAsia="宋体" w:cs="宋体"/>
          <w:color w:val="auto"/>
          <w:sz w:val="21"/>
          <w:szCs w:val="21"/>
          <w:highlight w:val="none"/>
          <w:lang w:val="en-US" w:eastAsia="zh-CN"/>
        </w:rPr>
        <w:t>90</w:t>
      </w:r>
      <w:r>
        <w:rPr>
          <w:rFonts w:hint="default" w:ascii="宋体" w:hAnsi="宋体" w:eastAsia="宋体" w:cs="宋体"/>
          <w:color w:val="auto"/>
          <w:sz w:val="21"/>
          <w:szCs w:val="21"/>
          <w:highlight w:val="none"/>
          <w:lang w:val="en-US" w:eastAsia="zh-CN"/>
        </w:rPr>
        <w:t>日历天。</w:t>
      </w:r>
    </w:p>
    <w:p w14:paraId="3684FB37">
      <w:pPr>
        <w:keepNext w:val="0"/>
        <w:keepLines w:val="0"/>
        <w:pageBreakBefore w:val="0"/>
        <w:widowControl w:val="0"/>
        <w:kinsoku/>
        <w:wordWrap/>
        <w:overflowPunct/>
        <w:topLinePunct w:val="0"/>
        <w:autoSpaceDE/>
        <w:autoSpaceDN/>
        <w:bidi w:val="0"/>
        <w:adjustRightInd/>
        <w:snapToGrid/>
        <w:spacing w:line="510" w:lineRule="exac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p>
    <w:p w14:paraId="04A08B2F">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1.满足《中华人民共和国政府采购法》第二十二条规定</w:t>
      </w:r>
      <w:r>
        <w:rPr>
          <w:rFonts w:hint="eastAsia" w:ascii="宋体" w:hAnsi="宋体" w:eastAsia="宋体" w:cs="宋体"/>
          <w:color w:val="auto"/>
          <w:sz w:val="21"/>
          <w:szCs w:val="21"/>
          <w:highlight w:val="none"/>
          <w:lang w:eastAsia="zh-CN"/>
        </w:rPr>
        <w:t>；</w:t>
      </w:r>
    </w:p>
    <w:p w14:paraId="04597877">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2.落实政府采购政策需满足的资格要求： </w:t>
      </w:r>
    </w:p>
    <w:p w14:paraId="4D6DF00A">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彬州市公刘中学运动场地提升项目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落实政府采购政策需满足的资格要求如下:</w:t>
      </w:r>
    </w:p>
    <w:p w14:paraId="3D517F9E">
      <w:pPr>
        <w:keepNext w:val="0"/>
        <w:keepLines w:val="0"/>
        <w:pageBreakBefore w:val="0"/>
        <w:widowControl w:val="0"/>
        <w:kinsoku/>
        <w:wordWrap/>
        <w:overflowPunct/>
        <w:topLinePunct w:val="0"/>
        <w:autoSpaceDE/>
        <w:autoSpaceDN/>
        <w:bidi w:val="0"/>
        <w:adjustRightInd/>
        <w:snapToGrid/>
        <w:spacing w:line="51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本项目专门面向中小企业采购，须符合《政府采购促进中小企业发展管理办法》（财库〔2020〕46号）规定的中小企业参加。</w:t>
      </w:r>
    </w:p>
    <w:p w14:paraId="4182020B">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76690240">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彬州市公刘中学运动场地提升项目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特定资格要求如下:</w:t>
      </w:r>
    </w:p>
    <w:p w14:paraId="667262AD">
      <w:pPr>
        <w:pStyle w:val="7"/>
        <w:keepNext w:val="0"/>
        <w:keepLines w:val="0"/>
        <w:pageBreakBefore w:val="0"/>
        <w:widowControl w:val="0"/>
        <w:kinsoku/>
        <w:wordWrap/>
        <w:overflowPunct/>
        <w:topLinePunct w:val="0"/>
        <w:autoSpaceDE w:val="0"/>
        <w:autoSpaceDN w:val="0"/>
        <w:bidi w:val="0"/>
        <w:adjustRightInd/>
        <w:snapToGrid/>
        <w:spacing w:line="510" w:lineRule="exact"/>
        <w:ind w:right="95" w:firstLine="420" w:firstLineChars="200"/>
        <w:jc w:val="left"/>
        <w:textAlignment w:val="auto"/>
        <w:outlineLvl w:val="9"/>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应具有独立承担民事责任的能力且具备向</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人提供相关服务的企业法人、事业法人或其他组织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企业法人应提供营业执照、组织机构代码证、税务登记证（或统一社会信用代码的营业执照）等证明文件；事业法人应提供事业单位法人证、组织机构代码证等证明文件；其他组织应提供合法证明文件</w:t>
      </w:r>
      <w:r>
        <w:rPr>
          <w:rFonts w:hint="eastAsia" w:ascii="宋体" w:hAnsi="宋体" w:eastAsia="宋体" w:cs="宋体"/>
          <w:color w:val="auto"/>
          <w:sz w:val="21"/>
          <w:szCs w:val="21"/>
          <w:highlight w:val="none"/>
          <w:shd w:val="clear" w:color="auto" w:fill="FFFFFF"/>
        </w:rPr>
        <w:t>；</w:t>
      </w:r>
    </w:p>
    <w:p w14:paraId="1780E3C0">
      <w:pPr>
        <w:pStyle w:val="7"/>
        <w:keepNext w:val="0"/>
        <w:keepLines w:val="0"/>
        <w:pageBreakBefore w:val="0"/>
        <w:widowControl w:val="0"/>
        <w:kinsoku/>
        <w:wordWrap/>
        <w:overflowPunct/>
        <w:topLinePunct w:val="0"/>
        <w:autoSpaceDE w:val="0"/>
        <w:autoSpaceDN w:val="0"/>
        <w:bidi w:val="0"/>
        <w:adjustRightInd/>
        <w:snapToGrid/>
        <w:spacing w:line="510" w:lineRule="exact"/>
        <w:ind w:right="95" w:firstLine="420" w:firstLineChars="200"/>
        <w:jc w:val="left"/>
        <w:textAlignment w:val="auto"/>
        <w:outlineLvl w:val="9"/>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供应商应授权合法的人员参加投标，其中法定代表人直接参加投标的，须出具法定代表人身份证明及身份证，并与营业执照上信息一致；法定代表人授权代表参加投标的，须出具法定代表</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人授权书及被授权代表身份证；</w:t>
      </w:r>
    </w:p>
    <w:p w14:paraId="51083AEA">
      <w:pPr>
        <w:pStyle w:val="7"/>
        <w:keepNext w:val="0"/>
        <w:keepLines w:val="0"/>
        <w:pageBreakBefore w:val="0"/>
        <w:widowControl w:val="0"/>
        <w:kinsoku/>
        <w:wordWrap/>
        <w:overflowPunct/>
        <w:topLinePunct w:val="0"/>
        <w:autoSpaceDE w:val="0"/>
        <w:autoSpaceDN w:val="0"/>
        <w:bidi w:val="0"/>
        <w:adjustRightInd/>
        <w:snapToGrid/>
        <w:spacing w:line="510" w:lineRule="exact"/>
        <w:ind w:right="95"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（3）</w:t>
      </w:r>
      <w:r>
        <w:rPr>
          <w:rFonts w:hint="eastAsia" w:ascii="宋体" w:hAnsi="宋体" w:eastAsia="宋体" w:cs="宋体"/>
          <w:color w:val="auto"/>
          <w:sz w:val="21"/>
          <w:szCs w:val="21"/>
          <w:highlight w:val="none"/>
          <w:lang w:val="en-US" w:eastAsia="zh-CN"/>
        </w:rPr>
        <w:t>供应商须提供2024年度财务状况审计报告（至少包括资产负债表和利润表，成立时间至提交磋商响应文件截止时间不足一年的可提供成立后任意时段的资产负债表），或其基本存款账户开户银行出具的资信证明及基本账户证明资料；</w:t>
      </w:r>
    </w:p>
    <w:p w14:paraId="37BAAFCF">
      <w:pPr>
        <w:pStyle w:val="7"/>
        <w:keepNext w:val="0"/>
        <w:keepLines w:val="0"/>
        <w:pageBreakBefore w:val="0"/>
        <w:widowControl w:val="0"/>
        <w:kinsoku/>
        <w:wordWrap/>
        <w:overflowPunct/>
        <w:topLinePunct w:val="0"/>
        <w:autoSpaceDE w:val="0"/>
        <w:autoSpaceDN w:val="0"/>
        <w:bidi w:val="0"/>
        <w:adjustRightInd/>
        <w:snapToGrid/>
        <w:spacing w:line="510" w:lineRule="exact"/>
        <w:ind w:right="95"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供应商须提供磋商会议前近六个月内任意一个月的依法缴纳税收证明及依法缴纳社会保障资金的证明（纳税、社保缴费凭证或收据），依法免缴税收免缴社会保障资金的应提供相关证明材料（注：若为新成立企业须提供相应月度的证明文件）；</w:t>
      </w:r>
    </w:p>
    <w:p w14:paraId="77D4816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right="0" w:rightChars="0" w:firstLine="420"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1"/>
          <w:szCs w:val="21"/>
          <w:highlight w:val="none"/>
          <w:shd w:val="clear" w:color="auto" w:fill="FFFFFF"/>
          <w:vertAlign w:val="baseline"/>
        </w:rPr>
        <w:t>供应商不得为“信用中国”（http://www.creditchina.gov.cn）网站或者“中国执行信息公开网”（http://zxgk.court.gov.cn/shixin/）网站“失信被执行人”和“信用中国”（http://www.creditchina.gov.cn）网站“重大税收违法失信主体”的企业；</w:t>
      </w:r>
    </w:p>
    <w:p w14:paraId="17BAC46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right="0" w:rightChars="0" w:firstLine="420"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供应商不得为</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中国政府采购网</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（www.ccgp.gov.cn）政府采购严重违法失信行为记录名单中被财政部门禁止参加政府采购活动的企业；</w:t>
      </w:r>
    </w:p>
    <w:p w14:paraId="658A9646">
      <w:pPr>
        <w:pStyle w:val="7"/>
        <w:keepNext w:val="0"/>
        <w:keepLines w:val="0"/>
        <w:pageBreakBefore w:val="0"/>
        <w:widowControl w:val="0"/>
        <w:kinsoku/>
        <w:wordWrap/>
        <w:overflowPunct/>
        <w:topLinePunct w:val="0"/>
        <w:autoSpaceDE w:val="0"/>
        <w:autoSpaceDN w:val="0"/>
        <w:bidi w:val="0"/>
        <w:adjustRightInd/>
        <w:snapToGrid/>
        <w:spacing w:line="510" w:lineRule="exact"/>
        <w:ind w:right="95"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7</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color w:val="auto"/>
          <w:sz w:val="21"/>
          <w:szCs w:val="21"/>
          <w:highlight w:val="none"/>
          <w:lang w:val="en-US" w:eastAsia="zh-CN"/>
        </w:rPr>
        <w:t>供应商须提供具有履行本合同所必需的设备和专业技术能力的说明及承诺；</w:t>
      </w:r>
    </w:p>
    <w:p w14:paraId="505BAD4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right="0" w:rightChars="0" w:firstLine="420" w:firstLineChars="200"/>
        <w:jc w:val="both"/>
        <w:textAlignment w:val="baseline"/>
        <w:outlineLvl w:val="9"/>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参加政府采购活动前3年内，在经营活动中没有重大违法记录的书面声明；</w:t>
      </w:r>
    </w:p>
    <w:p w14:paraId="0D5D596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right="0" w:rightChars="0" w:firstLine="420"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9</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单位负责人为同一人或者存在直接控股、管理关系的不同供应商，不得参加同一合同项下的政府采购活动</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p>
    <w:p w14:paraId="0B62E357">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）本项目专门面向中小企业采购；</w:t>
      </w:r>
    </w:p>
    <w:p w14:paraId="71F1BF9F">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本项目不接受联合体磋商。</w:t>
      </w:r>
    </w:p>
    <w:p w14:paraId="6BFCA808">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供应商需保证以上资料的真实、合法、有效。</w:t>
      </w:r>
    </w:p>
    <w:p w14:paraId="4177C7A0">
      <w:pPr>
        <w:keepNext w:val="0"/>
        <w:keepLines w:val="0"/>
        <w:pageBreakBefore w:val="0"/>
        <w:widowControl w:val="0"/>
        <w:kinsoku/>
        <w:wordWrap/>
        <w:overflowPunct/>
        <w:topLinePunct w:val="0"/>
        <w:autoSpaceDE/>
        <w:autoSpaceDN/>
        <w:bidi w:val="0"/>
        <w:adjustRightInd/>
        <w:snapToGrid/>
        <w:spacing w:line="51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三、获取</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文件</w:t>
      </w:r>
    </w:p>
    <w:p w14:paraId="2D6B01D4">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日至</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每天上午0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:00至</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下午</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:00至</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:00（北京时间）</w:t>
      </w:r>
    </w:p>
    <w:p w14:paraId="21935452">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途径</w:t>
      </w:r>
      <w:r>
        <w:rPr>
          <w:rFonts w:hint="eastAsia" w:ascii="宋体" w:hAnsi="宋体" w:eastAsia="宋体" w:cs="宋体"/>
          <w:color w:val="auto"/>
          <w:sz w:val="21"/>
          <w:szCs w:val="21"/>
          <w:highlight w:val="none"/>
        </w:rPr>
        <w:t>：</w:t>
      </w:r>
      <w:r>
        <w:rPr>
          <w:rStyle w:val="8"/>
          <w:rFonts w:hint="eastAsia" w:ascii="宋体" w:hAnsi="宋体" w:eastAsia="宋体" w:cs="宋体"/>
          <w:b w:val="0"/>
          <w:i w:val="0"/>
          <w:caps w:val="0"/>
          <w:color w:val="auto"/>
          <w:spacing w:val="0"/>
          <w:w w:val="100"/>
          <w:kern w:val="2"/>
          <w:sz w:val="21"/>
          <w:szCs w:val="21"/>
          <w:highlight w:val="none"/>
          <w:lang w:val="en-US" w:eastAsia="zh-CN" w:bidi="ar-SA"/>
        </w:rPr>
        <w:t>咸阳市秦都区秦皇北路7号华泰咸阳中心20层19号会议室</w:t>
      </w:r>
    </w:p>
    <w:p w14:paraId="6C6871F9">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方式：现场获取</w:t>
      </w:r>
    </w:p>
    <w:p w14:paraId="03C7AB79">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售价：</w:t>
      </w:r>
      <w:r>
        <w:rPr>
          <w:rFonts w:hint="eastAsia" w:ascii="宋体" w:hAnsi="宋体" w:eastAsia="宋体" w:cs="宋体"/>
          <w:color w:val="auto"/>
          <w:sz w:val="21"/>
          <w:szCs w:val="21"/>
          <w:highlight w:val="none"/>
          <w:lang w:val="en-US" w:eastAsia="zh-CN"/>
        </w:rPr>
        <w:t>免费获取</w:t>
      </w:r>
    </w:p>
    <w:p w14:paraId="51963116">
      <w:pPr>
        <w:keepNext w:val="0"/>
        <w:keepLines w:val="0"/>
        <w:pageBreakBefore w:val="0"/>
        <w:widowControl w:val="0"/>
        <w:kinsoku/>
        <w:wordWrap/>
        <w:overflowPunct/>
        <w:topLinePunct w:val="0"/>
        <w:autoSpaceDE/>
        <w:autoSpaceDN/>
        <w:bidi w:val="0"/>
        <w:adjustRightInd/>
        <w:snapToGrid/>
        <w:spacing w:line="51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四、响应文件提交</w:t>
      </w:r>
    </w:p>
    <w:p w14:paraId="2D5A090E">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截止时间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秒</w:t>
      </w:r>
      <w:r>
        <w:rPr>
          <w:rFonts w:hint="eastAsia" w:ascii="宋体" w:hAnsi="宋体" w:eastAsia="宋体" w:cs="宋体"/>
          <w:color w:val="auto"/>
          <w:sz w:val="21"/>
          <w:szCs w:val="21"/>
          <w:highlight w:val="none"/>
          <w:lang w:val="en-US" w:eastAsia="zh-CN"/>
        </w:rPr>
        <w:t>（北京时间）</w:t>
      </w:r>
    </w:p>
    <w:p w14:paraId="01052A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地点：咸阳市秦都区秦皇北路华泰假日酒店9层8988会议室</w:t>
      </w:r>
    </w:p>
    <w:p w14:paraId="7366C16F">
      <w:pPr>
        <w:keepNext w:val="0"/>
        <w:keepLines w:val="0"/>
        <w:pageBreakBefore w:val="0"/>
        <w:widowControl w:val="0"/>
        <w:kinsoku/>
        <w:wordWrap/>
        <w:overflowPunct/>
        <w:topLinePunct w:val="0"/>
        <w:autoSpaceDE/>
        <w:autoSpaceDN/>
        <w:bidi w:val="0"/>
        <w:adjustRightInd/>
        <w:snapToGrid/>
        <w:spacing w:line="51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五、开启</w:t>
      </w:r>
    </w:p>
    <w:p w14:paraId="11F7BFC4">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秒（北京时间）</w:t>
      </w:r>
    </w:p>
    <w:p w14:paraId="45361D26">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地点：咸阳市秦都区秦皇北路华泰假日酒店9层8988会议室</w:t>
      </w:r>
    </w:p>
    <w:p w14:paraId="2E379DBB">
      <w:pPr>
        <w:keepNext w:val="0"/>
        <w:keepLines w:val="0"/>
        <w:pageBreakBefore w:val="0"/>
        <w:widowControl w:val="0"/>
        <w:kinsoku/>
        <w:wordWrap/>
        <w:overflowPunct/>
        <w:topLinePunct w:val="0"/>
        <w:autoSpaceDE/>
        <w:autoSpaceDN/>
        <w:bidi w:val="0"/>
        <w:adjustRightInd/>
        <w:snapToGrid/>
        <w:spacing w:line="51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、公告期限</w:t>
      </w:r>
    </w:p>
    <w:p w14:paraId="49B73847">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自本公告发布之日起3个工作日。</w:t>
      </w:r>
    </w:p>
    <w:p w14:paraId="6EC34023">
      <w:pPr>
        <w:keepNext w:val="0"/>
        <w:keepLines w:val="0"/>
        <w:pageBreakBefore w:val="0"/>
        <w:widowControl w:val="0"/>
        <w:kinsoku/>
        <w:wordWrap/>
        <w:overflowPunct/>
        <w:topLinePunct w:val="0"/>
        <w:autoSpaceDE/>
        <w:autoSpaceDN/>
        <w:bidi w:val="0"/>
        <w:adjustRightInd/>
        <w:snapToGrid/>
        <w:spacing w:line="51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、其他补充事宜</w:t>
      </w:r>
    </w:p>
    <w:p w14:paraId="4D9DF3E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right="0" w:rightChars="0" w:firstLine="420" w:firstLineChars="200"/>
        <w:jc w:val="both"/>
        <w:textAlignment w:val="baseline"/>
        <w:outlineLvl w:val="9"/>
        <w:rPr>
          <w:rFonts w:hint="eastAsia"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1.获取竞争性磋商文件时，请于</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日至</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日</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，每天上午08:30:00至12:</w:t>
      </w:r>
      <w:r>
        <w:rPr>
          <w:rFonts w:hint="eastAsia" w:eastAsia="宋体" w:cs="宋体"/>
          <w:i w:val="0"/>
          <w:iCs w:val="0"/>
          <w:caps w:val="0"/>
          <w:color w:val="auto"/>
          <w:spacing w:val="0"/>
          <w:sz w:val="21"/>
          <w:szCs w:val="21"/>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0:00，下午1</w:t>
      </w:r>
      <w:r>
        <w:rPr>
          <w:rFonts w:hint="eastAsia" w:eastAsia="宋体" w:cs="宋体"/>
          <w:i w:val="0"/>
          <w:iCs w:val="0"/>
          <w:caps w:val="0"/>
          <w:color w:val="auto"/>
          <w:spacing w:val="0"/>
          <w:sz w:val="21"/>
          <w:szCs w:val="21"/>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w:t>
      </w:r>
      <w:r>
        <w:rPr>
          <w:rFonts w:hint="eastAsia" w:cs="宋体"/>
          <w:i w:val="0"/>
          <w:iCs w:val="0"/>
          <w:caps w:val="0"/>
          <w:color w:val="auto"/>
          <w:spacing w:val="0"/>
          <w:sz w:val="21"/>
          <w:szCs w:val="21"/>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:00至17:30:00，携带介绍信、经办人身份证原件及复印件（以上资料加盖单位鲜章），谢绝邮寄</w:t>
      </w:r>
      <w:r>
        <w:rPr>
          <w:rFonts w:hint="eastAsia" w:cs="宋体"/>
          <w:i w:val="0"/>
          <w:iCs w:val="0"/>
          <w:caps w:val="0"/>
          <w:color w:val="auto"/>
          <w:spacing w:val="0"/>
          <w:sz w:val="21"/>
          <w:szCs w:val="21"/>
          <w:highlight w:val="none"/>
          <w:shd w:val="clear" w:color="auto" w:fill="FFFFFF"/>
          <w:vertAlign w:val="baseline"/>
          <w:lang w:val="en-US" w:eastAsia="zh-CN"/>
        </w:rPr>
        <w:t>；</w:t>
      </w:r>
    </w:p>
    <w:p w14:paraId="11E5AAF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0" w:lineRule="exact"/>
        <w:ind w:right="0" w:rightChars="0" w:firstLine="420" w:firstLineChars="200"/>
        <w:jc w:val="both"/>
        <w:textAlignment w:val="baseline"/>
        <w:outlineLvl w:val="9"/>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2.请供应商按照陕西省财政厅关于政府采购供应商注册登记有关事项的通知中的要求，通过陕西省政府采购网（http://www.ccgp-shaanxi.gov.cn/）注册登记加入陕西省政府采购供应商库。</w:t>
      </w:r>
    </w:p>
    <w:p w14:paraId="0DE000E2">
      <w:pPr>
        <w:keepNext w:val="0"/>
        <w:keepLines w:val="0"/>
        <w:pageBreakBefore w:val="0"/>
        <w:widowControl w:val="0"/>
        <w:kinsoku/>
        <w:wordWrap/>
        <w:overflowPunct/>
        <w:topLinePunct w:val="0"/>
        <w:bidi w:val="0"/>
        <w:adjustRightInd/>
        <w:snapToGrid/>
        <w:spacing w:before="10" w:after="10" w:line="51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、对本次招标提出询问，请按以下方式联系。</w:t>
      </w:r>
      <w:r>
        <w:rPr>
          <w:rFonts w:hint="eastAsia" w:ascii="宋体" w:hAnsi="宋体" w:eastAsia="宋体" w:cs="宋体"/>
          <w:color w:val="auto"/>
          <w:sz w:val="21"/>
          <w:szCs w:val="21"/>
          <w:highlight w:val="none"/>
        </w:rPr>
        <w:tab/>
      </w:r>
    </w:p>
    <w:p w14:paraId="52C07B5E">
      <w:pPr>
        <w:keepNext w:val="0"/>
        <w:keepLines w:val="0"/>
        <w:pageBreakBefore w:val="0"/>
        <w:widowControl w:val="0"/>
        <w:kinsoku/>
        <w:wordWrap/>
        <w:overflowPunct/>
        <w:topLinePunct w:val="0"/>
        <w:autoSpaceDE/>
        <w:autoSpaceDN/>
        <w:bidi w:val="0"/>
        <w:adjustRightInd/>
        <w:snapToGrid/>
        <w:spacing w:line="510" w:lineRule="exact"/>
        <w:textAlignment w:val="auto"/>
        <w:outlineLvl w:val="9"/>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1.采购人信息</w:t>
      </w:r>
    </w:p>
    <w:p w14:paraId="1FAB94E8">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 xml:space="preserve">名称：彬州市公刘中学 </w:t>
      </w:r>
    </w:p>
    <w:p w14:paraId="4E0527C8">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地址：</w:t>
      </w: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彬州市泾河新区</w:t>
      </w:r>
    </w:p>
    <w:p w14:paraId="008B4AAF">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 xml:space="preserve">联系方式：029-34862566 </w:t>
      </w: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 xml:space="preserve">  </w:t>
      </w:r>
    </w:p>
    <w:p w14:paraId="5CB4CFE1">
      <w:pPr>
        <w:keepNext w:val="0"/>
        <w:keepLines w:val="0"/>
        <w:pageBreakBefore w:val="0"/>
        <w:widowControl w:val="0"/>
        <w:kinsoku/>
        <w:wordWrap/>
        <w:overflowPunct/>
        <w:topLinePunct w:val="0"/>
        <w:autoSpaceDE/>
        <w:autoSpaceDN/>
        <w:bidi w:val="0"/>
        <w:adjustRightInd/>
        <w:snapToGrid/>
        <w:spacing w:line="510" w:lineRule="exact"/>
        <w:textAlignment w:val="auto"/>
        <w:outlineLvl w:val="9"/>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2.采购代理机构信息</w:t>
      </w:r>
    </w:p>
    <w:p w14:paraId="7BBDCF08">
      <w:pPr>
        <w:keepNext w:val="0"/>
        <w:keepLines w:val="0"/>
        <w:pageBreakBefore w:val="0"/>
        <w:widowControl w:val="0"/>
        <w:kinsoku/>
        <w:wordWrap/>
        <w:overflowPunct/>
        <w:topLinePunct w:val="0"/>
        <w:autoSpaceDE/>
        <w:autoSpaceDN/>
        <w:bidi w:val="0"/>
        <w:adjustRightInd/>
        <w:snapToGrid/>
        <w:spacing w:line="510" w:lineRule="exact"/>
        <w:ind w:left="420" w:leftChars="200" w:firstLine="0" w:firstLineChars="0"/>
        <w:textAlignment w:val="auto"/>
        <w:outlineLvl w:val="9"/>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名称：陕西道诚正源项目管理有限公司</w:t>
      </w: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br w:type="textWrapping"/>
      </w: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地址：</w:t>
      </w:r>
      <w:r>
        <w:rPr>
          <w:rStyle w:val="8"/>
          <w:rFonts w:hint="eastAsia" w:ascii="宋体" w:hAnsi="宋体" w:eastAsia="宋体" w:cs="宋体"/>
          <w:b w:val="0"/>
          <w:i w:val="0"/>
          <w:caps w:val="0"/>
          <w:color w:val="auto"/>
          <w:spacing w:val="0"/>
          <w:w w:val="100"/>
          <w:kern w:val="2"/>
          <w:sz w:val="21"/>
          <w:szCs w:val="21"/>
          <w:highlight w:val="none"/>
          <w:lang w:val="en-US" w:eastAsia="zh-CN" w:bidi="ar-SA"/>
        </w:rPr>
        <w:t>咸阳市秦都区秦皇北路7号华泰咸阳中心20层19号</w:t>
      </w:r>
    </w:p>
    <w:p w14:paraId="4D423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firstLine="420" w:firstLineChars="200"/>
        <w:jc w:val="both"/>
        <w:textAlignment w:val="baseline"/>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联系方式：</w:t>
      </w:r>
      <w:r>
        <w:rPr>
          <w:rStyle w:val="8"/>
          <w:rFonts w:hint="eastAsia" w:ascii="宋体" w:hAnsi="宋体" w:eastAsia="宋体" w:cs="宋体"/>
          <w:b w:val="0"/>
          <w:i w:val="0"/>
          <w:caps w:val="0"/>
          <w:color w:val="auto"/>
          <w:spacing w:val="0"/>
          <w:w w:val="100"/>
          <w:kern w:val="2"/>
          <w:sz w:val="21"/>
          <w:szCs w:val="21"/>
          <w:highlight w:val="none"/>
          <w:lang w:val="en-US" w:eastAsia="zh-CN" w:bidi="ar-SA"/>
        </w:rPr>
        <w:t>029-33720154</w:t>
      </w:r>
      <w:r>
        <w:rPr>
          <w:rFonts w:hint="eastAsia" w:ascii="宋体" w:hAnsi="宋体" w:eastAsia="宋体" w:cs="宋体"/>
          <w:color w:val="auto"/>
          <w:sz w:val="21"/>
          <w:szCs w:val="21"/>
          <w:highlight w:val="none"/>
        </w:rPr>
        <w:t xml:space="preserve"> </w:t>
      </w:r>
    </w:p>
    <w:p w14:paraId="6635C697">
      <w:pPr>
        <w:keepNext w:val="0"/>
        <w:keepLines w:val="0"/>
        <w:pageBreakBefore w:val="0"/>
        <w:widowControl w:val="0"/>
        <w:kinsoku/>
        <w:wordWrap/>
        <w:overflowPunct/>
        <w:topLinePunct w:val="0"/>
        <w:autoSpaceDE/>
        <w:autoSpaceDN/>
        <w:bidi w:val="0"/>
        <w:adjustRightInd/>
        <w:snapToGrid/>
        <w:spacing w:line="510" w:lineRule="exact"/>
        <w:textAlignment w:val="auto"/>
        <w:outlineLvl w:val="9"/>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3.项目联系方式</w:t>
      </w:r>
    </w:p>
    <w:p w14:paraId="1A00EC8D">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outlineLvl w:val="9"/>
        <w:rPr>
          <w:rFonts w:hint="default" w:ascii="宋体" w:hAnsi="宋体" w:eastAsia="宋体" w:cs="宋体"/>
          <w:i w:val="0"/>
          <w:iCs w:val="0"/>
          <w:caps w:val="0"/>
          <w:color w:val="auto"/>
          <w:spacing w:val="0"/>
          <w:kern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项目联系人：倪美静</w:t>
      </w:r>
    </w:p>
    <w:p w14:paraId="58806462">
      <w:pPr>
        <w:keepNext w:val="0"/>
        <w:keepLines w:val="0"/>
        <w:pageBreakBefore w:val="0"/>
        <w:widowControl w:val="0"/>
        <w:kinsoku/>
        <w:wordWrap/>
        <w:overflowPunct/>
        <w:topLinePunct w:val="0"/>
        <w:bidi w:val="0"/>
        <w:adjustRightInd/>
        <w:snapToGrid/>
        <w:spacing w:before="10" w:after="10" w:line="510" w:lineRule="exact"/>
        <w:ind w:firstLine="420" w:firstLineChars="200"/>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t>电话：</w:t>
      </w:r>
      <w:r>
        <w:rPr>
          <w:rStyle w:val="8"/>
          <w:rFonts w:hint="eastAsia" w:ascii="宋体" w:hAnsi="宋体" w:eastAsia="宋体" w:cs="宋体"/>
          <w:b w:val="0"/>
          <w:i w:val="0"/>
          <w:caps w:val="0"/>
          <w:color w:val="auto"/>
          <w:spacing w:val="0"/>
          <w:w w:val="100"/>
          <w:kern w:val="2"/>
          <w:sz w:val="21"/>
          <w:szCs w:val="21"/>
          <w:highlight w:val="none"/>
          <w:lang w:val="en-US" w:eastAsia="zh-CN" w:bidi="ar-SA"/>
        </w:rPr>
        <w:t>029-33720154</w:t>
      </w:r>
      <w:r>
        <w:rPr>
          <w:rFonts w:hint="eastAsia" w:ascii="宋体" w:hAnsi="宋体" w:eastAsia="宋体" w:cs="宋体"/>
          <w:color w:val="auto"/>
          <w:sz w:val="21"/>
          <w:szCs w:val="21"/>
          <w:highlight w:val="none"/>
        </w:rPr>
        <w:t xml:space="preserve"> </w:t>
      </w:r>
    </w:p>
    <w:p w14:paraId="59949671">
      <w:pPr>
        <w:keepNext w:val="0"/>
        <w:keepLines w:val="0"/>
        <w:pageBreakBefore w:val="0"/>
        <w:widowControl w:val="0"/>
        <w:kinsoku/>
        <w:wordWrap/>
        <w:overflowPunct/>
        <w:topLinePunct w:val="0"/>
        <w:bidi w:val="0"/>
        <w:adjustRightInd/>
        <w:snapToGrid/>
        <w:spacing w:before="10" w:after="10" w:line="510" w:lineRule="exact"/>
        <w:ind w:firstLine="420" w:firstLineChars="200"/>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SA"/>
        </w:rPr>
      </w:pPr>
    </w:p>
    <w:p w14:paraId="3C71CCC2">
      <w:pPr>
        <w:rPr>
          <w:color w:val="auto"/>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7738B"/>
    <w:rsid w:val="0D27738B"/>
    <w:rsid w:val="129F0AAB"/>
    <w:rsid w:val="246650C5"/>
    <w:rsid w:val="2D4F5399"/>
    <w:rsid w:val="43D351F1"/>
    <w:rsid w:val="52B50E8E"/>
    <w:rsid w:val="55FF1418"/>
    <w:rsid w:val="5E912F6A"/>
    <w:rsid w:val="61927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character" w:styleId="6">
    <w:name w:val="Strong"/>
    <w:basedOn w:val="5"/>
    <w:qFormat/>
    <w:uiPriority w:val="0"/>
    <w:rPr>
      <w:b/>
      <w:bCs/>
    </w:rPr>
  </w:style>
  <w:style w:type="paragraph" w:customStyle="1" w:styleId="7">
    <w:name w:val="Table Paragraph"/>
    <w:basedOn w:val="1"/>
    <w:unhideWhenUsed/>
    <w:qFormat/>
    <w:uiPriority w:val="1"/>
    <w:rPr>
      <w:rFonts w:hint="default"/>
      <w:sz w:val="24"/>
    </w:rPr>
  </w:style>
  <w:style w:type="character" w:customStyle="1" w:styleId="8">
    <w:name w:val="NormalCharacter"/>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1760</Words>
  <Characters>2131</Characters>
  <Lines>0</Lines>
  <Paragraphs>0</Paragraphs>
  <TotalTime>0</TotalTime>
  <ScaleCrop>false</ScaleCrop>
  <LinksUpToDate>false</LinksUpToDate>
  <CharactersWithSpaces>2149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2025-12-03T00:28:00Z</dcterms:created>
  <dc:creator>囡囡</dc:creator>
  <cp:lastModifiedBy>囡囡</cp:lastModifiedBy>
  <cp:lastPrinted>2025-12-03T03:03:00Z</cp:lastPrinted>
  <dcterms:modified xsi:type="dcterms:W3CDTF">2025-12-12T08:40:00Z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2E94064A1A7241899146CABD5494839D_11</vt:lpwstr>
  </property>
  <property fmtid="{D5CDD505-2E9C-101B-9397-08002B2CF9AE}" pid="4" name="KSOTemplateDocerSaveRecord">
    <vt:lpwstr>eyJoZGlkIjoiYWRhNjYyMTVjYThlODgxNDEwMTBkNjI5ZDM2NzZhYWEiLCJ1c2VySWQiOiIyNjM1MTY2MTcifQ==</vt:lpwstr>
  </property>
</Properties>
</file>