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C0A83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采购需求</w:t>
      </w:r>
    </w:p>
    <w:p w14:paraId="1E7BAEEC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项目名称：信息系统运维服务</w:t>
      </w:r>
    </w:p>
    <w:p w14:paraId="0E20D7F0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采购预算：600000.00元</w:t>
      </w:r>
    </w:p>
    <w:p w14:paraId="1FB9CBA9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采购需求：为保证系统稳定运行、数据安全及业务连续性，提升信息化管理水平，开展医院信息系统运维服务项目具有重要的现实意义和战略价值，现需采购信息系统运维服务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37DBC"/>
    <w:rsid w:val="655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155</Characters>
  <Lines>0</Lines>
  <Paragraphs>0</Paragraphs>
  <TotalTime>0</TotalTime>
  <ScaleCrop>false</ScaleCrop>
  <LinksUpToDate>false</LinksUpToDate>
  <CharactersWithSpaces>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2025-12-12T11:11:00Z</dcterms:created>
  <dc:creator>Administrator</dc:creator>
  <cp:lastModifiedBy>℡Autism ミ</cp:lastModifiedBy>
  <dcterms:modified xsi:type="dcterms:W3CDTF">2025-12-12T11:13:28Z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eyJoZGlkIjoiZjczNTA5NDY0Y2QwZDA5NjI1OTA5Nzc3Y2MwNmFkOGQiLCJ1c2VySWQiOiIzODE5MDc1NjQifQ==</vt:lpwstr>
  </property>
  <property fmtid="{D5CDD505-2E9C-101B-9397-08002B2CF9AE}" pid="4" name="ICV">
    <vt:lpwstr>CD0CF049DB6947EEA9EA50E3D0D3B4EB_12</vt:lpwstr>
  </property>
</Properties>
</file>