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firstLine="420" w:firstLineChars="0"/>
        <w:jc w:val="center"/>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采购需求</w:t>
      </w:r>
      <w:bookmarkStart w:id="0" w:name="_GoBack"/>
      <w:bookmarkEnd w:id="0"/>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一、服务要求</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（一）服务范围</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本项目范围及内容为：三桥街道办事处及三桥街道党群服务中心，三桥街道综合执法二大队三处日常办公人数近 </w:t>
      </w:r>
      <w:r>
        <w:rPr>
          <w:rFonts w:hint="eastAsia" w:ascii="宋体" w:hAnsi="宋体" w:eastAsia="宋体" w:cs="宋体"/>
          <w:b w:val="0"/>
          <w:bCs w:val="0"/>
          <w:color w:val="000000"/>
          <w:sz w:val="24"/>
          <w:szCs w:val="24"/>
          <w:highlight w:val="none"/>
          <w:lang w:val="en-US" w:eastAsia="zh-CN"/>
        </w:rPr>
        <w:t>350左右</w:t>
      </w:r>
      <w:r>
        <w:rPr>
          <w:rFonts w:hint="eastAsia" w:ascii="宋体" w:hAnsi="宋体" w:eastAsia="宋体" w:cs="宋体"/>
          <w:b w:val="0"/>
          <w:bCs w:val="0"/>
          <w:color w:val="000000"/>
          <w:sz w:val="24"/>
          <w:szCs w:val="24"/>
          <w:highlight w:val="none"/>
          <w:lang w:eastAsia="zh-CN"/>
        </w:rPr>
        <w:t>人。三桥街道办事处总占地面积约8000㎡，主楼（5层）建筑面积约4000㎡、西楼（2层）建筑面积约600㎡、东楼（2层）建筑面积约 400㎡、西院（2层）建筑面积约800㎡、篮球场占地面积约500㎡、停车场占地面积约3000㎡；三桥街道党群服务中心占地面积约900㎡，院内主体建筑2栋，主楼（2层）建筑面积约1800㎡。三桥综合执法二大队占地面积约</w:t>
      </w:r>
      <w:r>
        <w:rPr>
          <w:rFonts w:hint="eastAsia" w:ascii="宋体" w:hAnsi="宋体" w:eastAsia="宋体" w:cs="宋体"/>
          <w:b w:val="0"/>
          <w:bCs w:val="0"/>
          <w:color w:val="000000"/>
          <w:sz w:val="24"/>
          <w:szCs w:val="24"/>
          <w:highlight w:val="none"/>
          <w:lang w:val="en-US" w:eastAsia="zh-CN"/>
        </w:rPr>
        <w:t>5000</w:t>
      </w:r>
      <w:r>
        <w:rPr>
          <w:rFonts w:hint="eastAsia" w:ascii="宋体" w:hAnsi="宋体" w:eastAsia="宋体" w:cs="宋体"/>
          <w:b w:val="0"/>
          <w:bCs w:val="0"/>
          <w:color w:val="000000"/>
          <w:sz w:val="24"/>
          <w:szCs w:val="24"/>
          <w:highlight w:val="none"/>
          <w:lang w:eastAsia="zh-CN"/>
        </w:rPr>
        <w:t>㎡。主楼两层占地面积约500㎡</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物业服务包含以上区域内的卫生保洁、安全保卫、设施设备维护维修、消防管理、绿植管理、停车场管理及协助采购人开展相关日常工作等。</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（二）服务总体要求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1、所有人员不得外包给第三方服务公司。</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2、物业管理区域内物业公用部位、公用设施设备的管理及维修养护，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3、物业管理区域内公共秩序和环境卫生的维护。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4、供水、供电、供气、通信等专业单位在物业管理区域内对相关管线设施维修养护时，进行必要的协调和管理。</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5、物业管理区域内的日常绿化管理、办公楼内公共区域的绿植购置、摆放、更换及养护。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6、物业管理区域的日常安全巡查服务，要对重要区域、部位建立巡查制度，并有完整的巡查记录。</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7、物业管理区域内车辆（机动车和非机动车）行驶、停放及场所管理。</w:t>
      </w:r>
    </w:p>
    <w:p>
      <w:pPr>
        <w:numPr>
          <w:ilvl w:val="0"/>
          <w:numId w:val="0"/>
        </w:numPr>
        <w:spacing w:line="360" w:lineRule="auto"/>
        <w:ind w:firstLine="420" w:firstLineChars="0"/>
        <w:rPr>
          <w:rFonts w:hint="default" w:ascii="宋体" w:hAnsi="宋体" w:eastAsia="宋体" w:cs="宋体"/>
          <w:b w:val="0"/>
          <w:bCs w:val="0"/>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8、协助采购人做好会议服务及日常接待的后勤保障服务，做好日常工作所需的物品搬运服务。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9、物业管理区域的节假日氛围布置，娱乐活动组织及实施。</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10、保洁人员须有专业的清扫机器设备，同时按照酒店四星级服务标准执行。</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针对项目有完善的组织架构、物业管理方案，质量管理、财务管理、档案管理、人员录用等各项规章制度、员工培训等制度健全，在实施前要报告采购单位，采购单位有审核权。各岗位分工明确，需向甲方提供人员花名册及分工表。</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12、采购人对一些重要岗位的设置、人员录用与管理和一些重要的管理决策有直接参与权与审核权。</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13、有应急处理上访等突发事件的具体措施，在处理特殊事件和紧急、突发事故时，采购人对物业服务公司的人员有直接指挥权。</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14、在做好工作的同时，有责任向采购人提供合理化建议，以提高管理效率和管理质量。</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15、在物业服务中，各种资源消耗记录完备，节能降耗要达到采购人标准。</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16、在物业服务中不得擅自改动物业管理用房房屋、管线设备等的位置和用途，如需改动应报采购人审核批准执行。</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17、须在安保监控室进行24小时值班。</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18、每逢佳节，国家法定节假日，大型纪念活动或采购人指定装饰要求时，物业公司需提出办公驻地氛围营造方案采购人相关负责人审议，氛围营造方案通过，立刻实施布置。</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19、完成采购人交代的其他事项。</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2、各岗位任职要求:</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（1）总体要求：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1、物业服务员工按岗位要求统一着装、言行规范，要注意仪容仪表、公众形象，一些公众岗位录用人员体型、身高要有规定。</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2、管理人员、专业操作人员按照国家有关规定取得物业管理职业资格证书或者岗位证书。</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3、管理服务人员形象气质佳、行为规范、服务主动、热情。</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4、物业服务人员应合理使用耗材，做好登记，杜绝浪费。</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5、物业服务人员需根据甲方需求协助进行少量的大件物品、较重物品搬运或交办的其他合理事项。</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（3）工程维修人员</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1、高中及以上学历，50岁以下，限男性，普通话流利，身体健康；</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2、具有管工、电工证等职业资格上岗证；</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3、具有较强的敬业精神和吃苦耐劳精神；</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4、具有物业工程维修保养工作经验；</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5、能够独立处理街办办公相关网络、网路问题；</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6、熟悉弱电系统工程的设计、施工及验收规范，掌握消防工作流程、标准，持有相关证件优先考虑。</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工作职责：</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1、负责区域公共设施和设备等的维护、运行和管理；</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2、负责弱电工程的管理，包括进度、质量、安全等控制管理工作；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3、负责弱电设施设备的运行、维修及保养实施，定期对弱电系统进行巡查记录；</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4、及时准确记录各项维修任务及结果反馈；</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5、能独立完成施工资料的填写和整理，独立编制施工计划并组织施工；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6、熟练处理消防电系统、网络、日常设备的简单问题；</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7、完成采购人交办的其他工作。</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（4）秩序维护员</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1、要求五官端正，普通话流利，体形标准，身体健康，有一定保安服务工作经验。秩序人员50周岁以下，退伍军人优先；</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2、有责任心，听从指挥；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3、符合《秩序维护服务管理条例》中关于秩序维护员的要求条件；</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4、具备从事秩序维护工作的业务技能和素质。</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工作职责：</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1、成立专业的安保机构，具体负责对安防、消防工作安全的各项管理工作。门岗整洁，秩序维护队员统一着装，佩戴有明显的标志；</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2、设专人 24小时执勤，其中主出入口有专人站岗值守，做好来访人员信息登记，设专人维持信访大厅秩序，能熟练处理各类应急事件；</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3、定期进行消防设备的检查，对消防管理人员定期培训，掌握火灾应急处置能力并能熟练使用灭火装置；如发现火灾事故或隐患，及时处理并上报有关部门；</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4、制定突发事件应急预案，预防刑事案件和治安事件的发生，随时处理紧急情况和制止突发事件，维护园区工作秩序。</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5、完成采购人交办的其他工作。</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eastAsia="zh-CN"/>
        </w:rPr>
        <w:t>）保洁员</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1、保洁人员年龄55 周岁以下，要求五官端正，身体健康，有一定保洁服务工作经验。</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2、熟悉各项保洁工作内容及操作规程。</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3、做事细心，吃苦耐劳，有责任心，听从指挥。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工作职责：</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1、有健全的保洁制度，制定合理工作计划，对玻璃、死角、缝隙等进行定期彻底清洁，保证无积尘无水印无蜘蛛网；</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2、垃圾定点投放日产日清，无垃圾桶、果皮箱满溢现象，保持垃圾设施清洁、无异味；保证楼道内无乱贴乱画、乱堆放等现象。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3、进行保洁及绿化管理、绿植养护巡查，发现打扫区域内设施设备损坏及时上报；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领导办公室每日清洁不少于2次，保证垃圾篓内无满溢现象；各会议室视情况每日清洁不少于2次，会前半小时前清洁到位，会后半小时内恢复原样；楼道、楼梯、卫生间、水池台面等公共区域不定时巡逻，时刻保持干燥无灰尘水渍，干净无异味，并根据防疫要求做好消杀；果皮箱、垃圾箱每日清擦不少于2次，办公室垃圾桶每日下班前清理1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5、完成采购人交办的其他工作。</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（四）服务各项指标要求及工作时间要求。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1、服务应达到的各项指标（最低要求）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（1）杜绝火灾责任事故和其他安全事故</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（2)环境卫生、清洁率达到95%</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（3）设备完好率达到99%</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（4）智能化系统运行正常率达到98%</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（5）零星维修、报修及时率100%，返修率≤1%</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（6）服务有效投诉≤1%，处理率100%</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（7）群众及工作人员满意率达到95%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2、物业服务人员每周时间：</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工程  周一至周五早8:30-12:00午14:00-18:00</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保洁  周一至周六早7:00-11:00午14:00-18:00</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秩序24小时制（合理安排倒班制度）</w:t>
      </w:r>
    </w:p>
    <w:p>
      <w:pPr>
        <w:pStyle w:val="4"/>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除以上工作日，根据甲方实际加班情况，应合理安排人员加班，各项物业服务应与正常工作日保持一致，不打折扣。</w:t>
      </w:r>
    </w:p>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五</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各岗位具体要求</w:t>
      </w:r>
      <w:r>
        <w:rPr>
          <w:rFonts w:hint="eastAsia" w:ascii="宋体" w:hAnsi="宋体" w:eastAsia="宋体" w:cs="宋体"/>
          <w:b/>
          <w:bCs/>
          <w:sz w:val="24"/>
          <w:szCs w:val="24"/>
          <w:highlight w:val="none"/>
          <w:lang w:eastAsia="zh-CN"/>
        </w:rPr>
        <w:t>：</w:t>
      </w:r>
    </w:p>
    <w:p>
      <w:pPr>
        <w:numPr>
          <w:ilvl w:val="0"/>
          <w:numId w:val="0"/>
        </w:numPr>
        <w:spacing w:line="360" w:lineRule="auto"/>
        <w:ind w:firstLine="42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工程维修要求</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工程维修员</w:t>
      </w:r>
      <w:r>
        <w:rPr>
          <w:rFonts w:hint="eastAsia" w:ascii="宋体" w:hAnsi="宋体" w:eastAsia="宋体" w:cs="宋体"/>
          <w:b/>
          <w:bCs/>
          <w:sz w:val="24"/>
          <w:szCs w:val="24"/>
          <w:highlight w:val="none"/>
          <w:lang w:eastAsia="zh-CN"/>
        </w:rPr>
        <w:t>）：</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1.总体要求：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（1）设置专业工程维修人员，负责设备设施日常巡查，小损、小坏的维修，保持各类设施原来完好等级为目的的日常维修保养工作。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（2）配电值班人员对配电设备电压、电流、变压器温度、继电保护指示灯每天巡查2次并做好记录，发现异常及时排除常规故障并做记录，故障现场无法排除及时向客户汇报。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（3）按规定或约定时间进行维修及保养工作。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（4）所有维修保养必须有计划，有巡查、维保记录：</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5）每逢中大雨以上，工程维保服务处人员应及时检查排水、排污设施状况，以防止意外。</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（6）为加强维修材料的管理，使维修材料在维修过程中得到合理的使用避免材料的浪费。</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2.设备、设施维护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（1）制订设施、设备维护方案，应急维修维护制度，并做好日常维修维护工作记录。</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（2）配电房、抽水房、发电机房及管道日常巡查及维护。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（3）公区照明、消防广播、防护栏、椅子等公区设施进行日常维护。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（4）办公室照明、门锁、门窗等正常办公设备维修，紧急情况当天报当天修，一般情况48小时保证维修到位。</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3.电气</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照明灯具、插座、低压电路、通讯线路维修接到报修10分钟响应，现场维修，较大故障12小时内排除故障。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4.上下水</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上下水跑冒滴漏的止水和修补，水阀、便器具、管道的检修和更换等（不含地埋部分），对于漏水现象10分钟内到现场维修，较大故障首先制止跑冒滴漏，24小时内维修完成。</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5.弱电维修</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对服务范围内水、电、空调、装饰等设备设施的综合计划轮回检修；对服务范围内设备设施的故障报修和应急维修；配合其他工种完成设备、设施检修任务。</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安全保卫及秩序维护要求（秩序维护员）</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1.总体要求：</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有切实可行的安全保卫及秩序维护工作方案、工作计划、日常工作记录，做到办公场所主要出入口、重点部位有专人职守，危及人身安全处有明显标志和有效防范措施，杜绝安全隐患存在：建立立体交叉的安全防范体系。</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（2）设立专业秩序维护人员，做好安全保卫和防火防盗工作，并做好车辆、道路及环境秩序的维护和管理等。</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（3）对服务范围内进行安全防范检查和巡逻，重点部位定时巡视。严防火灾。</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（4）秩序维护人员按照职责坚持门岗执勤，交接班要准时并做好交接班记录，加强日常巡视和监控，积极与相关部门配合，保证物业安全。</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（5）停车场的车辆要排列整齐，随时指导车辆停放在规定区域，督促锁闭情况，严防偷盗和交通事故的发生，</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（6）有发生治安案件、刑事案件等突发事件的处置预案；发生时，应立即采取有效措施，维护工作秩序，并及时报警和配合公安部门进行处理</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（7）配备必要的巡逻防护设施设备和防火相关消防器材以及安全生产相应设备。</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（8）定期进行消防设备的检查，发现火灾事故或隐患，及时处理并上报有关部门。</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（9）定期组织人员进行安全生产相关应急演练，确保服务期间零事故。</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2.门卫服务：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（1）24小时专人值班。</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（2）负责外来人员出入的咨询、防疫登记工作。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（3）负责信件报纸接收工作。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（4）在执勤过程中文明执勤、礼貌待人、坚持原则、着装整洁。</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（5）在遇到异常事件时应第一时间报告领导。</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（6）引导来访人员，为不太熟悉环境的人员提供指引。</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3.车辆疏导：</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（1）按区域内车辆有关管理规定放行或禁行。</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（2）维持门口交通秩序，指挥和疏导进出车辆，引导要及时，手势要规范，态度要热情。</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（3）遇有运输车辆出入，详细记录车辆来源与事由。放行时须得到客户确认。</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（4）进行停车安全服务，停车就位，指挥规范，车辆在指定位置停放整齐。</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（5）定时巡视停车场，防止因用户粗心而造成损失，发现车辆存在异常立即赶赴现场并通知客户。</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（6）有重大活动安排，事先预留车位，摆放醒目标志。</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4.安全监控：</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（1）安全监控系统设立24小时监控值班岗，全面了解和严密监视区域内外的安全状况。</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（2）监控值班岗实行轮班制，以确保值班人员精力充沛。</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密切注意闭路监控屏幕和红外报警系统的情况，发现可疑情况定点跟踪录像，在大厅、办公区及其它要害部位发现可疑情况要采取跟踪监视和录像措施，并通知巡逻秩序维护员前去询问盘查，同时向物业服务处值班人员报告。</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（4）监控中心人员严守秘密，不得泄露区域内的监控点等安保方面的详细资料</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（5）对闭路监控、报警系统等每天进行检查，发现问题及时通知工程维保部派工程维修人员对闭路电视监视系统和红外线监控系统进行维修和养护，保证设备能长期正常地运行，确保机房设备的可靠性。</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闭路监控采取24小时录像，录像资料保存期限至少为1个月（具体与甲方商定）。发现录像带的录像质量下降，应及时更换新的录像带，保证录像图片的质量，在发生某些事件时，能根据录像资料找到有价值的线索易于解决问题，达到技防的效果。</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5.巡视检查：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（1）勤巡逻，细观察，不放过任何一处非正常点。</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（2）巡视范围包括区域内的办公区、公共区域、各处通道等。</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（3）按巡逻路线巡视检查，发现问题及时解决，遇重大问题告知项目经理，巡视中严格杜绝盲点。</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（4）巡视中思想集中，做到“看、听、闻、问”，发现问题及时向队长汇报。并注意消防设施、闭路监控、红外监控等器材和设备的完好性。</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（5）巡视时有礼有节，认真回答工作人员和来访人员的询问，热情礼貌服务。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（6）接到治安、火警报警信息，及时赶到现场了解情况，做出正确处理。</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（7）为了营造区域内环境安静、祥和，采取正装巡逻方式，巡逻人员身着秩序维护员制服佩戴对讲机进行巡视检查。</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保洁要求（保洁员）：</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1.办公室、会议室、楼道、公共区域、公厕保洁</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有健全的保洁制度，清洁卫生实行责任制，有明确的分工和责任范围，合理制定周计划、月计划，除每日普扫外，每天分区进行彻底清洁（尤其是死角、窗户等），定期换洗值班室床上用品，根据季节变化，及时更换被褥。</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（2）根据工作需要和设施要求合理规划垃圾集纳点，并每日将服务范围内的垃圾归集到垃圾站，日产日清，绝不过夜。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每天应在晨前进行物业服务区域普扫一次，夏（秋）季于8:00前，冬（春）季于08:30前结束晨前普扫，确保机关干部员工上班前公共区域及办公室保持干净整洁12:00-12:30开展办公室整理。如遇特殊情况，可根据需要增加频次。</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（4）保洁采取巡回保洁方式拾捡及清扫楼道、水房、路面、绿化带内的垃圾或水渍，及时将废弃纸壳放至固定位置，保持公共设施卫生清洁，垃圾箱干净无异味。</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（5）厕所需安排专人进行保洁，时刻保持厕所干净卫生、无水渍无异味，及时补充擦手纸及卫生卷纸，达到A级厕所卫生标准，所有厕所采取不定时巡回保洁。</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（6）会议室使用前30分钟需打扫干净，使用后30分钟内恢复原样。</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（7）制定公共卫生事件处置预案，发生突发公共卫生事件时，应迅速组织人员对办公场所内清洗和消毒，采取有效措施加强对驻地办公人员及来访人员的宣传，维持正常秩序。</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（8）单体建筑物勒角线以外的地面每日整体清扫一次，随时保洁，表面无污渍、油渍、烟头。标准：无污渍、无杂物、积水；</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（9）告示牌、景观石、护栏、照明设施、公共设施、消防配套设施、垃圾箱、楼梯护栏等每天用抹布擦拭一次。标准：干净、无浮尘、无污渍；</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（10）绿化带、草坪等每天及时清理，标准：无落叶、垃圾等杂物；</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（11）每月对公共区域进行除鼠灭蝇防虫，必要时依照季节变化增加频次。</w:t>
      </w:r>
    </w:p>
    <w:p>
      <w:pPr>
        <w:numPr>
          <w:ilvl w:val="0"/>
          <w:numId w:val="0"/>
        </w:numPr>
        <w:spacing w:line="360" w:lineRule="auto"/>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（12）区域内停车场每日整体清扫一次，表面无污渍、油渍、烟头。标准：无污渍、无杂物、</w:t>
      </w:r>
      <w:r>
        <w:rPr>
          <w:rFonts w:hint="eastAsia" w:ascii="宋体" w:hAnsi="宋体" w:eastAsia="宋体" w:cs="宋体"/>
          <w:sz w:val="24"/>
          <w:szCs w:val="24"/>
          <w:highlight w:val="none"/>
          <w:lang w:val="en-US" w:eastAsia="zh-CN"/>
        </w:rPr>
        <w:t>积水。</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（13）在秋季霜冻天气及恶性反季节的恶劣天气中，必须及时清扫，尽可能短时间内使保洁质量恢复至恶劣天气之前水平，落叶期严禁敲打植物树木的枝叶。</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2.垃圾清运</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（1）物业要严格贯彻执行《陕西省生活垃圾分类制度实施方案》，合理配置垃圾箱、纸篓等基础设施，对卫生区域内产生的所有垃圾进行规范分类处理，并做好相关记录、建立台账，积极对接垃圾清运公司。</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（2）定期按相关文件要求做好垃圾分类工作的汇总、总结等，配合甲方做好垃圾分类迎检工作。</w:t>
      </w:r>
    </w:p>
    <w:p>
      <w:pPr>
        <w:numPr>
          <w:ilvl w:val="0"/>
          <w:numId w:val="0"/>
        </w:numPr>
        <w:spacing w:line="360" w:lineRule="auto"/>
        <w:ind w:firstLine="420"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（3）为减少蚊虫鼠害，所有垃圾不得存放过夜。</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二、商务要求</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.服务地点</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采购人指定地点。</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2.服务期限</w:t>
      </w:r>
      <w:r>
        <w:rPr>
          <w:rFonts w:hint="eastAsia" w:ascii="宋体" w:hAnsi="宋体" w:eastAsia="宋体" w:cs="宋体"/>
          <w:color w:val="000000"/>
          <w:sz w:val="24"/>
          <w:szCs w:val="24"/>
          <w:highlight w:val="none"/>
          <w:lang w:val="en-US" w:eastAsia="zh-CN"/>
        </w:rPr>
        <w:t>：一年。</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3.服务标准</w:t>
      </w:r>
      <w:r>
        <w:rPr>
          <w:rFonts w:hint="eastAsia" w:ascii="宋体" w:hAnsi="宋体" w:eastAsia="宋体" w:cs="宋体"/>
          <w:color w:val="000000"/>
          <w:sz w:val="24"/>
          <w:szCs w:val="24"/>
          <w:highlight w:val="none"/>
          <w:lang w:val="en-US" w:eastAsia="zh-CN"/>
        </w:rPr>
        <w:t>：符合磋商文件及采购人要求。</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4.合同实施：</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承包人若未能在服务期内完成合同规定的义务，由此对采购人造成的延误和一切损失，由承包人承担和赔偿。</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5.验收：</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1）由甲方组织或委托相关部门在服务期间进行现场巡检、验收。</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2)验收依据：合同文本、合同附件、磋商文件及响应文件。</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6.违约责任：</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1）按《中华人民共和国民法典》中的相关条款执行。</w:t>
      </w:r>
    </w:p>
    <w:p>
      <w:pPr>
        <w:numPr>
          <w:ilvl w:val="0"/>
          <w:numId w:val="0"/>
        </w:numPr>
        <w:spacing w:line="360" w:lineRule="auto"/>
        <w:ind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2)未按合同要求提供服务或服务质量不能满足技术要求，采购人有权终止合同，并对供方违约行为进行追究，同时按《中华人民共和国政府采购法》的有关规定进行处罚。</w:t>
      </w:r>
    </w:p>
    <w:p>
      <w:pPr>
        <w:numPr>
          <w:ilvl w:val="0"/>
          <w:numId w:val="0"/>
        </w:numPr>
        <w:spacing w:line="360" w:lineRule="auto"/>
        <w:ind w:firstLine="42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7.承包人需按时向员工发放工资，不得拖欠。</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E4D36"/>
    <w:rsid w:val="3820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4">
    <w:name w:val="Body Text"/>
    <w:basedOn w:val="1"/>
    <w:next w:val="3"/>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2025-12-15T07:10:40Z</dcterms:created>
  <dc:creator>Administrator</dc:creator>
  <cp:lastModifiedBy>Administrator</cp:lastModifiedBy>
  <dcterms:modified xsi:type="dcterms:W3CDTF">2025-12-15T07:11:00Z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45C1383D32254092B5693190C1D4E147</vt:lpwstr>
  </property>
</Properties>
</file>