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E4EC">
      <w:pPr>
        <w:pStyle w:val="5"/>
        <w:jc w:val="center"/>
        <w:outlineLvl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细柳街道三角村农村生活污水治理项目</w:t>
      </w:r>
    </w:p>
    <w:p w14:paraId="44A2C50B">
      <w:pPr>
        <w:pStyle w:val="5"/>
        <w:jc w:val="center"/>
        <w:outlineLvl w:val="2"/>
        <w:rPr>
          <w:rFonts w:ascii="仿宋_GB2312" w:hAnsi="仿宋_GB2312" w:eastAsia="仿宋_GB2312" w:cs="仿宋_GB2312"/>
          <w:b/>
          <w:sz w:val="36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71B6E395">
      <w:pPr>
        <w:pStyle w:val="5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1.</w:t>
      </w:r>
      <w:r>
        <w:rPr>
          <w:rFonts w:ascii="仿宋_GB2312" w:hAnsi="仿宋_GB2312" w:eastAsia="仿宋_GB2312" w:cs="仿宋_GB2312"/>
          <w:b/>
          <w:sz w:val="28"/>
        </w:rPr>
        <w:t>技术、服务标准和要求</w:t>
      </w:r>
    </w:p>
    <w:p w14:paraId="6B226354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44604E65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2738097.05</w:t>
      </w:r>
    </w:p>
    <w:p w14:paraId="56310D3A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2738097.05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771"/>
        <w:gridCol w:w="1997"/>
        <w:gridCol w:w="1384"/>
        <w:gridCol w:w="1384"/>
      </w:tblGrid>
      <w:tr w14:paraId="561ED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C6E196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84" w:type="dxa"/>
          </w:tcPr>
          <w:p w14:paraId="67E2B39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71" w:type="dxa"/>
          </w:tcPr>
          <w:p w14:paraId="61938D0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997" w:type="dxa"/>
          </w:tcPr>
          <w:p w14:paraId="1285516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 w14:paraId="4C4312A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 w14:paraId="54DFE70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 w14:paraId="31874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D992043">
            <w:pPr>
              <w:pStyle w:val="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84" w:type="dxa"/>
          </w:tcPr>
          <w:p w14:paraId="52FCC76C">
            <w:pPr>
              <w:pStyle w:val="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细柳街道三角村农村生活污水治理项目</w:t>
            </w:r>
          </w:p>
        </w:tc>
        <w:tc>
          <w:tcPr>
            <w:tcW w:w="771" w:type="dxa"/>
          </w:tcPr>
          <w:p w14:paraId="373BB34D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997" w:type="dxa"/>
          </w:tcPr>
          <w:p w14:paraId="57523DED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2738097.05</w:t>
            </w:r>
          </w:p>
        </w:tc>
        <w:tc>
          <w:tcPr>
            <w:tcW w:w="1384" w:type="dxa"/>
          </w:tcPr>
          <w:p w14:paraId="29335F9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 w14:paraId="2710ED6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 w14:paraId="6351C783">
      <w:pPr>
        <w:rPr>
          <w:rFonts w:hint="default" w:ascii="仿宋_GB2312" w:hAnsi="仿宋_GB2312" w:eastAsia="仿宋_GB2312" w:cs="仿宋_GB2312"/>
          <w:b/>
          <w:kern w:val="0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0"/>
          <w:lang w:val="en-US" w:eastAsia="zh-CN"/>
        </w:rPr>
        <w:t>2.具体详见工程量清单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A4076"/>
    <w:rsid w:val="2BFA4076"/>
    <w:rsid w:val="7EB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rFonts w:ascii="等线" w:hAnsi="等线" w:eastAsia="黑体" w:cs="等线"/>
      <w:b/>
      <w:color w:val="000000"/>
      <w:kern w:val="44"/>
      <w:sz w:val="28"/>
      <w:lang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2025-12-14T09:05:00Z</dcterms:created>
  <dc:creator>Mr.好奇</dc:creator>
  <cp:lastModifiedBy>Mr.好奇</cp:lastModifiedBy>
  <dcterms:modified xsi:type="dcterms:W3CDTF">2025-12-14T09:07:19Z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5C3FC5B13B6747D2859EDF0063180130_11</vt:lpwstr>
  </property>
  <property fmtid="{D5CDD505-2E9C-101B-9397-08002B2CF9AE}" pid="4" name="KSOTemplateDocerSaveRecord">
    <vt:lpwstr>eyJoZGlkIjoiNDhmNDBiMTBmNzc5YTRmMGVkYTJjMzY1ODk5MjQ3OTEiLCJ1c2VySWQiOiI1MzA2NTk0OTIifQ==</vt:lpwstr>
  </property>
</Properties>
</file>